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графики распространения рекламы для трех случаев: модель Мальтуса, модель с логистической кривой, модель с переменными коэффициентами. Определить в какой момент времени скорость распространения рекламы будет иметь максимальное значение.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29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w:r>
        <w:t xml:space="preserve">Модель Мальтуса: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0.93</m:t>
              </m:r>
              <m:r>
                <m:rPr>
                  <m:sty m:val="p"/>
                </m:rPr>
                <m:t>+</m:t>
              </m:r>
              <m:r>
                <m:t>0.00003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Модель с логистической кривой: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0.00003</m:t>
              </m:r>
              <m:r>
                <m:rPr>
                  <m:sty m:val="p"/>
                </m:rPr>
                <m:t>+</m:t>
              </m:r>
              <m:r>
                <m:t>0.62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Модель с переменными коэффициентами: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0.88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0.77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1120</m:t>
        </m:r>
      </m:oMath>
      <w:r>
        <w:t xml:space="preserve">, в начальный момент о товаре знает 19 человек (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). Для случая 2 определите в какой момент времени скорость распространения рекламы будет 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незнающих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—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Мальтузианская модель роста, также называемая моделью Мальтуса — это экспоненциальный рост с постоянным темпом. Модель названа в честь английского демографа и экономиста Томаса Мальтуса. Мальтузианские модели выглядят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0</m:t>
              </m:r>
            </m:sub>
          </m:sSub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numPr>
          <w:ilvl w:val="0"/>
          <w:numId w:val="1002"/>
        </w:numPr>
        <w:pStyle w:val="Compact"/>
      </w:pP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— исходная численность населения,</w:t>
      </w:r>
    </w:p>
    <w:p>
      <w:pPr>
        <w:numPr>
          <w:ilvl w:val="0"/>
          <w:numId w:val="1002"/>
        </w:numPr>
        <w:pStyle w:val="Compact"/>
      </w:pPr>
      <m:oMath>
        <m:r>
          <m:t>r</m:t>
        </m:r>
      </m:oMath>
      <w:r>
        <w:t xml:space="preserve"> </w:t>
      </w:r>
      <w:r>
        <w:t xml:space="preserve">— темп прироста населения («мальтузианский параметр»),</w:t>
      </w:r>
    </w:p>
    <w:p>
      <w:pPr>
        <w:numPr>
          <w:ilvl w:val="0"/>
          <w:numId w:val="1002"/>
        </w:numPr>
        <w:pStyle w:val="Compact"/>
      </w:pPr>
      <m:oMath>
        <m:r>
          <m:t>t</m:t>
        </m:r>
      </m:oMath>
      <w:r>
        <w:t xml:space="preserve"> </w:t>
      </w:r>
      <w:r>
        <w:t xml:space="preserve">— время.</w:t>
      </w:r>
    </w:p>
    <w:p>
      <w:pPr>
        <w:pStyle w:val="FirstParagraph"/>
      </w:pPr>
      <w:r>
        <w:t xml:space="preserve">Иначе модель называют простой экспоненциальной, экспоненциальным законом или мальтузианским законом. Он широко используется в популяционной экологии как первый принцип популяционной динамики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Модель роста населения в условиях ограниченности ресурсов построил Пьер Франсуа Ферхюльст (1838), вдохновившийся теорией Мальтуса. Соответствующий математический объект был назван логистической функцией. Логистическое уравнение изначально появилось при изучении изменений численности населения.</w:t>
      </w:r>
    </w:p>
    <w:p>
      <w:pPr>
        <w:pStyle w:val="BodyText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03"/>
        </w:numPr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03"/>
        </w:numPr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  <w:r>
        <w:t xml:space="preserve"> </w:t>
      </w:r>
      <w:r>
        <w:t xml:space="preserve">Обозначая через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численность популяции, а время —</w:t>
      </w:r>
      <w:r>
        <w:t xml:space="preserve"> </w:t>
      </w:r>
      <m:oMath>
        <m:r>
          <m:t>t</m:t>
        </m:r>
      </m:oMath>
      <w:r>
        <w:t xml:space="preserve">, модель можно свести к дифференциальному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где параметр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характеризует скорость роста (размножения), 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поддерживающую ёмкость среды (то есть, максимально возможную численность популяции). Исходя из названия коэффициентов, в экологии часто различают две стратегии поведения видов:</w:t>
      </w:r>
    </w:p>
    <w:p>
      <w:pPr>
        <w:numPr>
          <w:ilvl w:val="0"/>
          <w:numId w:val="1003"/>
        </w:numPr>
      </w:pPr>
      <m:oMath>
        <m:r>
          <m:t>r</m:t>
        </m:r>
      </m:oMath>
      <w:r>
        <w:t xml:space="preserve">-стратегия предполагает бурное размножение и короткую продолжительность жизни особей;</w:t>
      </w:r>
    </w:p>
    <w:p>
      <w:pPr>
        <w:numPr>
          <w:ilvl w:val="0"/>
          <w:numId w:val="1003"/>
        </w:numPr>
      </w:pPr>
      <m:oMath>
        <m:r>
          <m:t>K</m:t>
        </m:r>
      </m:oMath>
      <w:r>
        <w:t xml:space="preserve">-стратегия — низкий темп размножения и долгую жизнь.</w:t>
      </w:r>
    </w:p>
    <w:p>
      <w:pPr>
        <w:pStyle w:val="FirstParagraph"/>
      </w:pPr>
      <w:r>
        <w:t xml:space="preserve">Точным решением уравнения (где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начальная численность популяции) является логистическая функция, S-образная кривая (логистическая кривая):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sSub>
                <m:e>
                  <m:r>
                    <m:t>N</m:t>
                  </m:r>
                </m:e>
                <m:sub>
                  <m:r>
                    <m:t>0</m:t>
                  </m:r>
                </m:sub>
              </m:sSub>
              <m:sSup>
                <m:e>
                  <m:r>
                    <m:t>e</m:t>
                  </m:r>
                </m:e>
                <m:sup>
                  <m:r>
                    <m:t>r</m:t>
                  </m:r>
                  <m:r>
                    <m:t>t</m:t>
                  </m:r>
                </m:sup>
              </m:sSup>
            </m:num>
            <m:den>
              <m:r>
                <m:t>K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r</m:t>
                      </m:r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t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Ясно, что в ситуации «достаточного объёма ресурсов», то есть пока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много меньше</w:t>
      </w:r>
      <w:r>
        <w:t xml:space="preserve"> </w:t>
      </w:r>
      <m:oMath>
        <m:r>
          <m:t>K</m:t>
        </m:r>
      </m:oMath>
      <w:r>
        <w:t xml:space="preserve">, логистическая функция поначалу растёт приблизительно экспоненциально: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sSub>
                <m:e>
                  <m:r>
                    <m:t>N</m:t>
                  </m:r>
                </m:e>
                <m:sub>
                  <m:r>
                    <m:t>0</m:t>
                  </m:r>
                </m:sub>
              </m:sSub>
              <m:sSup>
                <m:e>
                  <m:r>
                    <m:t>e</m:t>
                  </m:r>
                </m:e>
                <m:sup>
                  <m:r>
                    <m:t>r</m:t>
                  </m:r>
                  <m:r>
                    <m:t>t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r>
                <m:t>K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r</m:t>
                      </m:r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N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r>
                    <m:t>K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r</m:t>
                      </m:r>
                      <m:r>
                        <m:t>t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Аналогично, при «исчерпании ресурсов» (</w:t>
      </w:r>
      <m:oMath>
        <m:r>
          <m:t>t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) разность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экспоненциально убывает с таким же показателем</w:t>
      </w:r>
      <w:r>
        <w:t xml:space="preserve"> </w:t>
      </w:r>
      <w:r>
        <w:t xml:space="preserve">[3]</w:t>
      </w:r>
      <w:r>
        <w:t xml:space="preserve">.</w:t>
      </w:r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Построить графики изменения числа информированных покупателей в зависимости от времени с начала рекламной кампании в трех различных случаях: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, дающий нам модель Мальтуса;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, дающий нам логистическую кривую 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с переменными коэффициентами.</w:t>
      </w:r>
    </w:p>
    <w:bookmarkEnd w:id="23"/>
    <w:bookmarkStart w:id="24" w:name="реализация-на-juli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Julia</w:t>
      </w:r>
    </w:p>
    <w:p>
      <w:pPr>
        <w:numPr>
          <w:ilvl w:val="0"/>
          <w:numId w:val="1004"/>
        </w:numPr>
        <w:pStyle w:val="Compact"/>
      </w:pPr>
      <w:r>
        <w:t xml:space="preserve">Изменение числа информированных покупателей в модели Мальтуса, т.е.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(Рис. [??]).</w:t>
      </w:r>
    </w:p>
    <w:p>
      <w:pPr>
        <w:numPr>
          <w:ilvl w:val="0"/>
          <w:numId w:val="1004"/>
        </w:numPr>
        <w:pStyle w:val="Compact"/>
      </w:pPr>
      <w:r>
        <w:t xml:space="preserve">Изменение числа информированных покупателей в модели с логистической кривой, т.е.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(Рис. [??]).</w:t>
      </w:r>
    </w:p>
    <w:p>
      <w:pPr>
        <w:numPr>
          <w:ilvl w:val="0"/>
          <w:numId w:val="1004"/>
        </w:numPr>
        <w:pStyle w:val="Compact"/>
      </w:pPr>
      <w:r>
        <w:t xml:space="preserve">Изменение числа информированных покупателей в модели с переменными коэффициентами, т.е.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(Рис. [??]).</w:t>
      </w:r>
    </w:p>
    <w:p>
      <w:pPr>
        <w:pStyle w:val="FirstParagraph"/>
      </w:pPr>
      <w:r>
        <w:t xml:space="preserve">Код на Julia: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1120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# Число проживающих на острове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a1_1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0.93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Интенсивность рекламной кампании </w:t>
      </w:r>
      <w:r>
        <w:br/>
      </w:r>
      <w:r>
        <w:rPr>
          <w:rStyle w:val="CommentTok"/>
        </w:rPr>
        <w:t xml:space="preserve">#в первом случае(модель Мальтуса)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a2_1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0.00003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Эффективность распространения </w:t>
      </w:r>
      <w:r>
        <w:br/>
      </w:r>
      <w:r>
        <w:rPr>
          <w:rStyle w:val="CommentTok"/>
        </w:rPr>
        <w:t xml:space="preserve">#за счет осведомленных в первом случае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a1_2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0.00003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Интенсивность рекламной кампании </w:t>
      </w:r>
      <w:r>
        <w:br/>
      </w:r>
      <w:r>
        <w:rPr>
          <w:rStyle w:val="CommentTok"/>
        </w:rPr>
        <w:t xml:space="preserve">#во втором случае(логистическая кривая)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a2_2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0.62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Эффективность распространения </w:t>
      </w:r>
      <w:r>
        <w:br/>
      </w:r>
      <w:r>
        <w:rPr>
          <w:rStyle w:val="CommentTok"/>
        </w:rPr>
        <w:t xml:space="preserve">#за счет осведомленных во втором случае</w:t>
      </w:r>
      <w:r>
        <w:br/>
      </w:r>
      <w:r>
        <w:rPr>
          <w:rStyle w:val="StringTok"/>
        </w:rPr>
        <w:t xml:space="preserve">"Интенсивность рекламной кампании в третьем случае"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a1_3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0.88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StringTok"/>
        </w:rPr>
        <w:t xml:space="preserve">"Эффективность распространения за счет осведомленных в третьем случае"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a2_3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0.77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StringTok"/>
        </w:rPr>
        <w:t xml:space="preserve">"Модель Мальтуса"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F_1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(a1_1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a2_1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StringTok"/>
        </w:rPr>
        <w:t xml:space="preserve">"Модель с логистической кривой"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F_2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(a1_2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a2_2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StringTok"/>
        </w:rPr>
        <w:t xml:space="preserve">"Третий случай с зависимыми от времени коэффициентами"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F_3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a1_3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a2_3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n0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(F_1, u0, T_1)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(F_2, u0, T_2)</w:t>
      </w:r>
      <w:r>
        <w:br/>
      </w:r>
      <w:r>
        <w:rPr>
          <w:rStyle w:val="NormalTok"/>
        </w:rPr>
        <w:t xml:space="preserve">prob3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(F_3, u0, T_3)</w:t>
      </w:r>
      <w:r>
        <w:br/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prob1,</w:t>
      </w:r>
      <w:r>
        <w:br/>
      </w:r>
      <w:r>
        <w:rPr>
          <w:rStyle w:val="NormalTok"/>
        </w:rPr>
        <w:t xml:space="preserve">   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prob2,</w:t>
      </w:r>
      <w:r>
        <w:br/>
      </w:r>
      <w:r>
        <w:rPr>
          <w:rStyle w:val="NormalTok"/>
        </w:rPr>
        <w:t xml:space="preserve">   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prob3,</w:t>
      </w:r>
      <w:r>
        <w:br/>
      </w:r>
      <w:r>
        <w:rPr>
          <w:rStyle w:val="NormalTok"/>
        </w:rPr>
        <w:t xml:space="preserve">   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    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(a1_2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a2_2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(u)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sol2.u) </w:t>
      </w:r>
      <w:r>
        <w:rPr>
          <w:rStyle w:val="CommentTok"/>
        </w:rPr>
        <w:t xml:space="preserve"># Набор значений производной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(F) </w:t>
      </w:r>
      <w:r>
        <w:rPr>
          <w:rStyle w:val="CommentTok"/>
        </w:rPr>
        <w:t xml:space="preserve">#Индекс наибольшего значения, т.е. sol2.u[k]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sol2.t[k] </w:t>
      </w:r>
      <w:r>
        <w:rPr>
          <w:rStyle w:val="CommentTok"/>
        </w:rPr>
        <w:t xml:space="preserve"># Время для найденного индекса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"Момент наибыстрейшего роста числа </w:t>
      </w:r>
      <w:r>
        <w:br/>
      </w:r>
      <w:r>
        <w:rPr>
          <w:rStyle w:val="NormalTok"/>
        </w:rPr>
        <w:t xml:space="preserve">информированных клиентов во второй модели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t1)</w:t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plt1,</w:t>
      </w:r>
      <w:r>
        <w:br/>
      </w:r>
      <w:r>
        <w:rPr>
          <w:rStyle w:val="NormalTok"/>
        </w:rPr>
        <w:t xml:space="preserve">    sol1.t,</w:t>
      </w:r>
      <w:r>
        <w:br/>
      </w:r>
      <w:r>
        <w:rPr>
          <w:rStyle w:val="NormalTok"/>
        </w:rPr>
        <w:t xml:space="preserve">    sol1.u,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информированных клиентов"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legend_position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bottomright,</w:t>
      </w:r>
      <w:r>
        <w:br/>
      </w:r>
      <w:r>
        <w:rPr>
          <w:rStyle w:val="NormalTok"/>
        </w:rPr>
        <w:t xml:space="preserve">    titlefontsize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legend_font_pointsize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рекламной кампании в виде модели Мальтуса"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plt2,</w:t>
      </w:r>
      <w:r>
        <w:br/>
      </w:r>
      <w:r>
        <w:rPr>
          <w:rStyle w:val="NormalTok"/>
        </w:rPr>
        <w:t xml:space="preserve">    sol2.t,</w:t>
      </w:r>
      <w:r>
        <w:br/>
      </w:r>
      <w:r>
        <w:rPr>
          <w:rStyle w:val="NormalTok"/>
        </w:rPr>
        <w:t xml:space="preserve">    sol2.u,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информированных клиентов"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legend_position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bottomright,</w:t>
      </w:r>
      <w:r>
        <w:br/>
      </w:r>
      <w:r>
        <w:rPr>
          <w:rStyle w:val="NormalTok"/>
        </w:rPr>
        <w:t xml:space="preserve">    titlefontsize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legend_font_pointsize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рекламной кампании с логистической кривой"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plt3,</w:t>
      </w:r>
      <w:r>
        <w:br/>
      </w:r>
      <w:r>
        <w:rPr>
          <w:rStyle w:val="NormalTok"/>
        </w:rPr>
        <w:t xml:space="preserve">    sol3.t,</w:t>
      </w:r>
      <w:r>
        <w:br/>
      </w:r>
      <w:r>
        <w:rPr>
          <w:rStyle w:val="NormalTok"/>
        </w:rPr>
        <w:t xml:space="preserve">    sol3.u,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информированных клиентов"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"Число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legend_position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bottomright,</w:t>
      </w:r>
      <w:r>
        <w:br/>
      </w:r>
      <w:r>
        <w:rPr>
          <w:rStyle w:val="NormalTok"/>
        </w:rPr>
        <w:t xml:space="preserve">    titlefontsize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legend_font_pointsize</w:t>
      </w:r>
      <w:r>
        <w:rPr>
          <w:rStyle w:val="OperatorTok"/>
        </w:rPr>
        <w:t xml:space="preserve">=:</w:t>
      </w:r>
      <w:r>
        <w:rPr>
          <w:rStyle w:val="Float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"Модель рекламной кампании с переменными коэффициентами"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(plt1, </w:t>
      </w:r>
      <w:r>
        <w:rPr>
          <w:rStyle w:val="StringTok"/>
        </w:rPr>
        <w:t xml:space="preserve">"image/lab07_1.png"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(plt2, </w:t>
      </w:r>
      <w:r>
        <w:rPr>
          <w:rStyle w:val="StringTok"/>
        </w:rPr>
        <w:t xml:space="preserve">"image/lab07_2.png"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(plt3, </w:t>
      </w:r>
      <w:r>
        <w:rPr>
          <w:rStyle w:val="StringTok"/>
        </w:rPr>
        <w:t xml:space="preserve">"image/lab07_3.png"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Эффективность рекламы во второй модели будет иметь максимально быстрый рост в точке наибольшего значения производной. Следующая часть кода находит это значение: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(a1_2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a2_2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(u)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sol2.u) </w:t>
      </w:r>
      <w:r>
        <w:rPr>
          <w:rStyle w:val="CommentTok"/>
        </w:rPr>
        <w:t xml:space="preserve"># Набор значений производной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(F) </w:t>
      </w:r>
      <w:r>
        <w:rPr>
          <w:rStyle w:val="CommentTok"/>
        </w:rPr>
        <w:t xml:space="preserve">#Индекс наибольшего значения, т.е. sol2.u[k]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sol2.t[k] </w:t>
      </w:r>
      <w:r>
        <w:rPr>
          <w:rStyle w:val="CommentTok"/>
        </w:rPr>
        <w:t xml:space="preserve"># Время для найденного индекса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"Момент наибыстрейшего роста числа </w:t>
      </w:r>
      <w:r>
        <w:br/>
      </w:r>
      <w:r>
        <w:rPr>
          <w:rStyle w:val="NormalTok"/>
        </w:rPr>
        <w:t xml:space="preserve">информированных клиентов во второй модели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t1)</w:t>
      </w:r>
    </w:p>
    <w:p>
      <w:pPr>
        <w:pStyle w:val="FirstParagraph"/>
      </w:pPr>
      <w:r>
        <w:t xml:space="preserve">Получим, что момент наибыстрейшего роста числа информированных клиентов во второй модели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0.005751316737428766</m:t>
        </m:r>
      </m:oMath>
      <w:r>
        <w:t xml:space="preserve">.</w:t>
      </w:r>
    </w:p>
    <w:bookmarkEnd w:id="24"/>
    <w:bookmarkStart w:id="25" w:name="реализация-на-openmodelic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Реализация на OpenModelica</w:t>
      </w:r>
    </w:p>
    <w:p>
      <w:pPr>
        <w:numPr>
          <w:ilvl w:val="0"/>
          <w:numId w:val="1005"/>
        </w:numPr>
        <w:pStyle w:val="Compact"/>
      </w:pPr>
      <w:r>
        <w:t xml:space="preserve">Изменение числа информированных покупателей в модели Мальтуса, т.е.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(Рис. [??]).</w:t>
      </w:r>
    </w:p>
    <w:p>
      <w:pPr>
        <w:numPr>
          <w:ilvl w:val="0"/>
          <w:numId w:val="1005"/>
        </w:numPr>
        <w:pStyle w:val="Compact"/>
      </w:pPr>
      <w:r>
        <w:t xml:space="preserve">Изменение числа информированных покупателей в модели с логистической кривой, т.е.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(Рис. [??]).</w:t>
      </w:r>
    </w:p>
    <w:p>
      <w:pPr>
        <w:numPr>
          <w:ilvl w:val="0"/>
          <w:numId w:val="1005"/>
        </w:numPr>
        <w:pStyle w:val="Compact"/>
      </w:pPr>
      <w:r>
        <w:t xml:space="preserve">Изменение числа информированных покупателей в модели с переменными коэффициентами, т.е.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(Рис. [??]).</w:t>
      </w:r>
    </w:p>
    <w:p>
      <w:pPr>
        <w:pStyle w:val="FirstParagraph"/>
      </w:pPr>
      <w:r>
        <w:t xml:space="preserve">Код на OpenModelica:</w:t>
      </w:r>
    </w:p>
    <w:p>
      <w:pPr>
        <w:pStyle w:val="BodyText"/>
      </w:pPr>
      <w:r>
        <w:t xml:space="preserve">Модель Мальтуса,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Maltus</w:t>
      </w:r>
      <w:r>
        <w:br/>
      </w:r>
      <w:r>
        <w:rPr>
          <w:rStyle w:val="VerbatimChar"/>
        </w:rPr>
        <w:t xml:space="preserve">constant Real a1 = 0.93;//значение коэффициента a1</w:t>
      </w:r>
      <w:r>
        <w:br/>
      </w:r>
      <w:r>
        <w:rPr>
          <w:rStyle w:val="VerbatimChar"/>
        </w:rPr>
        <w:t xml:space="preserve">constant Real a2 = 0.00003;//значение коэффициента a2</w:t>
      </w:r>
      <w:r>
        <w:br/>
      </w:r>
      <w:r>
        <w:rPr>
          <w:rStyle w:val="VerbatimChar"/>
        </w:rPr>
        <w:t xml:space="preserve">constant Integer N = 1120;// число потенциальных покупателей</w:t>
      </w:r>
      <w:r>
        <w:br/>
      </w:r>
      <w:r>
        <w:rPr>
          <w:rStyle w:val="VerbatimChar"/>
        </w:rPr>
        <w:t xml:space="preserve">Real n;//количество информированных </w:t>
      </w:r>
      <w:r>
        <w:br/>
      </w:r>
      <w:r>
        <w:rPr>
          <w:rStyle w:val="VerbatimChar"/>
        </w:rPr>
        <w:t xml:space="preserve">initial equation </w:t>
      </w:r>
      <w:r>
        <w:br/>
      </w:r>
      <w:r>
        <w:rPr>
          <w:rStyle w:val="VerbatimChar"/>
        </w:rPr>
        <w:t xml:space="preserve">n = 19; // Первоначальное число информированных</w:t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der(n)=(a1 + a2*n)*(N - n);</w:t>
      </w:r>
      <w:r>
        <w:br/>
      </w:r>
      <w:r>
        <w:rPr>
          <w:rStyle w:val="VerbatimChar"/>
        </w:rPr>
        <w:t xml:space="preserve">end Maltus;</w:t>
      </w:r>
    </w:p>
    <w:p>
      <w:pPr>
        <w:pStyle w:val="FirstParagraph"/>
      </w:pPr>
      <w:r>
        <w:t xml:space="preserve">Модель с логистической кривой,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Logistic_curve</w:t>
      </w:r>
      <w:r>
        <w:br/>
      </w:r>
      <w:r>
        <w:rPr>
          <w:rStyle w:val="VerbatimChar"/>
        </w:rPr>
        <w:t xml:space="preserve">constant Real a1 = 0.00003;//значение коэффициента a1</w:t>
      </w:r>
      <w:r>
        <w:br/>
      </w:r>
      <w:r>
        <w:rPr>
          <w:rStyle w:val="VerbatimChar"/>
        </w:rPr>
        <w:t xml:space="preserve">constant Real a2 = 0.62;//значение коэффициента a2</w:t>
      </w:r>
      <w:r>
        <w:br/>
      </w:r>
      <w:r>
        <w:rPr>
          <w:rStyle w:val="VerbatimChar"/>
        </w:rPr>
        <w:t xml:space="preserve">constant Integer N = 1120;// число потенциальных покупателей</w:t>
      </w:r>
      <w:r>
        <w:br/>
      </w:r>
      <w:r>
        <w:rPr>
          <w:rStyle w:val="VerbatimChar"/>
        </w:rPr>
        <w:t xml:space="preserve">Real n;//количество информированных </w:t>
      </w:r>
      <w:r>
        <w:br/>
      </w:r>
      <w:r>
        <w:rPr>
          <w:rStyle w:val="VerbatimChar"/>
        </w:rPr>
        <w:t xml:space="preserve">initial equation </w:t>
      </w:r>
      <w:r>
        <w:br/>
      </w:r>
      <w:r>
        <w:rPr>
          <w:rStyle w:val="VerbatimChar"/>
        </w:rPr>
        <w:t xml:space="preserve">n = 19; // Первоначальное число информированных</w:t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der(n)=(a1 + a2*n)*(N - n);</w:t>
      </w:r>
      <w:r>
        <w:br/>
      </w:r>
      <w:r>
        <w:rPr>
          <w:rStyle w:val="VerbatimChar"/>
        </w:rPr>
        <w:t xml:space="preserve">end Logistic_curve;</w:t>
      </w:r>
    </w:p>
    <w:p>
      <w:pPr>
        <w:pStyle w:val="FirstParagraph"/>
      </w:pPr>
      <w:r>
        <w:t xml:space="preserve">Модель с переменными коэффициентами,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Variant_coef</w:t>
      </w:r>
      <w:r>
        <w:br/>
      </w:r>
      <w:r>
        <w:rPr>
          <w:rStyle w:val="VerbatimChar"/>
        </w:rPr>
        <w:t xml:space="preserve">Real a1;//значение коэффициента a1</w:t>
      </w:r>
      <w:r>
        <w:br/>
      </w:r>
      <w:r>
        <w:rPr>
          <w:rStyle w:val="VerbatimChar"/>
        </w:rPr>
        <w:t xml:space="preserve">Real a2;//значение коэффициента a2</w:t>
      </w:r>
      <w:r>
        <w:br/>
      </w:r>
      <w:r>
        <w:rPr>
          <w:rStyle w:val="VerbatimChar"/>
        </w:rPr>
        <w:t xml:space="preserve">constant Integer N = 1120;// число потенциальных покупателей</w:t>
      </w:r>
      <w:r>
        <w:br/>
      </w:r>
      <w:r>
        <w:rPr>
          <w:rStyle w:val="VerbatimChar"/>
        </w:rPr>
        <w:t xml:space="preserve">Real n;//количество информированных </w:t>
      </w:r>
      <w:r>
        <w:br/>
      </w:r>
      <w:r>
        <w:rPr>
          <w:rStyle w:val="VerbatimChar"/>
        </w:rPr>
        <w:t xml:space="preserve">initial equation </w:t>
      </w:r>
      <w:r>
        <w:br/>
      </w:r>
      <w:r>
        <w:rPr>
          <w:rStyle w:val="VerbatimChar"/>
        </w:rPr>
        <w:t xml:space="preserve">n = 19; // Первоначальное число информированных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a1 = 0.88*cos(time);</w:t>
      </w:r>
      <w:r>
        <w:br/>
      </w:r>
      <w:r>
        <w:rPr>
          <w:rStyle w:val="VerbatimChar"/>
        </w:rPr>
        <w:t xml:space="preserve">a2 = 0.77*cos(2*time); </w:t>
      </w:r>
      <w:r>
        <w:br/>
      </w:r>
      <w:r>
        <w:rPr>
          <w:rStyle w:val="VerbatimChar"/>
        </w:rPr>
        <w:t xml:space="preserve">der(n)=(a1 + a2*n)*(N - n);</w:t>
      </w:r>
      <w:r>
        <w:br/>
      </w:r>
      <w:r>
        <w:rPr>
          <w:rStyle w:val="VerbatimChar"/>
        </w:rPr>
        <w:t xml:space="preserve">end Variant_coef;</w:t>
      </w:r>
    </w:p>
    <w:p>
      <w:pPr>
        <w:pStyle w:val="FirstParagraph"/>
      </w:pPr>
      <w:r>
        <w:t xml:space="preserve">Продемонстрируем на графике, что момент наибольшей скорости распространения рекламы во второй модели совпадает с численно полученным в Julia. Для чего построим график изменения значений производной от числа информированных покупателей (Рис. [??]).</w:t>
      </w:r>
    </w:p>
    <w:bookmarkEnd w:id="25"/>
    <w:bookmarkStart w:id="47" w:name="полученные-графики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Полученные графики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Модель Мальтуса на Julia" title="fig:" id="27" name="Picture"/>
            <a:graphic>
              <a:graphicData uri="http://schemas.openxmlformats.org/drawingml/2006/picture">
                <pic:pic>
                  <pic:nvPicPr>
                    <pic:cNvPr descr="image/lab07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Мальтуса на Julia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Модель с логистической кривой на Julia" title="fig:" id="30" name="Picture"/>
            <a:graphic>
              <a:graphicData uri="http://schemas.openxmlformats.org/drawingml/2006/picture">
                <pic:pic>
                  <pic:nvPicPr>
                    <pic:cNvPr descr="image/lab07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с логистической кривой на Julia</w:t>
      </w:r>
    </w:p>
    <w:p>
      <w:pPr>
        <w:pStyle w:val="CaptionedFigure"/>
      </w:pPr>
      <w:r>
        <w:drawing>
          <wp:inline>
            <wp:extent cx="4800600" cy="3200400"/>
            <wp:effectExtent b="0" l="0" r="0" t="0"/>
            <wp:docPr descr="Модель с переменными коэффициентами на Julia" title="fig:" id="33" name="Picture"/>
            <a:graphic>
              <a:graphicData uri="http://schemas.openxmlformats.org/drawingml/2006/picture">
                <pic:pic>
                  <pic:nvPicPr>
                    <pic:cNvPr descr="image/lab07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с переменными коэффициентами на Julia</w:t>
      </w:r>
    </w:p>
    <w:p>
      <w:pPr>
        <w:pStyle w:val="CaptionedFigure"/>
      </w:pPr>
      <w:r>
        <w:drawing>
          <wp:inline>
            <wp:extent cx="4800600" cy="1946817"/>
            <wp:effectExtent b="0" l="0" r="0" t="0"/>
            <wp:docPr descr="Модель Мальтуса на OpenModelica" title="fig:" id="36" name="Picture"/>
            <a:graphic>
              <a:graphicData uri="http://schemas.openxmlformats.org/drawingml/2006/picture">
                <pic:pic>
                  <pic:nvPicPr>
                    <pic:cNvPr descr="image/lab07_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Мальтуса на OpenModelica</w:t>
      </w:r>
    </w:p>
    <w:p>
      <w:pPr>
        <w:pStyle w:val="CaptionedFigure"/>
      </w:pPr>
      <w:r>
        <w:drawing>
          <wp:inline>
            <wp:extent cx="4800600" cy="1946817"/>
            <wp:effectExtent b="0" l="0" r="0" t="0"/>
            <wp:docPr descr="Модель с логистической кривой на OpenModelica" title="fig:" id="39" name="Picture"/>
            <a:graphic>
              <a:graphicData uri="http://schemas.openxmlformats.org/drawingml/2006/picture">
                <pic:pic>
                  <pic:nvPicPr>
                    <pic:cNvPr descr="image/lab07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с логистической кривой на OpenModelica</w:t>
      </w:r>
    </w:p>
    <w:p>
      <w:pPr>
        <w:pStyle w:val="CaptionedFigure"/>
      </w:pPr>
      <w:r>
        <w:drawing>
          <wp:inline>
            <wp:extent cx="4800600" cy="1946817"/>
            <wp:effectExtent b="0" l="0" r="0" t="0"/>
            <wp:docPr descr="Модель с переменными коэффициентами на OpenModelica" title="fig:" id="42" name="Picture"/>
            <a:graphic>
              <a:graphicData uri="http://schemas.openxmlformats.org/drawingml/2006/picture">
                <pic:pic>
                  <pic:nvPicPr>
                    <pic:cNvPr descr="image/lab07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с переменными коэффициентами на OpenModelica</w:t>
      </w:r>
    </w:p>
    <w:p>
      <w:pPr>
        <w:pStyle w:val="CaptionedFigure"/>
      </w:pPr>
      <w:r>
        <w:drawing>
          <wp:inline>
            <wp:extent cx="4800600" cy="1946817"/>
            <wp:effectExtent b="0" l="0" r="0" t="0"/>
            <wp:docPr descr="Скорость распространения рекламы в модели с логистической кривой на OpenModelica" title="fig:" id="45" name="Picture"/>
            <a:graphic>
              <a:graphicData uri="http://schemas.openxmlformats.org/drawingml/2006/picture">
                <pic:pic>
                  <pic:nvPicPr>
                    <pic:cNvPr descr="image/lab07_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6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Скорость распространения рекламы в модели с логистической кривой на OpenModelica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научился строить графики распространения рекламы в случаях с разным отношением коэффициентов: модель Мальтуса, модель с логистической кривой, модель с переменными коэффициентами. Определил в какой момент времени скорость распространения рекламы в модели с логистической кривой будет иметь максимальное значение.</w:t>
      </w:r>
    </w:p>
    <w:bookmarkEnd w:id="49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Start w:id="50" w:name="ref-lab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 Лабораторная работа №7. Москва, Россия: Российский Университет Дружбы Народов.</w:t>
      </w:r>
    </w:p>
    <w:bookmarkEnd w:id="50"/>
    <w:bookmarkStart w:id="52" w:name="ref-Maltu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Модель Мальтуса [Электронный ресурс]. URL:</w:t>
      </w:r>
      <w:r>
        <w:t xml:space="preserve"> </w:t>
      </w:r>
      <w:hyperlink r:id="rId51">
        <w:r>
          <w:rPr>
            <w:rStyle w:val="Hyperlink"/>
          </w:rPr>
          <w:t xml:space="preserve">https://ru.wikipedia.org/wiki/%D0%9C%D0%B0%D0%BB%D1%8C%D1%82%D1%83%D0%B7%D0%B8%D0%B0%D0%BD%D1%81%D0%BA%D0%B0%D1%8F_%D0%BC%D0%BE%D0%B4%D0%B5%D0%BB%D1%8C_%D1%80%D0%BE%D1%81%D1%82%D0%B0</w:t>
        </w:r>
      </w:hyperlink>
      <w:r>
        <w:t xml:space="preserve">.</w:t>
      </w:r>
    </w:p>
    <w:bookmarkEnd w:id="52"/>
    <w:bookmarkStart w:id="54" w:name="ref-Logistic_curve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Логистическая кривая [Электронный ресурс]. URL:</w:t>
      </w:r>
      <w:r>
        <w:t xml:space="preserve"> </w:t>
      </w:r>
      <w:hyperlink r:id="rId53">
        <w:r>
          <w:rPr>
            <w:rStyle w:val="Hyperlink"/>
          </w:rPr>
          <w:t xml:space="preserve">https://ru.wikipedia.org/wiki/%D0%9B%D0%BE%D0%B3%D0%B8%D1%81%D1%82%D0%B8%D1%87%D0%B5%D1%81%D0%BA%D0%BE%D0%B5_%D1%83%D1%80%D0%B0%D0%B2%D0%BD%D0%B5%D0%BD%D0%B8%D0%B5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53" Target="https://ru.wikipedia.org/wiki/%D0%9B%D0%BE%D0%B3%D0%B8%D1%81%D1%82%D0%B8%D1%87%D0%B5%D1%81%D0%BA%D0%BE%D0%B5_%D1%83%D1%80%D0%B0%D0%B2%D0%BD%D0%B5%D0%BD%D0%B8%D0%B5" TargetMode="External" /><Relationship Type="http://schemas.openxmlformats.org/officeDocument/2006/relationships/hyperlink" Id="rId51" Target="https://ru.wikipedia.org/wiki/%D0%9C%D0%B0%D0%BB%D1%8C%D1%82%D1%83%D0%B7%D0%B8%D0%B0%D0%BD%D1%81%D0%BA%D0%B0%D1%8F_%D0%BC%D0%BE%D0%B4%D0%B5%D0%BB%D1%8C_%D1%80%D0%BE%D1%81%D1%82%D0%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ru.wikipedia.org/wiki/%D0%9B%D0%BE%D0%B3%D0%B8%D1%81%D1%82%D0%B8%D1%87%D0%B5%D1%81%D0%BA%D0%BE%D0%B5_%D1%83%D1%80%D0%B0%D0%B2%D0%BD%D0%B5%D0%BD%D0%B8%D0%B5" TargetMode="External" /><Relationship Type="http://schemas.openxmlformats.org/officeDocument/2006/relationships/hyperlink" Id="rId51" Target="https://ru.wikipedia.org/wiki/%D0%9C%D0%B0%D0%BB%D1%8C%D1%82%D1%83%D0%B7%D0%B8%D0%B0%D0%BD%D1%81%D0%BA%D0%B0%D1%8F_%D0%BC%D0%BE%D0%B4%D0%B5%D0%BB%D1%8C_%D1%80%D0%BE%D1%81%D1%82%D0%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Николаев Дмитрий Иванович</dc:creator>
  <dc:language>ru-RU</dc:language>
  <cp:keywords/>
  <dcterms:created xsi:type="dcterms:W3CDTF">2023-03-24T09:05:35Z</dcterms:created>
  <dcterms:modified xsi:type="dcterms:W3CDTF">2023-03-24T09:05:35Z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