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27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30.png" ContentType="image/png"/>
  <Override PartName="/word/media/rId139.png" ContentType="image/png"/>
  <Override PartName="/word/media/rId142.png" ContentType="image/png"/>
  <Override PartName="/word/media/rId145.png" ContentType="image/png"/>
  <Override PartName="/word/media/rId148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статистическому</w:t>
      </w:r>
      <w:r>
        <w:t xml:space="preserve"> </w:t>
      </w:r>
      <w:r>
        <w:t xml:space="preserve">анализу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— освоить применение циклов функций и сторонних для Julia</w:t>
      </w:r>
      <w:r>
        <w:t xml:space="preserve"> </w:t>
      </w:r>
      <w:r>
        <w:t xml:space="preserve">пакетов для решения задач линейной алгебры и работы с матрицами.</w:t>
      </w:r>
    </w:p>
    <w:bookmarkEnd w:id="20"/>
    <w:bookmarkStart w:id="1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Выполняем задания, следуя указаниям</w:t>
      </w:r>
      <w:r>
        <w:t xml:space="preserve"> </w:t>
      </w:r>
      <w:r>
        <w:t xml:space="preserve">[1]</w:t>
      </w:r>
      <w:r>
        <w:t xml:space="preserve">.</w:t>
      </w:r>
    </w:p>
    <w:bookmarkStart w:id="57" w:name="повторение-примеров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Повторение примеров</w:t>
      </w:r>
    </w:p>
    <w:p>
      <w:pPr>
        <w:pStyle w:val="FirstParagraph"/>
      </w:pPr>
      <w:r>
        <w:t xml:space="preserve">Повторим примеры, представленные в лабораторной работе. Циклы while и for ([??-??]), Условные выражения ([??]), функции ([??-??]) и сторонние библиотеки/пакеты ([??,??]).</w:t>
      </w:r>
    </w:p>
    <w:p>
      <w:pPr>
        <w:pStyle w:val="CaptionedFigure"/>
      </w:pPr>
      <w:r>
        <w:drawing>
          <wp:inline>
            <wp:extent cx="3733800" cy="2267558"/>
            <wp:effectExtent b="0" l="0" r="0" t="0"/>
            <wp:docPr descr="Циклы while и for (1)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7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Циклы while и for (1)</w:t>
      </w:r>
    </w:p>
    <w:p>
      <w:pPr>
        <w:pStyle w:val="CaptionedFigure"/>
      </w:pPr>
      <w:r>
        <w:drawing>
          <wp:inline>
            <wp:extent cx="3733800" cy="3797378"/>
            <wp:effectExtent b="0" l="0" r="0" t="0"/>
            <wp:docPr descr="Циклы while и for (2)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7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Циклы while и for (2)</w:t>
      </w:r>
    </w:p>
    <w:p>
      <w:pPr>
        <w:pStyle w:val="CaptionedFigure"/>
      </w:pPr>
      <w:r>
        <w:drawing>
          <wp:inline>
            <wp:extent cx="3733800" cy="4778706"/>
            <wp:effectExtent b="0" l="0" r="0" t="0"/>
            <wp:docPr descr="Циклы while и for (3)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8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Циклы while и for (3)</w:t>
      </w:r>
    </w:p>
    <w:p>
      <w:pPr>
        <w:pStyle w:val="CaptionedFigure"/>
      </w:pPr>
      <w:r>
        <w:drawing>
          <wp:inline>
            <wp:extent cx="3073613" cy="1959428"/>
            <wp:effectExtent b="0" l="0" r="0" t="0"/>
            <wp:docPr descr="Циклы while и for (4)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195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Циклы while и for (4)</w:t>
      </w:r>
    </w:p>
    <w:p>
      <w:pPr>
        <w:pStyle w:val="CaptionedFigure"/>
      </w:pPr>
      <w:r>
        <w:drawing>
          <wp:inline>
            <wp:extent cx="3733800" cy="3316403"/>
            <wp:effectExtent b="0" l="0" r="0" t="0"/>
            <wp:docPr descr="Условные выражения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6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Условные выражения</w:t>
      </w:r>
    </w:p>
    <w:p>
      <w:pPr>
        <w:pStyle w:val="CaptionedFigure"/>
      </w:pPr>
      <w:r>
        <w:drawing>
          <wp:inline>
            <wp:extent cx="3733800" cy="3430628"/>
            <wp:effectExtent b="0" l="0" r="0" t="0"/>
            <wp:docPr descr="Функции (1)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Функции (1)</w:t>
      </w:r>
    </w:p>
    <w:p>
      <w:pPr>
        <w:pStyle w:val="CaptionedFigure"/>
      </w:pPr>
      <w:r>
        <w:drawing>
          <wp:inline>
            <wp:extent cx="2558783" cy="4433687"/>
            <wp:effectExtent b="0" l="0" r="0" t="0"/>
            <wp:docPr descr="Функции (2)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783" cy="44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Функции (2)</w:t>
      </w:r>
    </w:p>
    <w:p>
      <w:pPr>
        <w:pStyle w:val="CaptionedFigure"/>
      </w:pPr>
      <w:r>
        <w:drawing>
          <wp:inline>
            <wp:extent cx="2312894" cy="4618104"/>
            <wp:effectExtent b="0" l="0" r="0" t="0"/>
            <wp:docPr descr="Функции (3)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894" cy="461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Функции (3)</w:t>
      </w:r>
    </w:p>
    <w:p>
      <w:pPr>
        <w:pStyle w:val="CaptionedFigure"/>
      </w:pPr>
      <w:r>
        <w:drawing>
          <wp:inline>
            <wp:extent cx="3250346" cy="3434763"/>
            <wp:effectExtent b="0" l="0" r="0" t="0"/>
            <wp:docPr descr="Функции (4)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46" cy="343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Функции (4)</w:t>
      </w:r>
    </w:p>
    <w:p>
      <w:pPr>
        <w:pStyle w:val="CaptionedFigure"/>
      </w:pPr>
      <w:r>
        <w:drawing>
          <wp:inline>
            <wp:extent cx="3004457" cy="3188873"/>
            <wp:effectExtent b="0" l="0" r="0" t="0"/>
            <wp:docPr descr="Функции (5)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318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Функции (5)</w:t>
      </w:r>
    </w:p>
    <w:p>
      <w:pPr>
        <w:pStyle w:val="CaptionedFigure"/>
      </w:pPr>
      <w:r>
        <w:drawing>
          <wp:inline>
            <wp:extent cx="3733800" cy="2387183"/>
            <wp:effectExtent b="0" l="0" r="0" t="0"/>
            <wp:docPr descr="Сторонние библиотеки и пакеты (1)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Сторонние библиотеки и пакеты (1)</w:t>
      </w:r>
    </w:p>
    <w:p>
      <w:pPr>
        <w:pStyle w:val="CaptionedFigure"/>
      </w:pPr>
      <w:r>
        <w:drawing>
          <wp:inline>
            <wp:extent cx="3733800" cy="2325139"/>
            <wp:effectExtent b="0" l="0" r="0" t="0"/>
            <wp:docPr descr="Сторонние библиотеки и пакеты (2)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5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Сторонние библиотеки и пакеты (2)</w:t>
      </w:r>
    </w:p>
    <w:bookmarkEnd w:id="57"/>
    <w:bookmarkStart w:id="151" w:name="самостоятельная-рабо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1"/>
        </w:numPr>
      </w:pPr>
      <w:r>
        <w:t xml:space="preserve">Используем циклы while и for (задания написаны на скриншотах):</w:t>
      </w:r>
    </w:p>
    <w:p>
      <w:pPr>
        <w:numPr>
          <w:ilvl w:val="1"/>
          <w:numId w:val="1002"/>
        </w:numPr>
      </w:pPr>
      <w:r>
        <w:t xml:space="preserve">Пункт 1 ([??])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3733800" cy="1749751"/>
            <wp:effectExtent b="0" l="0" r="0" t="0"/>
            <wp:docPr descr="Задание 1. Пункт 1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1. Пункт 1</w:t>
      </w:r>
    </w:p>
    <w:p>
      <w:pPr>
        <w:numPr>
          <w:ilvl w:val="1"/>
          <w:numId w:val="1002"/>
        </w:numPr>
      </w:pPr>
      <w:r>
        <w:t xml:space="preserve">Пункт 2 ([??,??])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3733800" cy="2723959"/>
            <wp:effectExtent b="0" l="0" r="0" t="0"/>
            <wp:docPr descr="Задание 1. Пункт 2 (1)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3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1. Пункт 2 (1)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2781620" cy="5009989"/>
            <wp:effectExtent b="0" l="0" r="0" t="0"/>
            <wp:docPr descr="Задание 1. Пункт 2 (2)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20" cy="5009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1. Пункт 2 (2)</w:t>
      </w:r>
    </w:p>
    <w:p>
      <w:pPr>
        <w:numPr>
          <w:ilvl w:val="1"/>
          <w:numId w:val="1002"/>
        </w:numPr>
      </w:pPr>
      <w:r>
        <w:t xml:space="preserve">Пункт 3 ([??,??])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3733800" cy="4010981"/>
            <wp:effectExtent b="0" l="0" r="0" t="0"/>
            <wp:docPr descr="Задание 1. Пункт 3 (1)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1. Пункт 3 (1)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2589519" cy="5079146"/>
            <wp:effectExtent b="0" l="0" r="0" t="0"/>
            <wp:docPr descr="Задание 1. Пункт 3 (2)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19" cy="507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1. Пункт 3 (2)</w:t>
      </w:r>
    </w:p>
    <w:p>
      <w:pPr>
        <w:numPr>
          <w:ilvl w:val="0"/>
          <w:numId w:val="1001"/>
        </w:numPr>
      </w:pPr>
      <w:r>
        <w:t xml:space="preserve">Напишем условное выражение, используя тернарный оператор ([??])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613294"/>
            <wp:effectExtent b="0" l="0" r="0" t="0"/>
            <wp:docPr descr="Задание 2. Тернарный условный оператор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3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2. Тернарный условный оператор</w:t>
      </w:r>
    </w:p>
    <w:p>
      <w:pPr>
        <w:numPr>
          <w:ilvl w:val="0"/>
          <w:numId w:val="1001"/>
        </w:numPr>
      </w:pPr>
      <w:r>
        <w:t xml:space="preserve">Напишем функцию добавления единицы к аргументу ([??])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933450"/>
            <wp:effectExtent b="0" l="0" r="0" t="0"/>
            <wp:docPr descr="Задание 3.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3.</w:t>
      </w:r>
    </w:p>
    <w:p>
      <w:pPr>
        <w:numPr>
          <w:ilvl w:val="0"/>
          <w:numId w:val="1001"/>
        </w:numPr>
      </w:pPr>
      <w:r>
        <w:t xml:space="preserve">Создадим матрицу, элементы которой различаются на единицу ([??])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810867"/>
            <wp:effectExtent b="0" l="0" r="0" t="0"/>
            <wp:docPr descr="Задание 4.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4.</w:t>
      </w:r>
    </w:p>
    <w:p>
      <w:pPr>
        <w:numPr>
          <w:ilvl w:val="0"/>
          <w:numId w:val="1001"/>
        </w:numPr>
      </w:pPr>
      <w:r>
        <w:t xml:space="preserve">Работа с матрицей определенного вида (задания написаны на скриншотах):</w:t>
      </w:r>
    </w:p>
    <w:p>
      <w:pPr>
        <w:numPr>
          <w:ilvl w:val="1"/>
          <w:numId w:val="1003"/>
        </w:numPr>
      </w:pPr>
      <w:r>
        <w:t xml:space="preserve">Пункт 1 ([??])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3733800" cy="2004384"/>
            <wp:effectExtent b="0" l="0" r="0" t="0"/>
            <wp:docPr descr="Задание 5. Пункт 1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5. Пункт 1</w:t>
      </w:r>
    </w:p>
    <w:p>
      <w:pPr>
        <w:numPr>
          <w:ilvl w:val="1"/>
          <w:numId w:val="1003"/>
        </w:numPr>
      </w:pPr>
      <w:r>
        <w:t xml:space="preserve">Пункт 2 ([??])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2973721" cy="1974796"/>
            <wp:effectExtent b="0" l="0" r="0" t="0"/>
            <wp:docPr descr="Задание 5. Пункт 2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1974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5. Пункт 2</w:t>
      </w:r>
    </w:p>
    <w:p>
      <w:pPr>
        <w:numPr>
          <w:ilvl w:val="1"/>
          <w:numId w:val="1003"/>
        </w:numPr>
      </w:pPr>
      <w:r>
        <w:t xml:space="preserve">Пункт 3 ([??])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3733800" cy="1328206"/>
            <wp:effectExtent b="0" l="0" r="0" t="0"/>
            <wp:docPr descr="Задание 5. Пункт 3" title="fig: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8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5. Пункт 3</w:t>
      </w:r>
    </w:p>
    <w:p>
      <w:pPr>
        <w:numPr>
          <w:ilvl w:val="0"/>
          <w:numId w:val="1001"/>
        </w:numPr>
      </w:pPr>
      <w:r>
        <w:t xml:space="preserve">Создадим матрицу ([??]) и вычислим ее произведение с транспонированной версией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721555"/>
            <wp:effectExtent b="0" l="0" r="0" t="0"/>
            <wp:docPr descr="Задание 6 (1)." title="fig: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1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6 (1).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926640"/>
            <wp:effectExtent b="0" l="0" r="0" t="0"/>
            <wp:docPr descr="Задание 6 (2)." title="fig: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6 (2).</w:t>
      </w:r>
    </w:p>
    <w:p>
      <w:pPr>
        <w:numPr>
          <w:ilvl w:val="0"/>
          <w:numId w:val="1001"/>
        </w:numPr>
      </w:pPr>
      <w:r>
        <w:t xml:space="preserve">Создадим 4 матрицы с некоторыми закономерностями ([??-??]).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657734"/>
            <wp:effectExtent b="0" l="0" r="0" t="0"/>
            <wp:docPr descr="Задание 7." title="fig: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7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7.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981405" cy="4426003"/>
            <wp:effectExtent b="0" l="0" r="0" t="0"/>
            <wp:docPr descr="Задание 7. Матрица Z_1" title="fig:" id="101" name="Picture"/>
            <a:graphic>
              <a:graphicData uri="http://schemas.openxmlformats.org/drawingml/2006/picture">
                <pic:pic>
                  <pic:nvPicPr>
                    <pic:cNvPr descr="image/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05" cy="4426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7. Матрица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2551099"/>
            <wp:effectExtent b="0" l="0" r="0" t="0"/>
            <wp:docPr descr="Задание 7. Матрица Z_2" title="fig:" id="104" name="Picture"/>
            <a:graphic>
              <a:graphicData uri="http://schemas.openxmlformats.org/drawingml/2006/picture">
                <pic:pic>
                  <pic:nvPicPr>
                    <pic:cNvPr descr="image/28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5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7. Матрица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436340"/>
            <wp:effectExtent b="0" l="0" r="0" t="0"/>
            <wp:docPr descr="Задание 7. Матрица Z_3" title="fig:" id="107" name="Picture"/>
            <a:graphic>
              <a:graphicData uri="http://schemas.openxmlformats.org/drawingml/2006/picture">
                <pic:pic>
                  <pic:nvPicPr>
                    <pic:cNvPr descr="image/2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7. Матрица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042063"/>
            <wp:effectExtent b="0" l="0" r="0" t="0"/>
            <wp:docPr descr="Задание 7. Матрица Z_4" title="fig:" id="110" name="Picture"/>
            <a:graphic>
              <a:graphicData uri="http://schemas.openxmlformats.org/drawingml/2006/picture">
                <pic:pic>
                  <pic:nvPicPr>
                    <pic:cNvPr descr="image/3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7. Матрица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</w:p>
    <w:p>
      <w:pPr>
        <w:numPr>
          <w:ilvl w:val="0"/>
          <w:numId w:val="1001"/>
        </w:numPr>
      </w:pPr>
      <w:r>
        <w:t xml:space="preserve">Написание функции outer (внешнее произведение, с возможностью замены операции) и построение матриц с ее помощью (задания написаны на скриншотах):</w:t>
      </w:r>
    </w:p>
    <w:p>
      <w:pPr>
        <w:numPr>
          <w:ilvl w:val="1"/>
          <w:numId w:val="1004"/>
        </w:numPr>
      </w:pPr>
      <w:r>
        <w:t xml:space="preserve">Пункт 1 ([??])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3733800" cy="1484860"/>
            <wp:effectExtent b="0" l="0" r="0" t="0"/>
            <wp:docPr descr="Задание 8. Пункт 1. Написание функции outer" title="fig:" id="113" name="Picture"/>
            <a:graphic>
              <a:graphicData uri="http://schemas.openxmlformats.org/drawingml/2006/picture">
                <pic:pic>
                  <pic:nvPicPr>
                    <pic:cNvPr descr="image/3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4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8. Пункт 1. Написание функции outer</w:t>
      </w:r>
    </w:p>
    <w:p>
      <w:pPr>
        <w:numPr>
          <w:ilvl w:val="1"/>
          <w:numId w:val="1004"/>
        </w:numPr>
      </w:pPr>
      <w:r>
        <w:t xml:space="preserve">Пункт 2 — создаем матрицы разной структуры ([??-??])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3733800" cy="1536840"/>
            <wp:effectExtent b="0" l="0" r="0" t="0"/>
            <wp:docPr descr="Задание 8. Пункт 2. Матрица A_1" title="fig:" id="116" name="Picture"/>
            <a:graphic>
              <a:graphicData uri="http://schemas.openxmlformats.org/drawingml/2006/picture">
                <pic:pic>
                  <pic:nvPicPr>
                    <pic:cNvPr descr="image/3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8. Пункт 2. Матрица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</w:p>
    <w:p>
      <w:pPr>
        <w:numPr>
          <w:ilvl w:val="1"/>
          <w:numId w:val="1000"/>
        </w:numPr>
        <w:pStyle w:val="CaptionedFigure"/>
      </w:pPr>
      <w:r>
        <w:drawing>
          <wp:inline>
            <wp:extent cx="3035193" cy="3273398"/>
            <wp:effectExtent b="0" l="0" r="0" t="0"/>
            <wp:docPr descr="Задание 8. Пункт 2. Матрицы A_2 и A_3" title="fig:" id="119" name="Picture"/>
            <a:graphic>
              <a:graphicData uri="http://schemas.openxmlformats.org/drawingml/2006/picture">
                <pic:pic>
                  <pic:nvPicPr>
                    <pic:cNvPr descr="image/3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193" cy="327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8. Пункт 2. Матрицы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A</m:t>
            </m:r>
          </m:e>
          <m:sub>
            <m:r>
              <m:t>3</m:t>
            </m:r>
          </m:sub>
        </m:sSub>
      </m:oMath>
    </w:p>
    <w:p>
      <w:pPr>
        <w:numPr>
          <w:ilvl w:val="1"/>
          <w:numId w:val="1000"/>
        </w:numPr>
        <w:pStyle w:val="CaptionedFigure"/>
      </w:pPr>
      <w:r>
        <w:drawing>
          <wp:inline>
            <wp:extent cx="3733800" cy="4392280"/>
            <wp:effectExtent b="0" l="0" r="0" t="0"/>
            <wp:docPr descr="Задание 8. Пункт 2. Матрицы A_4 и A_5" title="fig:" id="122" name="Picture"/>
            <a:graphic>
              <a:graphicData uri="http://schemas.openxmlformats.org/drawingml/2006/picture">
                <pic:pic>
                  <pic:nvPicPr>
                    <pic:cNvPr descr="image/34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2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8. Пункт 2. Матрицы</w:t>
      </w:r>
      <w:r>
        <w:t xml:space="preserve"> </w:t>
      </w:r>
      <m:oMath>
        <m:sSub>
          <m:e>
            <m:r>
              <m:t>A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A</m:t>
            </m:r>
          </m:e>
          <m:sub>
            <m:r>
              <m:t>5</m:t>
            </m:r>
          </m:sub>
        </m:sSub>
      </m:oMath>
    </w:p>
    <w:p>
      <w:pPr>
        <w:numPr>
          <w:ilvl w:val="0"/>
          <w:numId w:val="1001"/>
        </w:numPr>
      </w:pPr>
      <w:r>
        <w:t xml:space="preserve">Решим систему уравнений определенного вида. Составим матрицу коэффициентов ([??]), реализуем метод Гаусса ([??]) и найдем решение системы уравнений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896574"/>
            <wp:effectExtent b="0" l="0" r="0" t="0"/>
            <wp:docPr descr="Задание 9. Матрица коэффициентов" title="fig:" id="125" name="Picture"/>
            <a:graphic>
              <a:graphicData uri="http://schemas.openxmlformats.org/drawingml/2006/picture">
                <pic:pic>
                  <pic:nvPicPr>
                    <pic:cNvPr descr="image/35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9. Матрица коэффициентов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709941"/>
            <wp:effectExtent b="0" l="0" r="0" t="0"/>
            <wp:docPr descr="Задание 9. Метод Гаусса" title="fig:" id="128" name="Picture"/>
            <a:graphic>
              <a:graphicData uri="http://schemas.openxmlformats.org/drawingml/2006/picture">
                <pic:pic>
                  <pic:nvPicPr>
                    <pic:cNvPr descr="image/36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9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9. Метод Гаусса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5608382"/>
            <wp:effectExtent b="0" l="0" r="0" t="0"/>
            <wp:docPr descr="Задание 9. Решение системы уравнений" title="fig:" id="131" name="Picture"/>
            <a:graphic>
              <a:graphicData uri="http://schemas.openxmlformats.org/drawingml/2006/picture">
                <pic:pic>
                  <pic:nvPicPr>
                    <pic:cNvPr descr="image/37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9. Решение системы уравнений</w:t>
      </w:r>
    </w:p>
    <w:p>
      <w:pPr>
        <w:numPr>
          <w:ilvl w:val="0"/>
          <w:numId w:val="1001"/>
        </w:numPr>
      </w:pPr>
      <w:r>
        <w:t xml:space="preserve">Создадим матрицу со случайными целыми числами ([??]) и проведем с ней несколько операций (задания написаны на скриншотах):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716535"/>
            <wp:effectExtent b="0" l="0" r="0" t="0"/>
            <wp:docPr descr="Задание 10. Создание матрицы со случайными целыми числами" title="fig:" id="134" name="Picture"/>
            <a:graphic>
              <a:graphicData uri="http://schemas.openxmlformats.org/drawingml/2006/picture">
                <pic:pic>
                  <pic:nvPicPr>
                    <pic:cNvPr descr="image/38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6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10. Создание матрицы со случайными целыми числами</w:t>
      </w:r>
    </w:p>
    <w:p>
      <w:pPr>
        <w:numPr>
          <w:ilvl w:val="1"/>
          <w:numId w:val="1005"/>
        </w:numPr>
      </w:pPr>
      <w:r>
        <w:t xml:space="preserve">Пункт 1 ([??])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3733800" cy="1766160"/>
            <wp:effectExtent b="0" l="0" r="0" t="0"/>
            <wp:docPr descr="Задание 10. Пункт 1." title="fig:" id="137" name="Picture"/>
            <a:graphic>
              <a:graphicData uri="http://schemas.openxmlformats.org/drawingml/2006/picture">
                <pic:pic>
                  <pic:nvPicPr>
                    <pic:cNvPr descr="image/39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10. Пункт 1.</w:t>
      </w:r>
    </w:p>
    <w:p>
      <w:pPr>
        <w:numPr>
          <w:ilvl w:val="1"/>
          <w:numId w:val="1005"/>
        </w:numPr>
      </w:pPr>
      <w:r>
        <w:t xml:space="preserve">Пункт 2 ([??])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3733800" cy="1566660"/>
            <wp:effectExtent b="0" l="0" r="0" t="0"/>
            <wp:docPr descr="Задание 10. Пункт 2." title="fig:" id="140" name="Picture"/>
            <a:graphic>
              <a:graphicData uri="http://schemas.openxmlformats.org/drawingml/2006/picture">
                <pic:pic>
                  <pic:nvPicPr>
                    <pic:cNvPr descr="image/40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6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10. Пункт 2.</w:t>
      </w:r>
    </w:p>
    <w:p>
      <w:pPr>
        <w:numPr>
          <w:ilvl w:val="1"/>
          <w:numId w:val="1005"/>
        </w:numPr>
      </w:pPr>
      <w:r>
        <w:t xml:space="preserve">Пункт 3 ([??])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3733800" cy="1820938"/>
            <wp:effectExtent b="0" l="0" r="0" t="0"/>
            <wp:docPr descr="Задание 10. Пункт 3." title="fig:" id="143" name="Picture"/>
            <a:graphic>
              <a:graphicData uri="http://schemas.openxmlformats.org/drawingml/2006/picture">
                <pic:pic>
                  <pic:nvPicPr>
                    <pic:cNvPr descr="image/4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10. Пункт 3.</w:t>
      </w:r>
    </w:p>
    <w:p>
      <w:pPr>
        <w:numPr>
          <w:ilvl w:val="0"/>
          <w:numId w:val="1001"/>
        </w:numPr>
      </w:pPr>
      <w:r>
        <w:t xml:space="preserve">Найдем две суммы ([??,??]).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927616" cy="2405102"/>
            <wp:effectExtent b="0" l="0" r="0" t="0"/>
            <wp:docPr descr="Задание 11. Пункт 1" title="fig:" id="146" name="Picture"/>
            <a:graphic>
              <a:graphicData uri="http://schemas.openxmlformats.org/drawingml/2006/picture">
                <pic:pic>
                  <pic:nvPicPr>
                    <pic:cNvPr descr="image/42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16" cy="240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11. Пункт 1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704779" cy="2128477"/>
            <wp:effectExtent b="0" l="0" r="0" t="0"/>
            <wp:docPr descr="Задание 11. Пункт 2" title="fig:" id="149" name="Picture"/>
            <a:graphic>
              <a:graphicData uri="http://schemas.openxmlformats.org/drawingml/2006/picture">
                <pic:pic>
                  <pic:nvPicPr>
                    <pic:cNvPr descr="image/43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79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11. Пункт 2</w:t>
      </w:r>
    </w:p>
    <w:bookmarkEnd w:id="151"/>
    <w:bookmarkEnd w:id="152"/>
    <w:bookmarkStart w:id="15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работу с циклами и сторонние библиотеки Julia для решения задач линейной алгебры и работы с матрицами.</w:t>
      </w:r>
    </w:p>
    <w:bookmarkEnd w:id="153"/>
    <w:bookmarkStart w:id="157" w:name="список-литературы"/>
    <w:p>
      <w:pPr>
        <w:pStyle w:val="Heading1"/>
      </w:pPr>
      <w:r>
        <w:t xml:space="preserve">Список литературы</w:t>
      </w:r>
    </w:p>
    <w:bookmarkStart w:id="156" w:name="refs"/>
    <w:bookmarkStart w:id="155" w:name="ref-lab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 В., Кулябов Д. С. Лабораторная работа № 3. Управляющие структуры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154">
        <w:r>
          <w:rPr>
            <w:rStyle w:val="Hyperlink"/>
          </w:rPr>
          <w:t xml:space="preserve">https://esystem.rudn.ru/pluginfile.php/2231345/mod_resource/content/2/003-lab_control-structures.pdf</w:t>
        </w:r>
      </w:hyperlink>
      <w:r>
        <w:t xml:space="preserve">.</w:t>
      </w:r>
    </w:p>
    <w:bookmarkEnd w:id="155"/>
    <w:bookmarkEnd w:id="156"/>
    <w:bookmarkEnd w:id="1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27" Target="media/rId27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30" Target="media/rId30.png" /><Relationship Type="http://schemas.openxmlformats.org/officeDocument/2006/relationships/image" Id="rId139" Target="media/rId139.png" /><Relationship Type="http://schemas.openxmlformats.org/officeDocument/2006/relationships/image" Id="rId142" Target="media/rId142.png" /><Relationship Type="http://schemas.openxmlformats.org/officeDocument/2006/relationships/image" Id="rId145" Target="media/rId145.png" /><Relationship Type="http://schemas.openxmlformats.org/officeDocument/2006/relationships/image" Id="rId148" Target="media/rId148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154" Target="https://esystem.rudn.ru/pluginfile.php/2231345/mod_resource/content/2/003-lab_control-structure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4" Target="https://esystem.rudn.ru/pluginfile.php/2231345/mod_resource/content/2/003-lab_control-structur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Николаев Дмитрий Иванович</dc:creator>
  <dc:language>ru-RU</dc:language>
  <cp:keywords/>
  <dcterms:created xsi:type="dcterms:W3CDTF">2023-11-25T15:25:13Z</dcterms:created>
  <dcterms:modified xsi:type="dcterms:W3CDTF">2023-11-25T15:25:13Z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Компьютерный практикум по статистическому анализу данных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