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56.png" ContentType="image/png"/>
  <Override PartName="/word/media/rId72.png" ContentType="image/png"/>
  <Override PartName="/word/media/rId31.png" ContentType="image/png"/>
  <Override PartName="/word/media/rId66.png" ContentType="image/png"/>
  <Override PartName="/word/media/rId69.png" ContentType="image/png"/>
  <Override PartName="/word/media/rId34.png" ContentType="image/png"/>
  <Override PartName="/word/media/rId37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60.png" ContentType="image/png"/>
  <Override PartName="/word/media/rId63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шифров перестановки — маршрутного шифрования, шифрования с помощью решёток и таблицы Вижинёра, а также реализовать их программно.</w:t>
      </w:r>
    </w:p>
    <w:bookmarkEnd w:id="20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текста, и является ключом шифра. Важным требованием является равенство длин ключа и исходного текста.</w:t>
      </w:r>
    </w:p>
    <w:p>
      <w:pPr>
        <w:pStyle w:val="BodyText"/>
      </w:pPr>
      <w:r>
        <w:t xml:space="preserve">Существует два широко распространенных метода перестановок: маршрутное шифрование и шифрование с помощью решеток.</w:t>
      </w:r>
    </w:p>
    <w:bookmarkStart w:id="21" w:name="маршрутное-шиф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Данный способ шифрования разработал французский математик Франсуа Виет. Открытый текст записывают в некоторую геометрическую фигуру (обычно прямоугольник) по некоторому пути, а затем, выписывая символы по другому пути, получают шифротекст. Пусть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целые положительные числа, большие 1. Открытый текст разбивается на блоки равной длины, состоящие из числа символов, равного произведению</w:t>
      </w:r>
      <w:r>
        <w:t xml:space="preserve"> </w:t>
      </w:r>
      <m:oMath>
        <m:r>
          <m:t>m</m:t>
        </m:r>
        <m:r>
          <m:rPr>
            <m:sty m:val="p"/>
          </m:rPr>
          <m:t>×</m:t>
        </m:r>
        <m:r>
          <m:t>n</m:t>
        </m:r>
      </m:oMath>
      <w:r>
        <w:t xml:space="preserve">. Если последний блок получится меньше остальных, то в него следует дописать требуемое количество произвольных символов. Составляется таблица размерности</w:t>
      </w:r>
      <w:r>
        <w:t xml:space="preserve"> </w:t>
      </w:r>
      <m:oMath>
        <m:r>
          <m:t>m</m:t>
        </m:r>
        <m:r>
          <m:t>n</m:t>
        </m:r>
      </m:oMath>
      <w:r>
        <w:t xml:space="preserve">. Блоки вписываются построчно в таблицу. Криптограмма получается выписыванием букв из таблицы в соответствии с некоторым маршрутом. Ключом такой криптограммы является маршрут и числа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. Обычно буквы выписывают по столбцам, которые упорядочивают согласно паролю: внизу таблицы приписывается слово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неповторяющихся букв и столбцы нумеруются по алфавитному порядку букв пароля.</w:t>
      </w:r>
    </w:p>
    <w:p>
      <w:pPr>
        <w:pStyle w:val="BodyText"/>
      </w:pPr>
      <w:r>
        <w:t xml:space="preserve">Например, для шифрования текста</w:t>
      </w:r>
      <w:r>
        <w:t xml:space="preserve"> </w:t>
      </w:r>
      <w:r>
        <w:t xml:space="preserve">“</w:t>
      </w:r>
      <w:r>
        <w:t xml:space="preserve">нельзя недооценивать противника</w:t>
      </w:r>
      <w:r>
        <w:t xml:space="preserve">”</w:t>
      </w:r>
      <w:r>
        <w:t xml:space="preserve">, разобьем его на блоки длины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Блоков получится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К последнему блоку припишем букву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. В качестве пароля выберем слово</w:t>
      </w:r>
      <w:r>
        <w:t xml:space="preserve"> </w:t>
      </w:r>
      <w:r>
        <w:t xml:space="preserve">“</w:t>
      </w:r>
      <w:r>
        <w:t xml:space="preserve">пароль</w:t>
      </w:r>
      <w:r>
        <w:t xml:space="preserve">”</w:t>
      </w:r>
      <w:r>
        <w:t xml:space="preserve">. Теперь будем выписывать буквы по столбцам в соответствии с алфавитным порядком букв пароля и получим следующую криптограмму:</w:t>
      </w:r>
      <w:r>
        <w:t xml:space="preserve"> </w:t>
      </w:r>
      <w:r>
        <w:t xml:space="preserve">ЕЕНПНЗОАТАЬОВОКННЕЬВЯЦТИА.</w:t>
      </w:r>
    </w:p>
    <w:p>
      <w:pPr>
        <w:pStyle w:val="BodyText"/>
      </w:pPr>
      <w:r>
        <w:t xml:space="preserve">Рассмотренный способ шифрования (столбцовая перестановка) в годы первой мировой войны использовала легендарная немецкая шпионка Мата Хари.</w:t>
      </w:r>
    </w:p>
    <w:bookmarkEnd w:id="21"/>
    <w:bookmarkStart w:id="25" w:name="шифрование-с-помощью-решеток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Данный способ шифрования предложил австрийский криптограф Эдуард Флейснер в 1881 году. Суть этого способа заключается в следующем. Выбирается натуральное число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t xml:space="preserve">, строится квадрат размерности</w:t>
      </w:r>
      <w:r>
        <w:t xml:space="preserve"> </w:t>
      </w:r>
      <m:oMath>
        <m:r>
          <m:t>k</m:t>
        </m:r>
      </m:oMath>
      <w:r>
        <w:t xml:space="preserve">, который построчно заполняется числами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В качестве примера рассмотрим квадрат размерности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2</m:t>
                </m:r>
              </m:e>
            </m:mr>
            <m:mr>
              <m:e>
                <m:r>
                  <m:t>3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Повернем его по часовой стрелке на 90° и присоединим к исходному квадрату справа: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2</m:t>
                </m:r>
              </m:e>
              <m:e>
                <m:r>
                  <m:t>3</m:t>
                </m:r>
              </m:e>
              <m:e>
                <m:r>
                  <m:t>1</m:t>
                </m:r>
              </m:e>
            </m:mr>
            <m:mr>
              <m:e>
                <m:r>
                  <m:t>3</m:t>
                </m:r>
              </m:e>
              <m:e>
                <m:r>
                  <m:t>4</m:t>
                </m:r>
              </m:e>
              <m:e>
                <m:r>
                  <m:t>4</m:t>
                </m:r>
              </m:e>
              <m:e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Проделаем такую процедуру еще дважды и припишем получившиеся квадраты снизу. Получился большой квадрат размерности</w:t>
      </w:r>
      <w:r>
        <w:t xml:space="preserve"> </w:t>
      </w:r>
      <m:oMath>
        <m:r>
          <m:t>2</m:t>
        </m:r>
        <m:r>
          <m:t>k</m:t>
        </m:r>
        <m:r>
          <m:rPr>
            <m:sty m:val="p"/>
          </m:rPr>
          <m:t>×</m:t>
        </m:r>
        <m:r>
          <m:t>2</m:t>
        </m:r>
        <m:r>
          <m:t>k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2</m:t>
                </m:r>
              </m:e>
              <m:e>
                <m:r>
                  <m:t>3</m:t>
                </m:r>
              </m:e>
              <m:e>
                <m:r>
                  <m:t>1</m:t>
                </m:r>
              </m:e>
            </m:mr>
            <m:mr>
              <m:e>
                <m:r>
                  <m:t>3</m:t>
                </m:r>
              </m:e>
              <m:e>
                <m:r>
                  <m:t>4</m:t>
                </m:r>
              </m:e>
              <m:e>
                <m:r>
                  <m:t>4</m:t>
                </m:r>
              </m:e>
              <m:e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t>4</m:t>
                </m:r>
              </m:e>
              <m:e>
                <m:r>
                  <m:t>4</m:t>
                </m:r>
              </m:e>
              <m:e>
                <m:r>
                  <m:t>3</m:t>
                </m:r>
              </m:e>
            </m:mr>
            <m:mr>
              <m:e>
                <m:r>
                  <m:t>1</m:t>
                </m:r>
              </m:e>
              <m:e>
                <m:r>
                  <m:t>3</m:t>
                </m:r>
              </m:e>
              <m:e>
                <m:r>
                  <m:t>2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Далее из большого квадрата вырезаются клетки, содержащие числа от 1 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В каждой клетке должно быть только одно число. Получается своего рода</w:t>
      </w:r>
      <w:r>
        <w:t xml:space="preserve"> </w:t>
      </w:r>
      <w:r>
        <w:t xml:space="preserve">решето. Шифрование осуществляется следующим образом. Решето накладывается на чистый квадрат</w:t>
      </w:r>
      <w:r>
        <w:t xml:space="preserve"> </w:t>
      </w:r>
      <m:oMath>
        <m:r>
          <m:t>2</m:t>
        </m:r>
        <m:r>
          <m:t>k</m:t>
        </m:r>
        <m:r>
          <m:rPr>
            <m:sty m:val="p"/>
          </m:rPr>
          <m:t>×</m:t>
        </m:r>
        <m:r>
          <m:t>2</m:t>
        </m:r>
        <m:r>
          <m:t>k</m:t>
        </m:r>
      </m:oMath>
      <w:r>
        <w:t xml:space="preserve">, и в прорези вписываются буквы исходного текста по порядку их следования. Когда заполнятся все прорези, решето поворачивается на 90° и вписывание букв продолжается. После третьего поворота все клетки большого квадрата окажутся заполненными. Подобрав подходящий пароль (число букв пароля должно равняться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, и они не должны повторяться), выпишем буквы по столбцам. Очередность столбцов определяется алфавитным порядком букв пароля.</w:t>
      </w:r>
    </w:p>
    <w:p>
      <w:pPr>
        <w:pStyle w:val="BodyText"/>
      </w:pPr>
      <w:r>
        <w:t xml:space="preserve">Пример. Исходный текст —</w:t>
      </w:r>
      <w:r>
        <w:t xml:space="preserve"> </w:t>
      </w:r>
      <w:r>
        <w:t xml:space="preserve">“</w:t>
      </w:r>
      <w:r>
        <w:t xml:space="preserve">договор подписали</w:t>
      </w:r>
      <w:r>
        <w:t xml:space="preserve">”</w:t>
      </w:r>
      <w:r>
        <w:t xml:space="preserve">, пароль —</w:t>
      </w:r>
      <w:r>
        <w:t xml:space="preserve"> </w:t>
      </w:r>
      <w:r>
        <w:t xml:space="preserve">“</w:t>
      </w:r>
      <w:r>
        <w:t xml:space="preserve">шифр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1059339"/>
            <wp:effectExtent b="0" l="0" r="0" t="0"/>
            <wp:docPr descr="Шифрование с помощью решеток" title="fig: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5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с помощью решеток</w:t>
      </w:r>
    </w:p>
    <w:p>
      <w:pPr>
        <w:pStyle w:val="BodyText"/>
      </w:pPr>
      <w:r>
        <w:t xml:space="preserve">С применением вышеуказанной ([??]) решетки за пять шагов получаем следующую криптограмму: ОВОРДЛГПАПИОСДОИ.</w:t>
      </w:r>
    </w:p>
    <w:p>
      <w:pPr>
        <w:pStyle w:val="BodyText"/>
      </w:pPr>
      <w:r>
        <w:t xml:space="preserve">Важно отметить, что число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подбирается в соответствии с количеством букв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исходного текста. В идеальном случае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N</m:t>
        </m:r>
      </m:oMath>
      <w:r>
        <w:t xml:space="preserve">. Если такого равенства достичь невозможно, то можно либо дописать произвольную букву к последнему слову открытого текста, либо убрать её.</w:t>
      </w:r>
    </w:p>
    <w:bookmarkEnd w:id="25"/>
    <w:bookmarkStart w:id="29" w:name="таблица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Таблица Виженера</w:t>
      </w:r>
    </w:p>
    <w:p>
      <w:pPr>
        <w:pStyle w:val="FirstParagraph"/>
      </w:pPr>
      <w:r>
        <w:t xml:space="preserve">В 1585 году французский криптограф Блез Виженер опубликовал свой метод шифрования в</w:t>
      </w:r>
      <w:r>
        <w:t xml:space="preserve"> </w:t>
      </w:r>
      <w:r>
        <w:t xml:space="preserve">“</w:t>
      </w:r>
      <w:r>
        <w:t xml:space="preserve">Трактате о шифрах</w:t>
      </w:r>
      <w:r>
        <w:t xml:space="preserve">”</w:t>
      </w:r>
      <w:r>
        <w:t xml:space="preserve">. Шифр считался нераскрываемым до 1863 года, когда австриец Фридрих Казиски взломал его.</w:t>
      </w:r>
    </w:p>
    <w:p>
      <w:pPr>
        <w:pStyle w:val="BodyText"/>
      </w:pPr>
      <w:r>
        <w:t xml:space="preserve">Открытый текст разбивается на блоки длины</w:t>
      </w:r>
      <w:r>
        <w:t xml:space="preserve"> </w:t>
      </w:r>
      <m:oMath>
        <m:r>
          <m:t>n</m:t>
        </m:r>
      </m:oMath>
      <w:r>
        <w:t xml:space="preserve">. Ключ представляет собой последовательность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натуральных чисел: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Далее в каждом блоке первая буква циклически сдвигается вправо по алфавиту на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позиций, вторая буква — на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позиций, последняя — на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позиций. Для лучшего запоминания в качестве ключа можно взять осмысленное слово, а алфавитные номера входящих в него букв использовать для осуществления сдвигов. Рассмотрим еще одну схему построения шифра Виженера. В таблице в строчках записаны буквы русского алфавита смещённые на соответсвующий номер строки (первая — исходный алфавит). При переходе от одной строке к другой происходит циклический сдвиг на одну позицию.</w:t>
      </w:r>
    </w:p>
    <w:p>
      <w:pPr>
        <w:pStyle w:val="BodyText"/>
      </w:pPr>
      <w:r>
        <w:t xml:space="preserve">Пример. Исходный текст –</w:t>
      </w:r>
      <w:r>
        <w:t xml:space="preserve"> </w:t>
      </w:r>
      <w:r>
        <w:t xml:space="preserve">“</w:t>
      </w:r>
      <w:r>
        <w:t xml:space="preserve">криптография серьезная наука</w:t>
      </w:r>
      <w:r>
        <w:t xml:space="preserve">”</w:t>
      </w:r>
      <w:r>
        <w:t xml:space="preserve">, пароль –</w:t>
      </w:r>
      <w:r>
        <w:t xml:space="preserve"> </w:t>
      </w:r>
      <w:r>
        <w:t xml:space="preserve">“</w:t>
      </w:r>
      <w:r>
        <w:t xml:space="preserve">математика</w:t>
      </w:r>
      <w:r>
        <w:t xml:space="preserve">”</w:t>
      </w:r>
      <w:r>
        <w:t xml:space="preserve">. Пароль записывается с повторениями над буквами сообщения ([??]):</w:t>
      </w:r>
    </w:p>
    <w:p>
      <w:pPr>
        <w:pStyle w:val="CaptionedFigure"/>
      </w:pPr>
      <w:r>
        <w:drawing>
          <wp:inline>
            <wp:extent cx="4267200" cy="358746"/>
            <wp:effectExtent b="0" l="0" r="0" t="0"/>
            <wp:docPr descr="Соответствия в шифровании с помощью таблицы Вижинёра" title="fig: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Соответствия в шифровании с помощью таблицы Вижинёра</w:t>
      </w:r>
    </w:p>
    <w:p>
      <w:pPr>
        <w:pStyle w:val="BodyText"/>
      </w:pPr>
      <w:r>
        <w:t xml:space="preserve">В итоге получается следующая криптограмма: ЦРЬФЯОХШКФФЯДКЭЬЧПЧАЛНТШЦА.</w:t>
      </w:r>
    </w:p>
    <w:bookmarkEnd w:id="29"/>
    <w:bookmarkEnd w:id="30"/>
    <w:bookmarkStart w:id="76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Следуем указаниям из</w:t>
      </w:r>
      <w:r>
        <w:t xml:space="preserve"> </w:t>
      </w:r>
      <w:r>
        <w:t xml:space="preserve">[1]</w:t>
      </w:r>
      <w:r>
        <w:t xml:space="preserve">.</w:t>
      </w:r>
    </w:p>
    <w:bookmarkStart w:id="43" w:name="маршрутное-шифров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Реализуем алгоритм маршрутного шифрования и его расшифрование на Julia ([??-??]), в результате получим следующий вывод ([??]).</w:t>
      </w:r>
    </w:p>
    <w:p>
      <w:pPr>
        <w:pStyle w:val="CaptionedFigure"/>
      </w:pPr>
      <w:r>
        <w:drawing>
          <wp:inline>
            <wp:extent cx="4267200" cy="5130876"/>
            <wp:effectExtent b="0" l="0" r="0" t="0"/>
            <wp:docPr descr="Код реализации алгоритма маршрутного шифрования на Julia (1/3)" title="fig:" id="32" name="Picture"/>
            <a:graphic>
              <a:graphicData uri="http://schemas.openxmlformats.org/drawingml/2006/picture">
                <pic:pic>
                  <pic:nvPicPr>
                    <pic:cNvPr descr="image/code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3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маршрутного шифрования на Julia (1/3)</w:t>
      </w:r>
    </w:p>
    <w:p>
      <w:pPr>
        <w:pStyle w:val="CaptionedFigure"/>
      </w:pPr>
      <w:r>
        <w:drawing>
          <wp:inline>
            <wp:extent cx="4267200" cy="4862362"/>
            <wp:effectExtent b="0" l="0" r="0" t="0"/>
            <wp:docPr descr="Код реализации алгоритма маршрутного шифрования на Julia (2/3)" title="fig:" id="35" name="Picture"/>
            <a:graphic>
              <a:graphicData uri="http://schemas.openxmlformats.org/drawingml/2006/picture">
                <pic:pic>
                  <pic:nvPicPr>
                    <pic:cNvPr descr="image/cod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6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маршрутного шифрования на Julia (2/3)</w:t>
      </w:r>
    </w:p>
    <w:p>
      <w:pPr>
        <w:pStyle w:val="CaptionedFigure"/>
      </w:pPr>
      <w:r>
        <w:drawing>
          <wp:inline>
            <wp:extent cx="4267200" cy="1355013"/>
            <wp:effectExtent b="0" l="0" r="0" t="0"/>
            <wp:docPr descr="Код реализации алгоритма маршрутного шифрования на Julia (3/3)" title="fig:" id="38" name="Picture"/>
            <a:graphic>
              <a:graphicData uri="http://schemas.openxmlformats.org/drawingml/2006/picture">
                <pic:pic>
                  <pic:nvPicPr>
                    <pic:cNvPr descr="image/code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5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маршрутного шифрования на Julia (3/3)</w:t>
      </w:r>
    </w:p>
    <w:p>
      <w:pPr>
        <w:pStyle w:val="CaptionedFigure"/>
      </w:pPr>
      <w:r>
        <w:drawing>
          <wp:inline>
            <wp:extent cx="4267200" cy="602481"/>
            <wp:effectExtent b="0" l="0" r="0" t="0"/>
            <wp:docPr descr="Результат кода реализации алгоритма маршрутного шифрования на Julia" title="fig:" id="41" name="Picture"/>
            <a:graphic>
              <a:graphicData uri="http://schemas.openxmlformats.org/drawingml/2006/picture">
                <pic:pic>
                  <pic:nvPicPr>
                    <pic:cNvPr descr="image/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кода реализации алгоритма маршрутного шифрования на Julia</w:t>
      </w:r>
    </w:p>
    <w:bookmarkEnd w:id="43"/>
    <w:bookmarkStart w:id="59" w:name="шифрование-с-помощью-решеток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Реализуем алгоритм шифрования с помощью решёток и его расшифрование на Julia ([??-??]), в результате получим следующий вывод ([??]).</w:t>
      </w:r>
    </w:p>
    <w:p>
      <w:pPr>
        <w:pStyle w:val="CaptionedFigure"/>
      </w:pPr>
      <w:r>
        <w:drawing>
          <wp:inline>
            <wp:extent cx="4267200" cy="3112489"/>
            <wp:effectExtent b="0" l="0" r="0" t="0"/>
            <wp:docPr descr="Код реализации алгоритма шифрования с помощью решёток на Julia (1/4)" title="fig:" id="45" name="Picture"/>
            <a:graphic>
              <a:graphicData uri="http://schemas.openxmlformats.org/drawingml/2006/picture">
                <pic:pic>
                  <pic:nvPicPr>
                    <pic:cNvPr descr="image/cod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1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с помощью решёток на Julia (1/4)</w:t>
      </w:r>
    </w:p>
    <w:p>
      <w:pPr>
        <w:pStyle w:val="CaptionedFigure"/>
      </w:pPr>
      <w:r>
        <w:drawing>
          <wp:inline>
            <wp:extent cx="4267200" cy="1721137"/>
            <wp:effectExtent b="0" l="0" r="0" t="0"/>
            <wp:docPr descr="Код реализации алгоритма шифрования с помощью решёток на Julia (2/4)" title="fig:" id="48" name="Picture"/>
            <a:graphic>
              <a:graphicData uri="http://schemas.openxmlformats.org/drawingml/2006/picture">
                <pic:pic>
                  <pic:nvPicPr>
                    <pic:cNvPr descr="image/code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2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с помощью решёток на Julia (2/4)</w:t>
      </w:r>
    </w:p>
    <w:p>
      <w:pPr>
        <w:pStyle w:val="CaptionedFigure"/>
      </w:pPr>
      <w:r>
        <w:drawing>
          <wp:inline>
            <wp:extent cx="4267200" cy="3691037"/>
            <wp:effectExtent b="0" l="0" r="0" t="0"/>
            <wp:docPr descr="Код реализации алгоритма шифрования с помощью решёток на Julia (3/4)" title="fig:" id="51" name="Picture"/>
            <a:graphic>
              <a:graphicData uri="http://schemas.openxmlformats.org/drawingml/2006/picture">
                <pic:pic>
                  <pic:nvPicPr>
                    <pic:cNvPr descr="image/code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9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с помощью решёток на Julia (3/4)</w:t>
      </w:r>
    </w:p>
    <w:p>
      <w:pPr>
        <w:pStyle w:val="CaptionedFigure"/>
      </w:pPr>
      <w:r>
        <w:drawing>
          <wp:inline>
            <wp:extent cx="4267200" cy="4371399"/>
            <wp:effectExtent b="0" l="0" r="0" t="0"/>
            <wp:docPr descr="Код реализации алгоритма шифрования с помощью решёток на Julia (4/4)" title="fig:" id="54" name="Picture"/>
            <a:graphic>
              <a:graphicData uri="http://schemas.openxmlformats.org/drawingml/2006/picture">
                <pic:pic>
                  <pic:nvPicPr>
                    <pic:cNvPr descr="image/code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7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с помощью решёток на Julia (4/4)</w:t>
      </w:r>
    </w:p>
    <w:p>
      <w:pPr>
        <w:pStyle w:val="CaptionedFigure"/>
      </w:pPr>
      <w:r>
        <w:drawing>
          <wp:inline>
            <wp:extent cx="4267200" cy="2754190"/>
            <wp:effectExtent b="0" l="0" r="0" t="0"/>
            <wp:docPr descr="Результат кода реализации алгоритма шифрования с помощью решёток на Julia" title="fig:" id="57" name="Picture"/>
            <a:graphic>
              <a:graphicData uri="http://schemas.openxmlformats.org/drawingml/2006/picture">
                <pic:pic>
                  <pic:nvPicPr>
                    <pic:cNvPr descr="image/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5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кода реализации алгоритма шифрования с помощью решёток на Julia</w:t>
      </w:r>
    </w:p>
    <w:bookmarkEnd w:id="59"/>
    <w:bookmarkStart w:id="75" w:name="таблица-виженера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Таблица Виженера</w:t>
      </w:r>
    </w:p>
    <w:p>
      <w:pPr>
        <w:pStyle w:val="FirstParagraph"/>
      </w:pPr>
      <w:r>
        <w:t xml:space="preserve">Реализуем алгоритм шифрования с помощью таблицы Вижинёра и его расшифрование на Julia ([??-??]), в результате получим следующий вывод ([??]).</w:t>
      </w:r>
    </w:p>
    <w:p>
      <w:pPr>
        <w:pStyle w:val="CaptionedFigure"/>
      </w:pPr>
      <w:r>
        <w:drawing>
          <wp:inline>
            <wp:extent cx="4267200" cy="2856153"/>
            <wp:effectExtent b="0" l="0" r="0" t="0"/>
            <wp:docPr descr="Код реализации алгоритма шифрования с помощью таблицы Вижинёра на Julia (1/4)" title="fig:" id="61" name="Picture"/>
            <a:graphic>
              <a:graphicData uri="http://schemas.openxmlformats.org/drawingml/2006/picture">
                <pic:pic>
                  <pic:nvPicPr>
                    <pic:cNvPr descr="image/code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5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с помощью таблицы Вижинёра на Julia (1/4)</w:t>
      </w:r>
    </w:p>
    <w:p>
      <w:pPr>
        <w:pStyle w:val="CaptionedFigure"/>
      </w:pPr>
      <w:r>
        <w:drawing>
          <wp:inline>
            <wp:extent cx="4267200" cy="1480457"/>
            <wp:effectExtent b="0" l="0" r="0" t="0"/>
            <wp:docPr descr="Код реализации алгоритма шифрования с помощью таблицы Вижинёра на Julia (2/4)" title="fig:" id="64" name="Picture"/>
            <a:graphic>
              <a:graphicData uri="http://schemas.openxmlformats.org/drawingml/2006/picture">
                <pic:pic>
                  <pic:nvPicPr>
                    <pic:cNvPr descr="image/code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8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с помощью таблицы Вижинёра на Julia (2/4)</w:t>
      </w:r>
    </w:p>
    <w:p>
      <w:pPr>
        <w:pStyle w:val="CaptionedFigure"/>
      </w:pPr>
      <w:r>
        <w:drawing>
          <wp:inline>
            <wp:extent cx="4267200" cy="3111951"/>
            <wp:effectExtent b="0" l="0" r="0" t="0"/>
            <wp:docPr descr="Код реализации алгоритма шифрования с помощью таблицы Вижинёра на Julia (3/4)" title="fig:" id="67" name="Picture"/>
            <a:graphic>
              <a:graphicData uri="http://schemas.openxmlformats.org/drawingml/2006/picture">
                <pic:pic>
                  <pic:nvPicPr>
                    <pic:cNvPr descr="image/code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1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с помощью таблицы Вижинёра на Julia (3/4)</w:t>
      </w:r>
    </w:p>
    <w:p>
      <w:pPr>
        <w:pStyle w:val="CaptionedFigure"/>
      </w:pPr>
      <w:r>
        <w:drawing>
          <wp:inline>
            <wp:extent cx="4267200" cy="1426858"/>
            <wp:effectExtent b="0" l="0" r="0" t="0"/>
            <wp:docPr descr="Код реализации алгоритма шифрования с помощью таблицы Вижинёра на Julia (4/4)" title="fig:" id="70" name="Picture"/>
            <a:graphic>
              <a:graphicData uri="http://schemas.openxmlformats.org/drawingml/2006/picture">
                <pic:pic>
                  <pic:nvPicPr>
                    <pic:cNvPr descr="image/code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2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с помощью таблицы Вижинёра на Julia (4/4)</w:t>
      </w:r>
    </w:p>
    <w:p>
      <w:pPr>
        <w:pStyle w:val="CaptionedFigure"/>
      </w:pPr>
      <w:r>
        <w:drawing>
          <wp:inline>
            <wp:extent cx="4267200" cy="611268"/>
            <wp:effectExtent b="0" l="0" r="0" t="0"/>
            <wp:docPr descr="Результат кода реализации алгоритма шифрования с помощью таблицы Вижинёра на Julia" title="fig:" id="73" name="Picture"/>
            <a:graphic>
              <a:graphicData uri="http://schemas.openxmlformats.org/drawingml/2006/picture">
                <pic:pic>
                  <pic:nvPicPr>
                    <pic:cNvPr descr="image/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кода реализации алгоритма шифрования с помощью таблицы Вижинёра на Julia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работу перестановочных шифров — маршрутного шифрования, шифрования с помощью решёток и таблицы Вижинёра, а также реализовать их программно на языке Julia.</w:t>
      </w:r>
    </w:p>
    <w:bookmarkEnd w:id="77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8" w:name="ref-lab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2. Шифры перестановки</w:t>
      </w:r>
      <w:r>
        <w:t xml:space="preserve"> </w:t>
      </w:r>
      <w:r>
        <w:t xml:space="preserve">[Электронный ресурс]. Саратовский государственный университет имени Н.Г. Чернышевского, 2024.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56" Target="media/rId56.png" /><Relationship Type="http://schemas.openxmlformats.org/officeDocument/2006/relationships/image" Id="rId72" Target="media/rId72.png" /><Relationship Type="http://schemas.openxmlformats.org/officeDocument/2006/relationships/image" Id="rId31" Target="media/rId3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Николаев Дмитрий Иванович, НПМмд-02-24</dc:creator>
  <dc:language>ru-RU</dc:language>
  <cp:keywords/>
  <dcterms:created xsi:type="dcterms:W3CDTF">2024-09-17T16:58:27Z</dcterms:created>
  <dcterms:modified xsi:type="dcterms:W3CDTF">2024-09-17T16:58:27Z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