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алгоритмов дискретного логарифмирования в конечном поле —</w:t>
      </w:r>
      <w:r>
        <w:t xml:space="preserve"> </w:t>
      </w:r>
      <m:oMath>
        <m:r>
          <m:t>ρ</m:t>
        </m:r>
      </m:oMath>
      <w:r>
        <w:t xml:space="preserve">-метод Полларда для дискретного логарифмирования, а также реализовать его программно.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Xf302c68c685db0892557168709e368bb8d8f44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Дискретное логарифмирование в конечном поле</w:t>
      </w:r>
    </w:p>
    <w:p>
      <w:pPr>
        <w:pStyle w:val="FirstParagraph"/>
      </w:pPr>
      <w:r>
        <w:t xml:space="preserve">Задача дискретного логарифмирования, как и задача разложения на множители, применяется во многих алгоритмах криптографии с открытым ключом. Предложенная в 1976 году У. Диффи и М. Хеллманом для установления сеансового ключа, эта задача послужила основой для создания протоколов шифрования и цифровой подписи, доказательств с нулевым разглашением и других криптографических протоколов.</w:t>
      </w:r>
    </w:p>
    <w:p>
      <w:pPr>
        <w:pStyle w:val="BodyText"/>
      </w:pPr>
      <w:r>
        <w:t xml:space="preserve">Пусть над некоторым множеством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произвольной природы определены операции сложения «+» и умножения «</w:t>
      </w:r>
      <m:oMath>
        <m:r>
          <m:rPr>
            <m:sty m:val="p"/>
          </m:rPr>
          <m:t>⋅</m:t>
        </m:r>
      </m:oMath>
      <w:r>
        <w:t xml:space="preserve">». Множество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кольцом</w:t>
      </w:r>
      <w:r>
        <w:t xml:space="preserve">, если выполняются следующие условия:</w:t>
      </w:r>
    </w:p>
    <w:p>
      <w:pPr>
        <w:numPr>
          <w:ilvl w:val="0"/>
          <w:numId w:val="1001"/>
        </w:numPr>
        <w:pStyle w:val="Compact"/>
      </w:pPr>
      <w:r>
        <w:t xml:space="preserve">Сложение коммутативно: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Сложение ассоциативно: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Существует нулевой элемент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t>Ω</m:t>
        </m:r>
      </m:oMath>
      <w:r>
        <w:t xml:space="preserve">, такой, что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для любого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Для каждого элемента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существует противоположный элемент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, такой, что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Умножение дистрибутивно относительно сложения: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b</m:t>
          </m:r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.</w:t>
      </w:r>
    </w:p>
    <w:p>
      <w:pPr>
        <w:pStyle w:val="BodyText"/>
      </w:pPr>
      <w:r>
        <w:t xml:space="preserve">Если в кольце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умножение коммутативно: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коммутативным</w:t>
      </w:r>
      <w:r>
        <w:t xml:space="preserve">.</w:t>
      </w:r>
    </w:p>
    <w:p>
      <w:pPr>
        <w:pStyle w:val="BodyText"/>
      </w:pPr>
      <w:r>
        <w:t xml:space="preserve">Если в кольце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умножение ассоциативно: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⋅</m:t>
            </m:r>
            <m:r>
              <m:t>c</m:t>
            </m:r>
          </m:e>
        </m:d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ассоциативным</w:t>
      </w:r>
      <w:r>
        <w:t xml:space="preserve">.</w:t>
      </w:r>
    </w:p>
    <w:p>
      <w:pPr>
        <w:pStyle w:val="BodyText"/>
      </w:pPr>
      <w:r>
        <w:t xml:space="preserve">Если в кольце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существует единичный элемент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e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для любого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 кольцом с единицей (или</w:t>
      </w:r>
      <w:r>
        <w:t xml:space="preserve"> </w:t>
      </w:r>
      <w:r>
        <w:rPr>
          <w:iCs/>
          <w:i/>
        </w:rPr>
        <w:t xml:space="preserve">унитарным</w:t>
      </w:r>
      <w:r>
        <w:t xml:space="preserve">).</w:t>
      </w:r>
    </w:p>
    <w:p>
      <w:pPr>
        <w:pStyle w:val="BodyText"/>
      </w:pPr>
      <w:r>
        <w:t xml:space="preserve">Если в ассоциативном, коммутативном кольце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с единицей (АКУ-кольце) для каждого ненулевого элемента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существует обратный элемент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∈</m:t>
        </m:r>
        <m:r>
          <m:t>Ω</m:t>
        </m:r>
      </m:oMath>
      <w:r>
        <w:t xml:space="preserve">, такой, что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полем</w:t>
      </w:r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сравнимыми по модулю</w:t>
      </w:r>
      <w:r>
        <w:rPr>
          <w:iCs/>
          <w:i/>
        </w:rPr>
        <w:t xml:space="preserve"> </w:t>
      </w:r>
      <m:oMath>
        <m:r>
          <m:t>m</m:t>
        </m:r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), если разность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m</m:t>
        </m:r>
      </m:oMath>
      <w:r>
        <w:t xml:space="preserve">. Некоторые свойства отношения сравнимости: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Рефлексивность</w:t>
      </w:r>
      <w:r>
        <w:t xml:space="preserve">: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a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Симметричность</w:t>
      </w:r>
      <w:r>
        <w:t xml:space="preserve">: если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, то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Транзитивность</w:t>
      </w:r>
      <w:r>
        <w:t xml:space="preserve">: если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, то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.</w:t>
      </w:r>
    </w:p>
    <w:p>
      <w:pPr>
        <w:pStyle w:val="FirstParagraph"/>
      </w:pPr>
      <w:r>
        <w:t xml:space="preserve">Отношение, обладающее свойством рефлексивности, симметричности и транзитивности, называется отношением</w:t>
      </w:r>
      <w:r>
        <w:t xml:space="preserve"> </w:t>
      </w:r>
      <w:r>
        <w:rPr>
          <w:iCs/>
          <w:i/>
        </w:rPr>
        <w:t xml:space="preserve">эквивалентности</w:t>
      </w:r>
      <w:r>
        <w:t xml:space="preserve">. Отношение сравнимости является отношением эквивалентности на множестве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целых чисел.</w:t>
      </w:r>
    </w:p>
    <w:p>
      <w:pPr>
        <w:pStyle w:val="BodyText"/>
      </w:pPr>
      <w:r>
        <w:t xml:space="preserve">Отношение эквивалентности разбивает множество, на котором оно определено, на</w:t>
      </w:r>
      <w:r>
        <w:t xml:space="preserve"> </w:t>
      </w:r>
      <w:r>
        <w:rPr>
          <w:iCs/>
          <w:i/>
        </w:rPr>
        <w:t xml:space="preserve">классы эквивалентности</w:t>
      </w:r>
      <w:r>
        <w:t xml:space="preserve">. Любые два класса эквивалентности либо не пересекаются, либо совпадают.</w:t>
      </w:r>
    </w:p>
    <w:p>
      <w:pPr>
        <w:pStyle w:val="BodyText"/>
      </w:pPr>
      <w:r>
        <w:t xml:space="preserve">Классы эквивалентности, определяемые отношением сравнимости, называются</w:t>
      </w:r>
      <w:r>
        <w:t xml:space="preserve"> </w:t>
      </w:r>
      <w:r>
        <w:rPr>
          <w:iCs/>
          <w:i/>
        </w:rPr>
        <w:t xml:space="preserve">классами вычетов по модулю</w:t>
      </w:r>
      <w:r>
        <w:rPr>
          <w:iCs/>
          <w:i/>
        </w:rPr>
        <w:t xml:space="preserve"> </w:t>
      </w:r>
      <m:oMath>
        <m:r>
          <m:t>m</m:t>
        </m:r>
      </m:oMath>
      <w:r>
        <w:t xml:space="preserve">. Класс вычетов, содержащий число</w:t>
      </w:r>
      <w:r>
        <w:t xml:space="preserve"> </w:t>
      </w:r>
      <m:oMath>
        <m:r>
          <m:t>a</m:t>
        </m:r>
      </m:oMath>
      <w:r>
        <w:t xml:space="preserve">, обозначается</w:t>
      </w:r>
      <w:r>
        <w:t xml:space="preserve"> </w:t>
      </w:r>
      <m:oMath>
        <m:r>
          <m:t>a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 </w:t>
      </w:r>
      <w:r>
        <w:t xml:space="preserve">или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</m:e>
        </m:bar>
      </m:oMath>
      <w:r>
        <w:t xml:space="preserve"> </w:t>
      </w:r>
      <w:r>
        <w:t xml:space="preserve">и представляет собой множество чисел вида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k</m:t>
        </m:r>
        <m:r>
          <m:t>m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;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называется представителем этого класса вычетов.</w:t>
      </w:r>
    </w:p>
    <w:p>
      <w:pPr>
        <w:pStyle w:val="BodyText"/>
      </w:pPr>
      <w:r>
        <w:t xml:space="preserve">Множество классов вычетов по модулю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обозначается</w:t>
      </w:r>
      <w:r>
        <w:t xml:space="preserve"> </w:t>
      </w:r>
      <m:oMath>
        <m:r>
          <m:rPr>
            <m:sty m:val="p"/>
            <m:scr m:val="double-struck"/>
          </m:rPr>
          <m:t>Z</m:t>
        </m:r>
        <m:r>
          <m:rPr>
            <m:sty m:val="p"/>
          </m:rPr>
          <m:t>/</m:t>
        </m:r>
        <m:r>
          <m:t>m</m:t>
        </m:r>
        <m:r>
          <m:rPr>
            <m:sty m:val="p"/>
            <m:scr m:val="double-struck"/>
          </m:rPr>
          <m:t>Z</m:t>
        </m:r>
      </m:oMath>
      <w:r>
        <w:t xml:space="preserve">, состоит ровно из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элементов и относительно операций сложения и умножения является</w:t>
      </w:r>
      <w:r>
        <w:t xml:space="preserve"> </w:t>
      </w:r>
      <w:r>
        <w:rPr>
          <w:iCs/>
          <w:i/>
        </w:rPr>
        <w:t xml:space="preserve">кольцом классов вычетов</w:t>
      </w:r>
      <w:r>
        <w:t xml:space="preserve"> </w:t>
      </w:r>
      <w:r>
        <w:t xml:space="preserve">по модулю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Пример. Если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, то</w:t>
      </w:r>
      <w:r>
        <w:t xml:space="preserve"> </w:t>
      </w:r>
      <m:oMath>
        <m:r>
          <m:rPr>
            <m:sty m:val="p"/>
            <m:scr m:val="double-struck"/>
          </m:rPr>
          <m:t>Z</m:t>
        </m:r>
        <m:r>
          <m:rPr>
            <m:sty m:val="p"/>
          </m:rPr>
          <m:t>/</m:t>
        </m:r>
        <m:r>
          <m:t>2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2</m:t>
        </m:r>
        <m:r>
          <m:rPr>
            <m:sty m:val="p"/>
          </m:rPr>
          <m:t>,</m:t>
        </m:r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2</m:t>
        </m:r>
        <m:r>
          <m:rPr>
            <m:sty m:val="p"/>
          </m:rPr>
          <m:t>}</m:t>
        </m:r>
      </m:oMath>
      <w:r>
        <w:t xml:space="preserve">, где</w:t>
      </w:r>
      <w:r>
        <w:t xml:space="preserve"> </w:t>
      </w:r>
      <m:oMath>
        <m:r>
          <m:t>0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2</m:t>
        </m:r>
        <m:r>
          <m:rPr>
            <m:sty m:val="p"/>
          </m:rPr>
          <m:t>=</m:t>
        </m:r>
        <m:r>
          <m:t>2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- множество всех четных чисел,</w:t>
      </w:r>
      <w:r>
        <w:t xml:space="preserve"> </w:t>
      </w:r>
      <m:oMath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2</m:t>
        </m:r>
        <m:r>
          <m:rPr>
            <m:sty m:val="p"/>
          </m:rPr>
          <m:t>=</m:t>
        </m:r>
        <m:r>
          <m:t>2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- множество всех нечетных чисел.</w:t>
      </w:r>
    </w:p>
    <w:p>
      <w:pPr>
        <w:pStyle w:val="BodyText"/>
      </w:pPr>
      <w:r>
        <w:t xml:space="preserve">Обозначим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/</m:t>
        </m:r>
        <m:r>
          <m:t>p</m:t>
        </m:r>
        <m:r>
          <m:rPr>
            <m:sty m:val="p"/>
            <m:scr m:val="double-struck"/>
          </m:rPr>
          <m:t>Z</m:t>
        </m:r>
      </m:oMath>
      <w:r>
        <w:t xml:space="preserve">, 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простое целое число, и назовем конечным полем из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элементов. Задача дискретного логарифмирования в конечном поле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формулируется так: для данных целых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, найти логарифм - такое целое число</w:t>
      </w:r>
      <w:r>
        <w:t xml:space="preserve"> </w:t>
      </w:r>
      <m:oMath>
        <m:r>
          <m:t>x</m:t>
        </m:r>
      </m:oMath>
      <w:r>
        <w:t xml:space="preserve">, что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p</m:t>
        </m:r>
      </m:oMath>
      <w:r>
        <w:t xml:space="preserve"> </w:t>
      </w:r>
      <w:r>
        <w:t xml:space="preserve">(если такое число существует). По аналогии с вещественными числами используется обозначение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b</m:t>
        </m:r>
      </m:oMath>
      <w:r>
        <w:t xml:space="preserve">.</w:t>
      </w:r>
    </w:p>
    <w:p>
      <w:pPr>
        <w:pStyle w:val="BodyText"/>
      </w:pPr>
      <w:r>
        <w:t xml:space="preserve">Безопасность соответствующих криптосистем основана на том, что, зная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p</m:t>
        </m:r>
      </m:oMath>
      <w:r>
        <w:t xml:space="preserve">, вычислить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p</m:t>
        </m:r>
      </m:oMath>
      <w:r>
        <w:t xml:space="preserve"> </w:t>
      </w:r>
      <w:r>
        <w:t xml:space="preserve">легко, а решить задачу дискретного логарифмирования трудно. Рассмотрим</w:t>
      </w:r>
      <w:r>
        <w:t xml:space="preserve"> </w:t>
      </w:r>
      <m:oMath>
        <m:r>
          <m:t>ρ</m:t>
        </m:r>
      </m:oMath>
      <w:r>
        <w:t xml:space="preserve">-Метод Полларда, который можно применить и для задач дискретного логарифмирования. При этом случайное отображение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должно обладать не только сжимающими свойствами, но и вычислимостью логарифма (логарифм числа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можно выразить через неизвестный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). Для дискретного логарифмирования в качестве случайного отображения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чаще всего используются ветвящиеся отображения, например: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при 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при 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≥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имеем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1</m:t>
        </m:r>
      </m:oMath>
      <w:r>
        <w:t xml:space="preserve">, а при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имеем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x</m:t>
        </m:r>
      </m:oMath>
    </w:p>
    <w:bookmarkEnd w:id="21"/>
    <w:bookmarkStart w:id="23" w:name="X4b93c60cc66201bd3093ef03974958dd454140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Алгоритм, реализующий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</w:t>
      </w:r>
    </w:p>
    <w:p>
      <w:pPr>
        <w:pStyle w:val="FirstParagraph"/>
      </w:pPr>
      <w:r>
        <w:rPr>
          <w:bCs/>
          <w:b/>
        </w:rPr>
        <w:t xml:space="preserve">Вход</w:t>
      </w:r>
      <w:r>
        <w:t xml:space="preserve">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pStyle w:val="BodyText"/>
      </w:pPr>
      <w:r>
        <w:rPr>
          <w:bCs/>
          <w:b/>
        </w:rPr>
        <w:t xml:space="preserve">Выход</w:t>
      </w:r>
      <w:r>
        <w:t xml:space="preserve">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p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3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p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p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p</m:t>
        </m:r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p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  <w:r>
        <w:t xml:space="preserve">.</w:t>
      </w:r>
    </w:p>
    <w:bookmarkStart w:id="22" w:name="пример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Решим задачу дискретного логарифмирования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107</m:t>
        </m:r>
      </m:oMath>
      <w:r>
        <w:t xml:space="preserve">, используя</w:t>
      </w:r>
      <w:r>
        <w:t xml:space="preserve"> </w:t>
      </w:r>
      <m:oMath>
        <m:r>
          <m:t>ρ</m:t>
        </m:r>
      </m:oMath>
      <w:r>
        <w:t xml:space="preserve">-Метод Полларда. Порядок числа 10 по модулю 107 равен 53.</w:t>
      </w:r>
    </w:p>
    <w:p>
      <w:pPr>
        <w:pStyle w:val="BodyText"/>
      </w:pPr>
      <w:r>
        <w:t xml:space="preserve">Выберем отображение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≡</m:t>
        </m:r>
        <m:sSup>
          <m:e>
            <m:r>
              <m:t>10</m:t>
            </m:r>
          </m:e>
          <m:sup>
            <m:r>
              <m:t>c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107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53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≡</m:t>
        </m:r>
        <m:sSup>
          <m:e>
            <m:r>
              <m:t>64</m:t>
            </m:r>
          </m:e>
          <m:sup>
            <m:r>
              <m:t>c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107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53</m:t>
        </m:r>
      </m:oMath>
      <w:r>
        <w:t xml:space="preserve">. Пусть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2</m:t>
        </m:r>
      </m:oMath>
      <w:r>
        <w:t xml:space="preserve">. Результаты вычислений запишем в таблицу:</w:t>
      </w:r>
    </w:p>
    <w:p>
      <w:pPr>
        <w:pStyle w:val="BodyText"/>
      </w:pPr>
      <w:r>
        <w:t xml:space="preserve">Приравниваем логарифмы, полученные на 11-м шаге: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+</m:t>
        </m:r>
        <m:r>
          <m:t>13</m:t>
        </m:r>
        <m:r>
          <m:t>x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53</m:t>
        </m:r>
      </m:oMath>
      <w:r>
        <w:t xml:space="preserve">. Решая сравнение первой степени, получаем: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53</m:t>
        </m:r>
      </m:oMath>
      <w:r>
        <w:t xml:space="preserve">.</w:t>
      </w:r>
    </w:p>
    <w:p>
      <w:pPr>
        <w:pStyle w:val="BodyText"/>
      </w:pPr>
      <w:r>
        <w:t xml:space="preserve">Проверка:</w:t>
      </w:r>
      <w:r>
        <w:t xml:space="preserve"> </w:t>
      </w:r>
      <m:oMath>
        <m:sSup>
          <m:e>
            <m:r>
              <m:t>10</m:t>
            </m:r>
          </m:e>
          <m:sup>
            <m:r>
              <m:t>20</m:t>
            </m:r>
          </m:sup>
        </m:sSup>
        <m:r>
          <m:rPr>
            <m:sty m:val="p"/>
          </m:rPr>
          <m:t>=</m:t>
        </m:r>
        <m:r>
          <m:t>64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107</m:t>
        </m:r>
      </m:oMath>
      <w:r>
        <w:t xml:space="preserve">.</w:t>
      </w:r>
    </w:p>
    <w:bookmarkEnd w:id="22"/>
    <w:bookmarkEnd w:id="23"/>
    <w:bookmarkEnd w:id="24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Действуя согласно</w:t>
      </w:r>
      <w:r>
        <w:t xml:space="preserve"> </w:t>
      </w:r>
      <w:r>
        <w:t xml:space="preserve">[1]</w:t>
      </w:r>
      <w:r>
        <w:t xml:space="preserve">, реализуем все описанные алгоритмы на языке Julia.</w:t>
      </w:r>
    </w:p>
    <w:p>
      <w:pPr>
        <w:pStyle w:val="BodyText"/>
      </w:pPr>
      <w:r>
        <w:t xml:space="preserve">Сначала реализуем несколько функций (Рис.[??]): функцию, обладающую сжимающими свойствами; функцию по нахождению порядка числа в конечном поле, и функцию модульного экспоненциирования. Далее реализуем функцию</w:t>
      </w:r>
      <w:r>
        <w:t xml:space="preserve"> </w:t>
      </w:r>
      <m:oMath>
        <m:r>
          <m:t>ρ</m:t>
        </m:r>
      </m:oMath>
      <w:r>
        <w:t xml:space="preserve">-метода Полларда для нахождения дискретного логарифма (Рис.[??]). После чего найдём дискретный логарифм для двух случаев:</w:t>
      </w:r>
      <w:r>
        <w:t xml:space="preserve"> </w:t>
      </w:r>
      <m:oMath>
        <m:sSup>
          <m:e>
            <m:r>
              <m:t>10</m:t>
            </m:r>
          </m:e>
          <m:sup>
            <m:r>
              <m:t>64</m:t>
            </m:r>
          </m:sup>
        </m:sSup>
        <m:r>
          <m:rPr>
            <m:sty m:val="p"/>
          </m:rPr>
          <m:t>=</m:t>
        </m:r>
        <m:r>
          <m:t>x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107</m:t>
        </m:r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22</m:t>
            </m:r>
          </m:sup>
        </m:sSup>
        <m:r>
          <m:rPr>
            <m:sty m:val="p"/>
          </m:rPr>
          <m:t>=</m:t>
        </m:r>
        <m:r>
          <m:t>x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29</m:t>
        </m:r>
      </m:oMath>
      <w:r>
        <w:t xml:space="preserve"> </w:t>
      </w:r>
      <w:r>
        <w:t xml:space="preserve">(Рис.[??]); в результате чего получим следующий вывод, представленный на Рис.[??].</w:t>
      </w:r>
    </w:p>
    <w:p>
      <w:pPr>
        <w:pStyle w:val="CaptionedFigure"/>
      </w:pPr>
      <w:r>
        <w:drawing>
          <wp:inline>
            <wp:extent cx="3733800" cy="5912408"/>
            <wp:effectExtent b="0" l="0" r="0" t="0"/>
            <wp:docPr descr="Код вспомогательных функций на Julia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вспомогательных функций на Julia</w:t>
      </w:r>
    </w:p>
    <w:p>
      <w:pPr>
        <w:pStyle w:val="CaptionedFigure"/>
      </w:pPr>
      <w:r>
        <w:drawing>
          <wp:inline>
            <wp:extent cx="3733800" cy="2406106"/>
            <wp:effectExtent b="0" l="0" r="0" t="0"/>
            <wp:docPr descr="Код алгоритма \rho-Метода Полларда для дискретного логарифмирования на Julia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</w:t>
      </w:r>
      <w:r>
        <w:t xml:space="preserve"> </w:t>
      </w:r>
      <m:oMath>
        <m:r>
          <m:t>ρ</m:t>
        </m:r>
      </m:oMath>
      <w:r>
        <w:t xml:space="preserve">-Метода Полларда для дискретного логарифмирования на Julia</w:t>
      </w:r>
    </w:p>
    <w:p>
      <w:pPr>
        <w:pStyle w:val="CaptionedFigure"/>
      </w:pPr>
      <w:r>
        <w:drawing>
          <wp:inline>
            <wp:extent cx="3733800" cy="3750450"/>
            <wp:effectExtent b="0" l="0" r="0" t="0"/>
            <wp:docPr descr="Начальные данные для нахождения дискретного логарифма на Julia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данные для нахождения дискретного логарифма на Julia</w:t>
      </w:r>
    </w:p>
    <w:p>
      <w:pPr>
        <w:pStyle w:val="CaptionedFigure"/>
      </w:pPr>
      <w:r>
        <w:drawing>
          <wp:inline>
            <wp:extent cx="3733800" cy="2390197"/>
            <wp:effectExtent b="0" l="0" r="0" t="0"/>
            <wp:docPr descr="Результат выполнения кода по решению задачи дискретного логарифмирования на Julia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кода по решению задачи дискретного логарифмирования на Julia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работу алгоритмов дискретного логарифмирования в конечном поле —</w:t>
      </w:r>
      <w:r>
        <w:t xml:space="preserve"> </w:t>
      </w:r>
      <m:oMath>
        <m:r>
          <m:t>ρ</m:t>
        </m:r>
      </m:oMath>
      <w:r>
        <w:t xml:space="preserve">-метода Полларда для дискретного логарифмирования, а также реализовал его программно.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lab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7. Дискретное логарифмирование в конечном поле</w:t>
      </w:r>
      <w:r>
        <w:t xml:space="preserve"> </w:t>
      </w:r>
      <w:r>
        <w:t xml:space="preserve">[Электронный ресурс]. Саратовский государственный университет имени Н.Г. Чернышевского, 2024.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Николаев Дмитрий Иванович, НПМмд-02-24</dc:creator>
  <dc:language>ru-RU</dc:language>
  <cp:keywords/>
  <dcterms:created xsi:type="dcterms:W3CDTF">2024-12-03T20:28:16Z</dcterms:created>
  <dcterms:modified xsi:type="dcterms:W3CDTF">2024-12-03T20:28:16Z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