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Шифротексты двух телеграмм (исходные сообщения) можно получить по формулам режима однократного гаммирования:</w:t>
      </w:r>
      <w:r>
        <w:t xml:space="preserve"> </w:t>
      </w:r>
      <w:r>
        <w:t xml:space="preserve"> </w:t>
      </w: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открытые (исходные) тексты,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единый ключ шифрования.</w:t>
      </w:r>
    </w:p>
    <w:p>
      <w:pPr>
        <w:pStyle w:val="BodyText"/>
      </w:pPr>
      <w:r>
        <w:t xml:space="preserve">Открытый текст можно найти в соответствии с (</w:t>
      </w:r>
      <w:r>
        <w:t xml:space="preserve">), зная шифротекст двух телеграмм, зашифрованных одним ключом. Для это оба равенства (</w:t>
      </w:r>
      <w:r>
        <w:t xml:space="preserve">) складываются по модулю 2. Тогда с учётом свойства операции XOR</w:t>
      </w:r>
      <w:r>
        <w:t xml:space="preserve"> </w:t>
      </w:r>
      <w:r>
        <w:t xml:space="preserve"> </w:t>
      </w: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⨁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⨁</m:t>
          </m:r>
          <m:r>
            <m:t>K</m:t>
          </m:r>
          <m:r>
            <m:rPr>
              <m:sty m:val="p"/>
            </m:rPr>
            <m:t>⨁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⨁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⨁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⨁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⨁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фиксированного формата, в который вписываются значения полей. Допустим, что злоумышленнику этот формат известен. 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⨁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 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учитывая (</w:t>
      </w:r>
      <w:r>
        <w:t xml:space="preserve">), имеем:</w:t>
      </w:r>
      <w:r>
        <w:t xml:space="preserve"> </w:t>
      </w:r>
    </w:p>
    <w:p>
      <w:pPr>
        <w:pStyle w:val="BodyText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Затем вновь используется (</w:t>
      </w:r>
      <w:r>
        <w:t xml:space="preserve">)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И так далее. Действуя подобным образом, злоумышленник даже если не прочитает оба сообщения, то значительно уменьшит пространство их поиска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ключе.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>
      <w:pPr>
        <w:pStyle w:val="BodyText"/>
      </w:pPr>
      <w:r>
        <w:t xml:space="preserve">Имеем две телеграммы: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На Ваш исходящий от 1204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” в Северный филиал Банка”. Используя функции из предыдущей лабораторной и выбрав произвольный ключ, найдём значения обоих шифротекстов. После этого реализуем функцию, которая по обоим известным шифротекстам и одному из сообщений находит второе сообщение. Результат работы программы представлен на ([??]).</w:t>
      </w:r>
    </w:p>
    <w:p>
      <w:pPr>
        <w:pStyle w:val="BodyText"/>
      </w:pPr>
      <w:r>
        <w:t xml:space="preserve">Так как в программе реализован собственный словарь (длины 81), то рассматривается не операция исключающего ИЛИ, а модульная арифметика по основанию длины словаря (</w:t>
      </w:r>
      <m:oMath>
        <m:r>
          <m:t>N</m:t>
        </m:r>
        <m:r>
          <m:rPr>
            <m:sty m:val="p"/>
          </m:rPr>
          <m:t>=</m:t>
        </m:r>
        <m:r>
          <m:t>81</m:t>
        </m:r>
      </m:oMath>
      <w:r>
        <w:t xml:space="preserve">). Так, для реализации описанной выше функции, вместо</w:t>
      </w:r>
      <w:r>
        <w:t xml:space="preserve"> </w:t>
      </w:r>
      <w:r>
        <w:t xml:space="preserve"> </w:t>
      </w:r>
      <w:r>
        <w:t xml:space="preserve">имеем следующие выражения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В итоге имеем выражение (</w:t>
      </w:r>
      <w:r>
        <w:t xml:space="preserve">)</w:t>
      </w:r>
      <w:r>
        <w:t xml:space="preserve"> </w:t>
      </w:r>
      <w:r>
        <w:t xml:space="preserve"> </w:t>
      </w:r>
      <w:r>
        <w:t xml:space="preserve">где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81</m:t>
        </m:r>
      </m:oMath>
      <w:r>
        <w:t xml:space="preserve"> </w:t>
      </w:r>
      <w:r>
        <w:t xml:space="preserve">— длина словаря,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код ключа,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— код первого исходного сообщения,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— код второго исходного сообщения,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— код первого зашифрованного сообщения,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— код второго зашифрованного сообщения; остаток 0 означает последний элемент словаря.</w:t>
      </w:r>
    </w:p>
    <w:p>
      <w:pPr>
        <w:pStyle w:val="BodyText"/>
      </w:pPr>
      <w:r>
        <w:t xml:space="preserve">Ниже представлен код реализации на Julia:</w:t>
      </w:r>
    </w:p>
    <w:p>
      <w:pPr>
        <w:pStyle w:val="SourceCode"/>
      </w:pPr>
      <w:r>
        <w:rPr>
          <w:rStyle w:val="FunctionTok"/>
        </w:rPr>
        <w:t xml:space="preserve">include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"C:/Users/User/Documents/work/study/2022-2023/</w:t>
      </w:r>
      <w:r>
        <w:br/>
      </w:r>
      <w:r>
        <w:rPr>
          <w:rStyle w:val="NormalTok"/>
        </w:rPr>
        <w:t xml:space="preserve">Информационная безопасность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infosec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labs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lab07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gamma.jl</w:t>
      </w:r>
      <w:r>
        <w:rPr>
          <w:rStyle w:val="StringTok"/>
        </w:rPr>
        <w:t xml:space="preserve">")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Gamma_Hijack_Message</w:t>
      </w:r>
      <w:r>
        <w:rPr>
          <w:rStyle w:val="NormalTok"/>
        </w:rPr>
        <w:t xml:space="preserve">(Source_Message_1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Encrypted_Message_1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Encrypted_Message_2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(Source_Message_1)  </w:t>
      </w:r>
      <w:r>
        <w:rPr>
          <w:rStyle w:val="CommentTok"/>
        </w:rPr>
        <w:t xml:space="preserve"># Длина исходного сообщения 1</w:t>
      </w:r>
      <w:r>
        <w:br/>
      </w:r>
      <w:r>
        <w:rPr>
          <w:rStyle w:val="NormalTok"/>
        </w:rPr>
        <w:t xml:space="preserve">    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(Encrypted_Message_1)</w:t>
      </w:r>
      <w:r>
        <w:br/>
      </w:r>
      <w:r>
        <w:rPr>
          <w:rStyle w:val="NormalTok"/>
        </w:rPr>
        <w:t xml:space="preserve">    n3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(Encrypted_Message_2)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"Первое исходное сообщение - "</w:t>
      </w:r>
      <w:r>
        <w:rPr>
          <w:rStyle w:val="NormalTok"/>
        </w:rPr>
        <w:t xml:space="preserve">, Source_Message_1)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"Первое зашифрованное сообщение - "</w:t>
      </w:r>
      <w:r>
        <w:rPr>
          <w:rStyle w:val="NormalTok"/>
        </w:rPr>
        <w:t xml:space="preserve">, Encrypted_Message_1)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"Второе зашифрованное сообщение - "</w:t>
      </w:r>
      <w:r>
        <w:rPr>
          <w:rStyle w:val="NormalTok"/>
        </w:rPr>
        <w:t xml:space="preserve">, Encrypted_Message_2)</w:t>
      </w:r>
      <w:r>
        <w:br/>
      </w:r>
      <w:r>
        <w:rPr>
          <w:rStyle w:val="NormalTok"/>
        </w:rPr>
        <w:t xml:space="preserve">    n1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n2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n3  ?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"Несоответсвие размерности исходного и </w:t>
      </w:r>
      <w:r>
        <w:br/>
      </w:r>
      <w:r>
        <w:rPr>
          <w:rStyle w:val="NormalTok"/>
        </w:rPr>
        <w:t xml:space="preserve">    зашифрованных сообщений</w:t>
      </w:r>
      <w:r>
        <w:rPr>
          <w:rStyle w:val="StringTok"/>
        </w:rPr>
        <w:t xml:space="preserve">") : skip</w:t>
      </w:r>
      <w:r>
        <w:br/>
      </w:r>
      <w:r>
        <w:rPr>
          <w:rStyle w:val="NormalTok"/>
        </w:rPr>
        <w:t xml:space="preserve">    Source_Code_1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Encrypted_Code_1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Encrypted_Code_2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Source_Message_1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(Source_Code_1, Dictionary[i])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Encrypted_Message_1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(Encrypted_Code_1, Dictionary[i])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Encrypted_Message_2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(Encrypted_Code_2, Dictionary[i])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"Код первого исходного сообщения - "</w:t>
      </w:r>
      <w:r>
        <w:rPr>
          <w:rStyle w:val="NormalTok"/>
        </w:rPr>
        <w:t xml:space="preserve">, Source_Code_1)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"Код первого зашифрованного сообщения - "</w:t>
      </w:r>
      <w:r>
        <w:rPr>
          <w:rStyle w:val="NormalTok"/>
        </w:rPr>
        <w:t xml:space="preserve">, Encrypted_Code_1)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"Код второго зашифрованного сообщения - "</w:t>
      </w:r>
      <w:r>
        <w:rPr>
          <w:rStyle w:val="NormalTok"/>
        </w:rPr>
        <w:t xml:space="preserve">, Encrypted_Code_2)</w:t>
      </w:r>
      <w:r>
        <w:br/>
      </w:r>
      <w:r>
        <w:rPr>
          <w:rStyle w:val="NormalTok"/>
        </w:rPr>
        <w:t xml:space="preserve">    Source_Code_2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 </w:t>
      </w:r>
      <w:r>
        <w:rPr>
          <w:rStyle w:val="CommentTok"/>
        </w:rPr>
        <w:t xml:space="preserve"># Код второго исходного сообщения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n1)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Encrypted_Code_2[i]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Encrypted_Code_1[i]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Source_Code_1[i]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? 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skip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 ? a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skip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(Source_Code_2,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"Код второго исходного сообщения - "</w:t>
      </w:r>
      <w:r>
        <w:rPr>
          <w:rStyle w:val="NormalTok"/>
        </w:rPr>
        <w:t xml:space="preserve">, Source_Code_2)</w:t>
      </w:r>
      <w:r>
        <w:br/>
      </w:r>
      <w:r>
        <w:rPr>
          <w:rStyle w:val="NormalTok"/>
        </w:rPr>
        <w:t xml:space="preserve">    Source_Message_2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Source_Code_2</w:t>
      </w:r>
      <w:r>
        <w:br/>
      </w:r>
      <w:r>
        <w:rPr>
          <w:rStyle w:val="NormalTok"/>
        </w:rPr>
        <w:t xml:space="preserve">        Source_Message_2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Dictionary2[i]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"Второе исходное сообщение - "</w:t>
      </w:r>
      <w:r>
        <w:rPr>
          <w:rStyle w:val="NormalTok"/>
        </w:rPr>
        <w:t xml:space="preserve">, Source_Message_2)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Source_Message_2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 Ваш исходящий от 1204"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24 символа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в Северный филиал Банка"</w:t>
      </w:r>
      <w:r>
        <w:br/>
      </w:r>
      <w:r>
        <w:rPr>
          <w:rStyle w:val="NormalTok"/>
        </w:rPr>
        <w:t xml:space="preserve">Initial_Key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"АБВГДЕжзийклмнопрстуфхЦЧ"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"Находим первое зашифрованное сообщение"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Gamma_Find_Encrypted_Text</w:t>
      </w:r>
      <w:r>
        <w:rPr>
          <w:rStyle w:val="NormalTok"/>
        </w:rPr>
        <w:t xml:space="preserve">(P1, Initial_Key) </w:t>
      </w:r>
      <w:r>
        <w:rPr>
          <w:rStyle w:val="CommentTok"/>
        </w:rPr>
        <w:t xml:space="preserve"># тексты зашифрованных сообщений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"Находим второе зашифрованное сообщение"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Gamma_Find_Encrypted_Text</w:t>
      </w:r>
      <w:r>
        <w:rPr>
          <w:rStyle w:val="NormalTok"/>
        </w:rPr>
        <w:t xml:space="preserve">(P2, Initial_Key)</w:t>
      </w:r>
      <w:r>
        <w:br/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"Находим второе сообщение по известным шифротекстам и первому </w:t>
      </w:r>
      <w:r>
        <w:br/>
      </w:r>
      <w:r>
        <w:rPr>
          <w:rStyle w:val="NormalTok"/>
        </w:rPr>
        <w:t xml:space="preserve">сообщению без использования ключа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Hijacked_P2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Gamma_Hijack_Message</w:t>
      </w:r>
      <w:r>
        <w:rPr>
          <w:rStyle w:val="NormalTok"/>
        </w:rPr>
        <w:t xml:space="preserve">(P1, C1, C2)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Hijacked_P2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"Взлом второго сообщения прошел успешно!"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"Неудача"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</w:p>
    <w:p>
      <w:pPr>
        <w:pStyle w:val="CaptionedFigure"/>
      </w:pPr>
      <w:r>
        <w:drawing>
          <wp:inline>
            <wp:extent cx="3733800" cy="1373351"/>
            <wp:effectExtent b="0" l="0" r="0" t="0"/>
            <wp:docPr descr="Реализация взлома однократного гаммировани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взлома однократного гаммирования</w:t>
      </w:r>
    </w:p>
    <w:bookmarkEnd w:id="25"/>
    <w:bookmarkStart w:id="26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 этом ключа?</w:t>
      </w:r>
    </w:p>
    <w:p>
      <w:pPr>
        <w:numPr>
          <w:ilvl w:val="0"/>
          <w:numId w:val="1000"/>
        </w:numPr>
      </w:pPr>
      <w:r>
        <w:t xml:space="preserve">С помощью формулы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⨁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⨁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⨁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⨁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— шифротексты двух исходных текстов.</w:t>
      </w:r>
    </w:p>
    <w:p>
      <w:pPr>
        <w:numPr>
          <w:ilvl w:val="0"/>
          <w:numId w:val="1001"/>
        </w:numPr>
      </w:pPr>
      <w:r>
        <w:t xml:space="preserve">Что будет при повторном использовании ключа при шифровании текста?</w:t>
      </w:r>
    </w:p>
    <w:p>
      <w:pPr>
        <w:numPr>
          <w:ilvl w:val="0"/>
          <w:numId w:val="1000"/>
        </w:numPr>
      </w:pPr>
      <w:r>
        <w:t xml:space="preserve">Мы получим исходное сообщение.</w:t>
      </w:r>
    </w:p>
    <w:p>
      <w:pPr>
        <w:numPr>
          <w:ilvl w:val="0"/>
          <w:numId w:val="1001"/>
        </w:numPr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numPr>
          <w:ilvl w:val="0"/>
          <w:numId w:val="1000"/>
        </w:numPr>
      </w:pPr>
      <w:r>
        <w:t xml:space="preserve">С помощью формул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⨁</m:t>
          </m:r>
          <m:r>
            <m:t>K</m:t>
          </m:r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⨁</m:t>
          </m:r>
          <m:r>
            <m:t>K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открытые (исходные) тексты,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единый ключ шифрования.</w:t>
      </w:r>
    </w:p>
    <w:p>
      <w:pPr>
        <w:numPr>
          <w:ilvl w:val="0"/>
          <w:numId w:val="1001"/>
        </w:numPr>
      </w:pPr>
      <w:r>
        <w:t xml:space="preserve">Перечислите недостатки шифрования одним ключом двух открытых текстов.</w:t>
      </w:r>
    </w:p>
    <w:p>
      <w:pPr>
        <w:numPr>
          <w:ilvl w:val="1"/>
          <w:numId w:val="1002"/>
        </w:numPr>
        <w:pStyle w:val="Compact"/>
      </w:pPr>
      <w:r>
        <w:t xml:space="preserve">Имея на руках одно из сообщений в открытом виде и оба шифротекста, злоумышленник способен расшифровать каждое сообщение, не зная ключа.</w:t>
      </w:r>
    </w:p>
    <w:p>
      <w:pPr>
        <w:numPr>
          <w:ilvl w:val="1"/>
          <w:numId w:val="1002"/>
        </w:numPr>
        <w:pStyle w:val="Compact"/>
      </w:pPr>
      <w:r>
        <w:t xml:space="preserve">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, то есть сильно сокращает возможные варианты для перебора.</w:t>
      </w:r>
    </w:p>
    <w:p>
      <w:pPr>
        <w:numPr>
          <w:ilvl w:val="1"/>
          <w:numId w:val="1002"/>
        </w:numPr>
        <w:pStyle w:val="Compact"/>
      </w:pPr>
      <w:r>
        <w:t xml:space="preserve">Зная ключ, злоумышленник сможет расшифровать все сообщения, которые были закодированы при его помощи.</w:t>
      </w:r>
    </w:p>
    <w:p>
      <w:pPr>
        <w:numPr>
          <w:ilvl w:val="0"/>
          <w:numId w:val="1001"/>
        </w:numPr>
      </w:pPr>
      <w:r>
        <w:t xml:space="preserve">Перечислите преимущества шифрования одним ключом двух открытых текстов.</w:t>
      </w:r>
    </w:p>
    <w:p>
      <w:pPr>
        <w:numPr>
          <w:ilvl w:val="1"/>
          <w:numId w:val="1003"/>
        </w:numPr>
        <w:pStyle w:val="Compact"/>
      </w:pPr>
      <w:r>
        <w:t xml:space="preserve">Данный способ помогает упростить процесс шифрования и дешифровки.</w:t>
      </w:r>
    </w:p>
    <w:p>
      <w:pPr>
        <w:numPr>
          <w:ilvl w:val="1"/>
          <w:numId w:val="1003"/>
        </w:numPr>
        <w:pStyle w:val="Compact"/>
      </w:pPr>
      <w:r>
        <w:t xml:space="preserve">При отправке сообщений между двумя компьютерами, удобнее пользоваться одним общим ключом для передаваемых данных.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7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9" w:name="ref-lab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С., Королькова А. В., Геворкян М. Н Лабораторная работа №8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28">
        <w:r>
          <w:rPr>
            <w:rStyle w:val="Hyperlink"/>
          </w:rPr>
          <w:t xml:space="preserve">https://esystem.rudn.ru/pluginfile.php/2090214/mod_resource/content/2/008-lab_crypto-key.pdf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8" Target="https://esystem.rudn.ru/pluginfile.php/2090214/mod_resource/content/2/008-lab_crypto-k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system.rudn.ru/pluginfile.php/2090214/mod_resource/content/2/008-lab_crypto-k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Николаев Дмитрий Иванович</dc:creator>
  <dc:language>ru-RU</dc:language>
  <cp:keywords/>
  <dcterms:created xsi:type="dcterms:W3CDTF">2023-10-14T13:19:23Z</dcterms:created>
  <dcterms:modified xsi:type="dcterms:W3CDTF">2023-10-14T13:19:23Z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