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№1: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окружения</w:t>
      </w:r>
      <w:r>
        <w:t xml:space="preserve"> </w:t>
      </w:r>
      <w:r>
        <w:t xml:space="preserve">LaTeX</w:t>
      </w:r>
    </w:p>
    <w:p>
      <w:pPr>
        <w:pStyle w:val="Subtitle"/>
      </w:pPr>
      <w:r>
        <w:t xml:space="preserve">Computer</w:t>
      </w:r>
      <w:r>
        <w:t xml:space="preserve"> </w:t>
      </w:r>
      <w:r>
        <w:t xml:space="preserve">Skills</w:t>
      </w:r>
      <w:r>
        <w:t xml:space="preserve"> </w:t>
      </w:r>
      <w:r>
        <w:t xml:space="preserve">for</w:t>
      </w:r>
      <w:r>
        <w:t xml:space="preserve"> </w:t>
      </w:r>
      <w:r>
        <w:t xml:space="preserve">Scientific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процесса проверки и базовой настройки дистрибутива TeX Live в операционной системе Windows. Необходимо убедиться в корректности установки и доступности основных компонентов системы из командной строки, что является фундаментальным шагом для дальнейшей работы по созданию научных и технических документов с помощью системы вёрстки LaTeX.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структура-latex-докумен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Структура LaTeX-документа</w:t>
      </w:r>
    </w:p>
    <w:p>
      <w:pPr>
        <w:pStyle w:val="FirstParagraph"/>
      </w:pPr>
      <w:r>
        <w:t xml:space="preserve">LaTeX — это система подготовки документов, которая позволяет авторам сосредоточиться на содержании, а не на визуальном оформлении. Документ в LaTeX имеет чёткую структуру, состоящую из преамбулы и тела. В преамбуле объявляется класс документа (</w:t>
      </w:r>
      <w:r>
        <w:rPr>
          <w:rStyle w:val="VerbatimChar"/>
        </w:rPr>
        <w:t xml:space="preserve">\documentclass</w:t>
      </w:r>
      <w:r>
        <w:t xml:space="preserve">), подключаются необходимые пакеты (</w:t>
      </w:r>
      <w:r>
        <w:rPr>
          <w:rStyle w:val="VerbatimChar"/>
        </w:rPr>
        <w:t xml:space="preserve">\usepackage</w:t>
      </w:r>
      <w:r>
        <w:t xml:space="preserve">), определяются заголовки и другая метаинформация. Тело документа заключается между командами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и содержит сам текст, формулы, таблицы и изображения.</w:t>
      </w:r>
    </w:p>
    <w:bookmarkEnd w:id="21"/>
    <w:bookmarkStart w:id="22" w:name="дистрибутив-tex-liv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Дистрибутив TeX Live</w:t>
      </w:r>
    </w:p>
    <w:p>
      <w:pPr>
        <w:pStyle w:val="FirstParagraph"/>
      </w:pPr>
      <w:r>
        <w:t xml:space="preserve">Для работы с LaTeX необходим дистрибутив — набор программ, шрифтов и пакетов. TeX Live является одним из самых полных и популярных кроссплатформенных дистрибутивов. Он включает в себя компилятор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, который преобразует исходный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t xml:space="preserve">файл в готовый к печати документ формата PDF, а также тысячи пакетов расширений для решения практически любых задач вёрстки.</w:t>
      </w:r>
    </w:p>
    <w:bookmarkEnd w:id="22"/>
    <w:bookmarkStart w:id="23" w:name="переменная-окружения-path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Переменная окружения PATH</w:t>
      </w:r>
    </w:p>
    <w:p>
      <w:pPr>
        <w:pStyle w:val="FirstParagraph"/>
      </w:pPr>
      <w:r>
        <w:t xml:space="preserve">Для того чтобы операционная система могла находить и запускать исполняемые файлы (такие как</w:t>
      </w:r>
      <w:r>
        <w:t xml:space="preserve"> </w:t>
      </w:r>
      <w:r>
        <w:rPr>
          <w:rStyle w:val="VerbatimChar"/>
        </w:rPr>
        <w:t xml:space="preserve">pdflatex.exe</w:t>
      </w:r>
      <w:r>
        <w:t xml:space="preserve">) из любого каталога через командную строку, пути к этим файлам должны быть добавлены в системную переменную окружения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 Установщик TeX Live обычно выполняет эту процедуру автоматически. Проверка успешности этой настройки является ключевой частью верификации установки.</w:t>
      </w:r>
    </w:p>
    <w:bookmarkEnd w:id="23"/>
    <w:bookmarkEnd w:id="24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Следуем указаниям из</w:t>
      </w:r>
      <w:r>
        <w:t xml:space="preserve"> </w:t>
      </w:r>
      <w:r>
        <w:t xml:space="preserve">[1]</w:t>
      </w:r>
      <w:r>
        <w:t xml:space="preserve">. Так как дистрибутив TeX Live уже установлен в операционной системе, то основной задачей стала проверка его работоспособности.</w:t>
      </w:r>
    </w:p>
    <w:bookmarkStart w:id="28" w:name="проверка-установки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Проверка установки TeX Live</w:t>
      </w:r>
    </w:p>
    <w:p>
      <w:pPr>
        <w:pStyle w:val="FirstParagraph"/>
      </w:pPr>
      <w:r>
        <w:t xml:space="preserve">Согласно заданию, после установки TeX Live необходимо убедиться, что система настроена корректно. Лучший способ сделать это — выполнить команду для проверки версии одного из ключевых компонентов, компилятора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.</w:t>
      </w:r>
    </w:p>
    <w:p>
      <w:pPr>
        <w:pStyle w:val="BodyText"/>
      </w:pPr>
      <w:r>
        <w:t xml:space="preserve">Для взаимодействия с системой на низком уровне была запущена командная строка. В открывшемся окне терминала была введена следующая команда:</w:t>
      </w:r>
    </w:p>
    <w:p>
      <w:pPr>
        <w:pStyle w:val="SourceCode"/>
      </w:pPr>
      <w:r>
        <w:rPr>
          <w:rStyle w:val="ExtensionTok"/>
        </w:rPr>
        <w:t xml:space="preserve">pdflatex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FirstParagraph"/>
      </w:pPr>
      <w:r>
        <w:t xml:space="preserve">Эта команда обращается к исполняемому файлу</w:t>
      </w:r>
      <w:r>
        <w:t xml:space="preserve"> </w:t>
      </w:r>
      <w:r>
        <w:rPr>
          <w:rStyle w:val="VerbatimChar"/>
        </w:rPr>
        <w:t xml:space="preserve">pdflatex.exe</w:t>
      </w:r>
      <w:r>
        <w:t xml:space="preserve"> </w:t>
      </w:r>
      <w:r>
        <w:t xml:space="preserve">и запрашивает у него информацию о версии. Если система находит файл и успешно выполняет команду, это означает, что:</w:t>
      </w:r>
    </w:p>
    <w:p>
      <w:pPr>
        <w:numPr>
          <w:ilvl w:val="0"/>
          <w:numId w:val="1001"/>
        </w:numPr>
        <w:pStyle w:val="Compact"/>
      </w:pPr>
      <w:r>
        <w:t xml:space="preserve">TeX Live установлен.</w:t>
      </w:r>
    </w:p>
    <w:p>
      <w:pPr>
        <w:numPr>
          <w:ilvl w:val="0"/>
          <w:numId w:val="1001"/>
        </w:numPr>
        <w:pStyle w:val="Compact"/>
      </w:pPr>
      <w:r>
        <w:t xml:space="preserve">Путь к исполняемым файлам TeX Live корректно прописан в системной переменной PATH.</w:t>
      </w:r>
    </w:p>
    <w:p>
      <w:pPr>
        <w:pStyle w:val="FirstParagraph"/>
      </w:pPr>
      <w:r>
        <w:t xml:space="preserve">После выполнения команды в консоль был выведен текстовый блок с подробной информацией о версии компилятора и дистрибутива в целом. Результат представлен на рисунке [??].</w:t>
      </w:r>
    </w:p>
    <w:p>
      <w:pPr>
        <w:pStyle w:val="CaptionedFigure"/>
      </w:pPr>
      <w:r>
        <w:drawing>
          <wp:inline>
            <wp:extent cx="4267200" cy="1781092"/>
            <wp:effectExtent b="0" l="0" r="0" t="0"/>
            <wp:docPr descr="Результат проверки версии TeX Live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8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проверки версии TeX Live</w:t>
      </w:r>
    </w:p>
    <w:p>
      <w:pPr>
        <w:pStyle w:val="BodyText"/>
      </w:pPr>
      <w:r>
        <w:t xml:space="preserve">Как видно из вывода, система успешно определила версию pdfTeX (3.141592653-2.6-1.40.24) и дистрибутив TeX Live 2022. Это подтверждает, что окружение LaTeX полностью готово к работе.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успешно проведена проверка корректности установки дистрибутива TeX Live в операционной системе Windows. Путём вызова команды</w:t>
      </w:r>
      <w:r>
        <w:t xml:space="preserve"> </w:t>
      </w:r>
      <w:r>
        <w:rPr>
          <w:rStyle w:val="VerbatimChar"/>
        </w:rPr>
        <w:t xml:space="preserve">pdflatex --version</w:t>
      </w:r>
      <w:r>
        <w:t xml:space="preserve"> </w:t>
      </w:r>
      <w:r>
        <w:t xml:space="preserve">было подтверждено, что ключевые компоненты системы доступны из командной строки, а системные пути настроены правильно.</w:t>
      </w:r>
    </w:p>
    <w:bookmarkEnd w:id="30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2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</w:t>
      </w:r>
      <w:r>
        <w:t xml:space="preserve"> </w:t>
      </w:r>
      <w:hyperlink r:id="rId31">
        <w:r>
          <w:rPr>
            <w:rStyle w:val="Hyperlink"/>
          </w:rPr>
          <w:t xml:space="preserve">Practical scientific writing</w:t>
        </w:r>
      </w:hyperlink>
      <w:r>
        <w:t xml:space="preserve">. Москва: RUDN University, 2025.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1" Target="https://esystem.rudn.ru/pluginfile.php/2862317/mod_folder/content/0/Practical-scientific-writi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2862317/mod_folder/content/0/Practical-scientific-writi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№1: Установка и настройка окружения LaTeX</dc:title>
  <dc:creator>Николаев Дмитрий Иванович</dc:creator>
  <dc:language>ru-RU</dc:language>
  <cp:keywords/>
  <dcterms:created xsi:type="dcterms:W3CDTF">2025-09-21T20:23:17Z</dcterms:created>
  <dcterms:modified xsi:type="dcterms:W3CDTF">2025-09-21T20:23:17Z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Computer Skills for Scientific Writing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