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5E3EF" w14:textId="77777777" w:rsidR="00C34D0E" w:rsidRPr="00C34D0E" w:rsidRDefault="00C34D0E" w:rsidP="00C34D0E">
      <w:pPr>
        <w:bidi/>
        <w:rPr>
          <w:rFonts w:cs="B Nazanin"/>
          <w:sz w:val="28"/>
          <w:szCs w:val="28"/>
        </w:rPr>
      </w:pPr>
      <w:r w:rsidRPr="00C34D0E">
        <w:rPr>
          <w:rFonts w:cs="B Nazanin"/>
          <w:sz w:val="28"/>
          <w:szCs w:val="28"/>
          <w:rtl/>
        </w:rPr>
        <w:t>تکنیک‌های اصلی</w:t>
      </w:r>
      <w:r w:rsidRPr="00C34D0E">
        <w:rPr>
          <w:rFonts w:cs="B Nazanin"/>
          <w:sz w:val="28"/>
          <w:szCs w:val="28"/>
        </w:rPr>
        <w:t xml:space="preserve"> XAI </w:t>
      </w:r>
      <w:r w:rsidRPr="00C34D0E">
        <w:rPr>
          <w:rFonts w:cs="B Nazanin"/>
          <w:sz w:val="28"/>
          <w:szCs w:val="28"/>
          <w:rtl/>
        </w:rPr>
        <w:t>که در این مطالعه به کار رفته‌اند عبارتند از</w:t>
      </w:r>
      <w:r w:rsidRPr="00C34D0E">
        <w:rPr>
          <w:rFonts w:cs="B Nazanin"/>
          <w:sz w:val="28"/>
          <w:szCs w:val="28"/>
        </w:rPr>
        <w:t>:</w:t>
      </w:r>
    </w:p>
    <w:p w14:paraId="36964661" w14:textId="77777777" w:rsidR="00C34D0E" w:rsidRPr="00C34D0E" w:rsidRDefault="00C34D0E" w:rsidP="00C34D0E">
      <w:pPr>
        <w:bidi/>
        <w:rPr>
          <w:rFonts w:cs="B Nazanin"/>
          <w:sz w:val="28"/>
          <w:szCs w:val="28"/>
        </w:rPr>
      </w:pPr>
      <w:r w:rsidRPr="00C34D0E">
        <w:rPr>
          <w:rFonts w:cs="B Nazanin"/>
          <w:sz w:val="28"/>
          <w:szCs w:val="28"/>
        </w:rPr>
        <w:t>•</w:t>
      </w:r>
    </w:p>
    <w:p w14:paraId="3E16C90F" w14:textId="77777777" w:rsidR="00C34D0E" w:rsidRPr="00C34D0E" w:rsidRDefault="00C34D0E" w:rsidP="00C34D0E">
      <w:pPr>
        <w:bidi/>
        <w:rPr>
          <w:rFonts w:cs="B Nazanin"/>
          <w:sz w:val="28"/>
          <w:szCs w:val="28"/>
        </w:rPr>
      </w:pPr>
      <w:r w:rsidRPr="00C34D0E">
        <w:rPr>
          <w:rFonts w:cs="B Nazanin"/>
          <w:b/>
          <w:bCs/>
          <w:sz w:val="28"/>
          <w:szCs w:val="28"/>
        </w:rPr>
        <w:t>Permutation Importance (</w:t>
      </w:r>
      <w:r w:rsidRPr="00C34D0E">
        <w:rPr>
          <w:rFonts w:cs="B Nazanin"/>
          <w:b/>
          <w:bCs/>
          <w:sz w:val="28"/>
          <w:szCs w:val="28"/>
          <w:rtl/>
        </w:rPr>
        <w:t>اهمیت جایگشتی</w:t>
      </w:r>
      <w:r w:rsidRPr="00C34D0E">
        <w:rPr>
          <w:rFonts w:cs="B Nazanin"/>
          <w:b/>
          <w:bCs/>
          <w:sz w:val="28"/>
          <w:szCs w:val="28"/>
        </w:rPr>
        <w:t>)</w:t>
      </w:r>
      <w:r w:rsidRPr="00C34D0E">
        <w:rPr>
          <w:rFonts w:cs="B Nazanin"/>
          <w:sz w:val="28"/>
          <w:szCs w:val="28"/>
        </w:rPr>
        <w:t xml:space="preserve">1...: </w:t>
      </w:r>
      <w:r w:rsidRPr="00C34D0E">
        <w:rPr>
          <w:rFonts w:cs="B Nazanin"/>
          <w:sz w:val="28"/>
          <w:szCs w:val="28"/>
          <w:rtl/>
        </w:rPr>
        <w:t>این تکنیک برای ارزیابی اهمیت ویژگی‌ها با اندازه‌گیری کاهش عملکرد مدل (مانند دقت) هنگامی که مقادیر یک ویژگی یا گروهی از ویژگی‌ها به صورت تصادفی در مجموعه داده آزمون جایگزین می‌شوند، استفاده می‌شود</w:t>
      </w:r>
      <w:r w:rsidRPr="00C34D0E">
        <w:rPr>
          <w:rFonts w:cs="B Nazanin"/>
          <w:sz w:val="28"/>
          <w:szCs w:val="28"/>
        </w:rPr>
        <w:t xml:space="preserve">3.... </w:t>
      </w:r>
      <w:r w:rsidRPr="00C34D0E">
        <w:rPr>
          <w:rFonts w:cs="B Nazanin"/>
          <w:sz w:val="28"/>
          <w:szCs w:val="28"/>
          <w:rtl/>
        </w:rPr>
        <w:t>در این مطالعه، دو رویکرد برای اهمیت جایگشتی به کار گرفته شد</w:t>
      </w:r>
      <w:r w:rsidRPr="00C34D0E">
        <w:rPr>
          <w:rFonts w:cs="B Nazanin"/>
          <w:sz w:val="28"/>
          <w:szCs w:val="28"/>
        </w:rPr>
        <w:t>:</w:t>
      </w:r>
    </w:p>
    <w:p w14:paraId="0B2C2BC7" w14:textId="77777777" w:rsidR="00C34D0E" w:rsidRPr="00C34D0E" w:rsidRDefault="00C34D0E" w:rsidP="00C34D0E">
      <w:pPr>
        <w:bidi/>
        <w:rPr>
          <w:rFonts w:cs="B Nazanin"/>
          <w:sz w:val="28"/>
          <w:szCs w:val="28"/>
        </w:rPr>
      </w:pPr>
      <w:r w:rsidRPr="00C34D0E">
        <w:rPr>
          <w:rFonts w:cs="B Nazanin"/>
          <w:sz w:val="28"/>
          <w:szCs w:val="28"/>
        </w:rPr>
        <w:t>◦</w:t>
      </w:r>
    </w:p>
    <w:p w14:paraId="38983747" w14:textId="77777777" w:rsidR="00C34D0E" w:rsidRPr="00C34D0E" w:rsidRDefault="00C34D0E" w:rsidP="00C34D0E">
      <w:pPr>
        <w:bidi/>
        <w:rPr>
          <w:rFonts w:cs="B Nazanin"/>
          <w:sz w:val="28"/>
          <w:szCs w:val="28"/>
        </w:rPr>
      </w:pPr>
      <w:r w:rsidRPr="00C34D0E">
        <w:rPr>
          <w:rFonts w:cs="B Nazanin"/>
          <w:b/>
          <w:bCs/>
          <w:sz w:val="28"/>
          <w:szCs w:val="28"/>
        </w:rPr>
        <w:t>Single-feature Permutation Importance (</w:t>
      </w:r>
      <w:r w:rsidRPr="00C34D0E">
        <w:rPr>
          <w:rFonts w:cs="B Nazanin"/>
          <w:b/>
          <w:bCs/>
          <w:sz w:val="28"/>
          <w:szCs w:val="28"/>
          <w:rtl/>
        </w:rPr>
        <w:t>اهمیت جایگشتی تک ویژگی</w:t>
      </w:r>
      <w:r w:rsidRPr="00C34D0E">
        <w:rPr>
          <w:rFonts w:cs="B Nazanin"/>
          <w:b/>
          <w:bCs/>
          <w:sz w:val="28"/>
          <w:szCs w:val="28"/>
        </w:rPr>
        <w:t>)</w:t>
      </w:r>
      <w:r w:rsidRPr="00C34D0E">
        <w:rPr>
          <w:rFonts w:cs="B Nazanin"/>
          <w:sz w:val="28"/>
          <w:szCs w:val="28"/>
        </w:rPr>
        <w:t xml:space="preserve">4...: </w:t>
      </w:r>
      <w:r w:rsidRPr="00C34D0E">
        <w:rPr>
          <w:rFonts w:cs="B Nazanin"/>
          <w:sz w:val="28"/>
          <w:szCs w:val="28"/>
          <w:rtl/>
        </w:rPr>
        <w:t>که تأثیر مستقل هر ویژگی را بر پیش‌بینی مدل می‌سنجد</w:t>
      </w:r>
      <w:r w:rsidRPr="00C34D0E">
        <w:rPr>
          <w:rFonts w:cs="B Nazanin"/>
          <w:sz w:val="28"/>
          <w:szCs w:val="28"/>
        </w:rPr>
        <w:t>4....</w:t>
      </w:r>
    </w:p>
    <w:p w14:paraId="428D6B4C" w14:textId="77777777" w:rsidR="00C34D0E" w:rsidRPr="00C34D0E" w:rsidRDefault="00C34D0E" w:rsidP="00C34D0E">
      <w:pPr>
        <w:bidi/>
        <w:rPr>
          <w:rFonts w:cs="B Nazanin"/>
          <w:sz w:val="28"/>
          <w:szCs w:val="28"/>
        </w:rPr>
      </w:pPr>
      <w:r w:rsidRPr="00C34D0E">
        <w:rPr>
          <w:rFonts w:cs="B Nazanin"/>
          <w:sz w:val="28"/>
          <w:szCs w:val="28"/>
        </w:rPr>
        <w:t>◦</w:t>
      </w:r>
    </w:p>
    <w:p w14:paraId="465A078B" w14:textId="77777777" w:rsidR="00C34D0E" w:rsidRPr="00C34D0E" w:rsidRDefault="00C34D0E" w:rsidP="00C34D0E">
      <w:pPr>
        <w:bidi/>
        <w:rPr>
          <w:rFonts w:cs="B Nazanin"/>
          <w:sz w:val="28"/>
          <w:szCs w:val="28"/>
        </w:rPr>
      </w:pPr>
      <w:r w:rsidRPr="00C34D0E">
        <w:rPr>
          <w:rFonts w:cs="B Nazanin"/>
          <w:b/>
          <w:bCs/>
          <w:sz w:val="28"/>
          <w:szCs w:val="28"/>
        </w:rPr>
        <w:t>Novel Set-of-features Permutation Importance (</w:t>
      </w:r>
      <w:r w:rsidRPr="00C34D0E">
        <w:rPr>
          <w:rFonts w:cs="B Nazanin"/>
          <w:b/>
          <w:bCs/>
          <w:sz w:val="28"/>
          <w:szCs w:val="28"/>
          <w:rtl/>
        </w:rPr>
        <w:t>اهمیت جایگشتی مجموعه‌ای از ویژگی‌ها - روش جدید</w:t>
      </w:r>
      <w:r w:rsidRPr="00C34D0E">
        <w:rPr>
          <w:rFonts w:cs="B Nazanin"/>
          <w:b/>
          <w:bCs/>
          <w:sz w:val="28"/>
          <w:szCs w:val="28"/>
        </w:rPr>
        <w:t>)</w:t>
      </w:r>
      <w:r w:rsidRPr="00C34D0E">
        <w:rPr>
          <w:rFonts w:cs="B Nazanin"/>
          <w:sz w:val="28"/>
          <w:szCs w:val="28"/>
        </w:rPr>
        <w:t xml:space="preserve">1...: </w:t>
      </w:r>
      <w:r w:rsidRPr="00C34D0E">
        <w:rPr>
          <w:rFonts w:cs="B Nazanin"/>
          <w:sz w:val="28"/>
          <w:szCs w:val="28"/>
          <w:rtl/>
        </w:rPr>
        <w:t>این یک تکنیک جدید است که توسط این مطالعه معرفی شده</w:t>
      </w:r>
      <w:r w:rsidRPr="00C34D0E">
        <w:rPr>
          <w:rFonts w:cs="B Nazanin"/>
          <w:sz w:val="28"/>
          <w:szCs w:val="28"/>
        </w:rPr>
        <w:t xml:space="preserve">1.... </w:t>
      </w:r>
      <w:r w:rsidRPr="00C34D0E">
        <w:rPr>
          <w:rFonts w:cs="B Nazanin"/>
          <w:sz w:val="28"/>
          <w:szCs w:val="28"/>
          <w:rtl/>
        </w:rPr>
        <w:t>این روش با الهام از ماهیت ساختاریافته مجموعه داده</w:t>
      </w:r>
      <w:r w:rsidRPr="00C34D0E">
        <w:rPr>
          <w:rFonts w:cs="B Nazanin"/>
          <w:sz w:val="28"/>
          <w:szCs w:val="28"/>
        </w:rPr>
        <w:t xml:space="preserve"> Real-Life Trial </w:t>
      </w:r>
      <w:r w:rsidRPr="00C34D0E">
        <w:rPr>
          <w:rFonts w:cs="B Nazanin"/>
          <w:sz w:val="28"/>
          <w:szCs w:val="28"/>
          <w:rtl/>
        </w:rPr>
        <w:t>که در آن ویژگی‌ها به صورت گروه‌های مرتبط دسته‌بندی شده‌اند (مانند حرکات ابرو، دست، دهان و غیره)، اهمیت کل یک گروه از ویژگی‌ها را به جای ویژگی‌های تکی ارزیابی می‌کند</w:t>
      </w:r>
      <w:r w:rsidRPr="00C34D0E">
        <w:rPr>
          <w:rFonts w:cs="B Nazanin"/>
          <w:sz w:val="28"/>
          <w:szCs w:val="28"/>
        </w:rPr>
        <w:t xml:space="preserve">4.... </w:t>
      </w:r>
      <w:r w:rsidRPr="00C34D0E">
        <w:rPr>
          <w:rFonts w:cs="B Nazanin"/>
          <w:sz w:val="28"/>
          <w:szCs w:val="28"/>
          <w:rtl/>
        </w:rPr>
        <w:t>این رویکرد برای جلوگیری از ایجاد ورودی‌های غیرواقعی به مدل، که ممکن است با جایگزینی تصادفی ویژگی‌های تکی در گروه‌هایی با وابستگی درونی رخ دهد، ضروری است</w:t>
      </w:r>
      <w:r w:rsidRPr="00C34D0E">
        <w:rPr>
          <w:rFonts w:cs="B Nazanin"/>
          <w:sz w:val="28"/>
          <w:szCs w:val="28"/>
        </w:rPr>
        <w:t>4....</w:t>
      </w:r>
    </w:p>
    <w:p w14:paraId="06E03D89" w14:textId="77777777" w:rsidR="00C34D0E" w:rsidRPr="00C34D0E" w:rsidRDefault="00C34D0E" w:rsidP="00C34D0E">
      <w:pPr>
        <w:bidi/>
        <w:rPr>
          <w:rFonts w:cs="B Nazanin"/>
          <w:sz w:val="28"/>
          <w:szCs w:val="28"/>
        </w:rPr>
      </w:pPr>
      <w:r w:rsidRPr="00C34D0E">
        <w:rPr>
          <w:rFonts w:cs="B Nazanin"/>
          <w:sz w:val="28"/>
          <w:szCs w:val="28"/>
        </w:rPr>
        <w:t>•</w:t>
      </w:r>
    </w:p>
    <w:p w14:paraId="63A562AC" w14:textId="77777777" w:rsidR="00C34D0E" w:rsidRPr="00C34D0E" w:rsidRDefault="00C34D0E" w:rsidP="00C34D0E">
      <w:pPr>
        <w:bidi/>
        <w:rPr>
          <w:rFonts w:cs="B Nazanin"/>
          <w:sz w:val="28"/>
          <w:szCs w:val="28"/>
        </w:rPr>
      </w:pPr>
      <w:r w:rsidRPr="00C34D0E">
        <w:rPr>
          <w:rFonts w:cs="B Nazanin"/>
          <w:b/>
          <w:bCs/>
          <w:sz w:val="28"/>
          <w:szCs w:val="28"/>
        </w:rPr>
        <w:t>Partial Dependence Plots (PDP) (</w:t>
      </w:r>
      <w:r w:rsidRPr="00C34D0E">
        <w:rPr>
          <w:rFonts w:cs="B Nazanin"/>
          <w:b/>
          <w:bCs/>
          <w:sz w:val="28"/>
          <w:szCs w:val="28"/>
          <w:rtl/>
        </w:rPr>
        <w:t>نمودارهای وابستگی جزئی</w:t>
      </w:r>
      <w:r w:rsidRPr="00C34D0E">
        <w:rPr>
          <w:rFonts w:cs="B Nazanin"/>
          <w:b/>
          <w:bCs/>
          <w:sz w:val="28"/>
          <w:szCs w:val="28"/>
        </w:rPr>
        <w:t>)</w:t>
      </w:r>
      <w:r w:rsidRPr="00C34D0E">
        <w:rPr>
          <w:rFonts w:cs="B Nazanin"/>
          <w:sz w:val="28"/>
          <w:szCs w:val="28"/>
        </w:rPr>
        <w:t xml:space="preserve">1...: </w:t>
      </w:r>
      <w:r w:rsidRPr="00C34D0E">
        <w:rPr>
          <w:rFonts w:cs="B Nazanin"/>
          <w:sz w:val="28"/>
          <w:szCs w:val="28"/>
          <w:rtl/>
        </w:rPr>
        <w:t>این نمودارها به صورت گرافیکی رابطه بین یک یا دو ویژگی منتخب و نتیجه پیش‌بینی شده مدل را نشان می‌دهند</w:t>
      </w:r>
      <w:r w:rsidRPr="00C34D0E">
        <w:rPr>
          <w:rFonts w:cs="B Nazanin"/>
          <w:sz w:val="28"/>
          <w:szCs w:val="28"/>
        </w:rPr>
        <w:t>4.... PDP</w:t>
      </w:r>
      <w:r w:rsidRPr="00C34D0E">
        <w:rPr>
          <w:rFonts w:cs="B Nazanin"/>
          <w:sz w:val="28"/>
          <w:szCs w:val="28"/>
          <w:rtl/>
        </w:rPr>
        <w:t>ها به درک چگونگی تأثیر تغییرات در مقادیر یک یا دو ویژگی بر پیش‌بینی مدل کمک می‌کنند و تأثیر تک ویژگی یا تعامل ویژگی‌ها را روشن می‌سازند</w:t>
      </w:r>
      <w:r w:rsidRPr="00C34D0E">
        <w:rPr>
          <w:rFonts w:cs="B Nazanin"/>
          <w:sz w:val="28"/>
          <w:szCs w:val="28"/>
        </w:rPr>
        <w:t xml:space="preserve">4.... </w:t>
      </w:r>
      <w:r w:rsidRPr="00C34D0E">
        <w:rPr>
          <w:rFonts w:cs="B Nazanin"/>
          <w:sz w:val="28"/>
          <w:szCs w:val="28"/>
          <w:rtl/>
        </w:rPr>
        <w:t>در این مطالعه، تحلیل</w:t>
      </w:r>
      <w:r w:rsidRPr="00C34D0E">
        <w:rPr>
          <w:rFonts w:cs="B Nazanin"/>
          <w:sz w:val="28"/>
          <w:szCs w:val="28"/>
        </w:rPr>
        <w:t xml:space="preserve"> PDP </w:t>
      </w:r>
      <w:r w:rsidRPr="00C34D0E">
        <w:rPr>
          <w:rFonts w:cs="B Nazanin"/>
          <w:sz w:val="28"/>
          <w:szCs w:val="28"/>
          <w:rtl/>
        </w:rPr>
        <w:t>شامل بررسی</w:t>
      </w:r>
      <w:r w:rsidRPr="00C34D0E">
        <w:rPr>
          <w:rFonts w:cs="B Nazanin"/>
          <w:sz w:val="28"/>
          <w:szCs w:val="28"/>
        </w:rPr>
        <w:t>:</w:t>
      </w:r>
    </w:p>
    <w:p w14:paraId="5AC73946" w14:textId="77777777" w:rsidR="00C34D0E" w:rsidRPr="00C34D0E" w:rsidRDefault="00C34D0E" w:rsidP="00C34D0E">
      <w:pPr>
        <w:bidi/>
        <w:rPr>
          <w:rFonts w:cs="B Nazanin"/>
          <w:sz w:val="28"/>
          <w:szCs w:val="28"/>
        </w:rPr>
      </w:pPr>
      <w:r w:rsidRPr="00C34D0E">
        <w:rPr>
          <w:rFonts w:cs="B Nazanin"/>
          <w:sz w:val="28"/>
          <w:szCs w:val="28"/>
        </w:rPr>
        <w:t>◦</w:t>
      </w:r>
    </w:p>
    <w:p w14:paraId="27ED15A3" w14:textId="77777777" w:rsidR="00C34D0E" w:rsidRPr="00C34D0E" w:rsidRDefault="00C34D0E" w:rsidP="00C34D0E">
      <w:pPr>
        <w:bidi/>
        <w:rPr>
          <w:rFonts w:cs="B Nazanin"/>
          <w:sz w:val="28"/>
          <w:szCs w:val="28"/>
        </w:rPr>
      </w:pPr>
      <w:r w:rsidRPr="00C34D0E">
        <w:rPr>
          <w:rFonts w:cs="B Nazanin"/>
          <w:b/>
          <w:bCs/>
          <w:sz w:val="28"/>
          <w:szCs w:val="28"/>
        </w:rPr>
        <w:t>Single Feature Impact (</w:t>
      </w:r>
      <w:r w:rsidRPr="00C34D0E">
        <w:rPr>
          <w:rFonts w:cs="B Nazanin"/>
          <w:b/>
          <w:bCs/>
          <w:sz w:val="28"/>
          <w:szCs w:val="28"/>
          <w:rtl/>
        </w:rPr>
        <w:t>تأثیر تک ویژگی</w:t>
      </w:r>
      <w:r w:rsidRPr="00C34D0E">
        <w:rPr>
          <w:rFonts w:cs="B Nazanin"/>
          <w:b/>
          <w:bCs/>
          <w:sz w:val="28"/>
          <w:szCs w:val="28"/>
        </w:rPr>
        <w:t>)</w:t>
      </w:r>
      <w:r w:rsidRPr="00C34D0E">
        <w:rPr>
          <w:rFonts w:cs="B Nazanin"/>
          <w:sz w:val="28"/>
          <w:szCs w:val="28"/>
        </w:rPr>
        <w:t xml:space="preserve">6...: </w:t>
      </w:r>
      <w:r w:rsidRPr="00C34D0E">
        <w:rPr>
          <w:rFonts w:cs="B Nazanin"/>
          <w:sz w:val="28"/>
          <w:szCs w:val="28"/>
          <w:rtl/>
        </w:rPr>
        <w:t>نشان می‌دهد که چگونه تغییرات در یک ویژگی بر پیش‌بینی مدل تأثیر می‌گذارد</w:t>
      </w:r>
      <w:r w:rsidRPr="00C34D0E">
        <w:rPr>
          <w:rFonts w:cs="B Nazanin"/>
          <w:sz w:val="28"/>
          <w:szCs w:val="28"/>
        </w:rPr>
        <w:t>6....</w:t>
      </w:r>
    </w:p>
    <w:p w14:paraId="4D63D492" w14:textId="77777777" w:rsidR="00C34D0E" w:rsidRPr="00C34D0E" w:rsidRDefault="00C34D0E" w:rsidP="00C34D0E">
      <w:pPr>
        <w:bidi/>
        <w:rPr>
          <w:rFonts w:cs="B Nazanin"/>
          <w:sz w:val="28"/>
          <w:szCs w:val="28"/>
        </w:rPr>
      </w:pPr>
      <w:r w:rsidRPr="00C34D0E">
        <w:rPr>
          <w:rFonts w:cs="B Nazanin"/>
          <w:sz w:val="28"/>
          <w:szCs w:val="28"/>
        </w:rPr>
        <w:t>◦</w:t>
      </w:r>
    </w:p>
    <w:p w14:paraId="09DED463" w14:textId="77777777" w:rsidR="00C34D0E" w:rsidRPr="00C34D0E" w:rsidRDefault="00C34D0E" w:rsidP="00C34D0E">
      <w:pPr>
        <w:bidi/>
        <w:rPr>
          <w:rFonts w:cs="B Nazanin"/>
          <w:sz w:val="28"/>
          <w:szCs w:val="28"/>
        </w:rPr>
      </w:pPr>
      <w:r w:rsidRPr="00C34D0E">
        <w:rPr>
          <w:rFonts w:cs="B Nazanin"/>
          <w:b/>
          <w:bCs/>
          <w:sz w:val="28"/>
          <w:szCs w:val="28"/>
        </w:rPr>
        <w:lastRenderedPageBreak/>
        <w:t>Feature Interaction Impact (</w:t>
      </w:r>
      <w:r w:rsidRPr="00C34D0E">
        <w:rPr>
          <w:rFonts w:cs="B Nazanin"/>
          <w:b/>
          <w:bCs/>
          <w:sz w:val="28"/>
          <w:szCs w:val="28"/>
          <w:rtl/>
        </w:rPr>
        <w:t>تأثیر تعامل ویژگی</w:t>
      </w:r>
      <w:r w:rsidRPr="00C34D0E">
        <w:rPr>
          <w:rFonts w:cs="B Nazanin"/>
          <w:b/>
          <w:bCs/>
          <w:sz w:val="28"/>
          <w:szCs w:val="28"/>
        </w:rPr>
        <w:t>)</w:t>
      </w:r>
      <w:r w:rsidRPr="00C34D0E">
        <w:rPr>
          <w:rFonts w:cs="B Nazanin"/>
          <w:sz w:val="28"/>
          <w:szCs w:val="28"/>
        </w:rPr>
        <w:t xml:space="preserve">6...: </w:t>
      </w:r>
      <w:r w:rsidRPr="00C34D0E">
        <w:rPr>
          <w:rFonts w:cs="B Nazanin"/>
          <w:sz w:val="28"/>
          <w:szCs w:val="28"/>
          <w:rtl/>
        </w:rPr>
        <w:t>نشان می‌دهد که چگونه ترکیب دو ویژگی بر پیش‌بینی مدل تأثیر می‌گذارد</w:t>
      </w:r>
      <w:r w:rsidRPr="00C34D0E">
        <w:rPr>
          <w:rFonts w:cs="B Nazanin"/>
          <w:sz w:val="28"/>
          <w:szCs w:val="28"/>
        </w:rPr>
        <w:t>6....</w:t>
      </w:r>
    </w:p>
    <w:p w14:paraId="44868A4B" w14:textId="77777777" w:rsidR="00C34D0E" w:rsidRPr="00C34D0E" w:rsidRDefault="00C34D0E" w:rsidP="00C34D0E">
      <w:pPr>
        <w:bidi/>
        <w:rPr>
          <w:rFonts w:cs="B Nazanin"/>
          <w:sz w:val="28"/>
          <w:szCs w:val="28"/>
        </w:rPr>
      </w:pPr>
      <w:r w:rsidRPr="00C34D0E">
        <w:rPr>
          <w:rFonts w:cs="B Nazanin"/>
          <w:sz w:val="28"/>
          <w:szCs w:val="28"/>
        </w:rPr>
        <w:t>•</w:t>
      </w:r>
    </w:p>
    <w:p w14:paraId="78743F27" w14:textId="77777777" w:rsidR="00C34D0E" w:rsidRPr="00C34D0E" w:rsidRDefault="00C34D0E" w:rsidP="00C34D0E">
      <w:pPr>
        <w:bidi/>
        <w:rPr>
          <w:rFonts w:cs="B Nazanin"/>
          <w:sz w:val="28"/>
          <w:szCs w:val="28"/>
        </w:rPr>
      </w:pPr>
      <w:proofErr w:type="spellStart"/>
      <w:r w:rsidRPr="00C34D0E">
        <w:rPr>
          <w:rFonts w:cs="B Nazanin"/>
          <w:b/>
          <w:bCs/>
          <w:sz w:val="28"/>
          <w:szCs w:val="28"/>
        </w:rPr>
        <w:t>SHapley</w:t>
      </w:r>
      <w:proofErr w:type="spellEnd"/>
      <w:r w:rsidRPr="00C34D0E">
        <w:rPr>
          <w:rFonts w:cs="B Nazanin"/>
          <w:b/>
          <w:bCs/>
          <w:sz w:val="28"/>
          <w:szCs w:val="28"/>
        </w:rPr>
        <w:t xml:space="preserve"> Additive </w:t>
      </w:r>
      <w:proofErr w:type="spellStart"/>
      <w:r w:rsidRPr="00C34D0E">
        <w:rPr>
          <w:rFonts w:cs="B Nazanin"/>
          <w:b/>
          <w:bCs/>
          <w:sz w:val="28"/>
          <w:szCs w:val="28"/>
        </w:rPr>
        <w:t>exPlanations</w:t>
      </w:r>
      <w:proofErr w:type="spellEnd"/>
      <w:r w:rsidRPr="00C34D0E">
        <w:rPr>
          <w:rFonts w:cs="B Nazanin"/>
          <w:b/>
          <w:bCs/>
          <w:sz w:val="28"/>
          <w:szCs w:val="28"/>
        </w:rPr>
        <w:t xml:space="preserve"> (SHAP) (</w:t>
      </w:r>
      <w:r w:rsidRPr="00C34D0E">
        <w:rPr>
          <w:rFonts w:cs="B Nazanin"/>
          <w:b/>
          <w:bCs/>
          <w:sz w:val="28"/>
          <w:szCs w:val="28"/>
          <w:rtl/>
        </w:rPr>
        <w:t>توضیحات افزایشی شاپلی</w:t>
      </w:r>
      <w:r w:rsidRPr="00C34D0E">
        <w:rPr>
          <w:rFonts w:cs="B Nazanin"/>
          <w:b/>
          <w:bCs/>
          <w:sz w:val="28"/>
          <w:szCs w:val="28"/>
        </w:rPr>
        <w:t>)</w:t>
      </w:r>
      <w:r w:rsidRPr="00C34D0E">
        <w:rPr>
          <w:rFonts w:cs="B Nazanin"/>
          <w:sz w:val="28"/>
          <w:szCs w:val="28"/>
        </w:rPr>
        <w:t xml:space="preserve">1...: </w:t>
      </w:r>
      <w:r w:rsidRPr="00C34D0E">
        <w:rPr>
          <w:rFonts w:cs="B Nazanin"/>
          <w:sz w:val="28"/>
          <w:szCs w:val="28"/>
          <w:rtl/>
        </w:rPr>
        <w:t>این روش مبتنی بر نظریه بازی است و سهم هر ویژگی را در پیش‌بینی مدل برای یک مورد خاص (تفسیر محلی) و همچنین اهمیت کلی ویژگی‌ها در کل مجموعه داده (تفسیر جهانی) اندازه‌گیری می‌کند</w:t>
      </w:r>
      <w:r w:rsidRPr="00C34D0E">
        <w:rPr>
          <w:rFonts w:cs="B Nazanin"/>
          <w:sz w:val="28"/>
          <w:szCs w:val="28"/>
        </w:rPr>
        <w:t xml:space="preserve">4.... SHAP </w:t>
      </w:r>
      <w:r w:rsidRPr="00C34D0E">
        <w:rPr>
          <w:rFonts w:cs="B Nazanin"/>
          <w:sz w:val="28"/>
          <w:szCs w:val="28"/>
          <w:rtl/>
        </w:rPr>
        <w:t>به روشن کردن این نکته کمک می‌کند که یک ویژگی پیش‌بینی مدل را به سمت فریب یا حقیقت سوق می‌دهد</w:t>
      </w:r>
      <w:r w:rsidRPr="00C34D0E">
        <w:rPr>
          <w:rFonts w:cs="B Nazanin"/>
          <w:sz w:val="28"/>
          <w:szCs w:val="28"/>
        </w:rPr>
        <w:t xml:space="preserve">4.... SHAP </w:t>
      </w:r>
      <w:r w:rsidRPr="00C34D0E">
        <w:rPr>
          <w:rFonts w:cs="B Nazanin"/>
          <w:sz w:val="28"/>
          <w:szCs w:val="28"/>
          <w:rtl/>
        </w:rPr>
        <w:t>هم تفسیر محلی و هم تفسیر جهانی را فراهم می‌کند</w:t>
      </w:r>
      <w:r w:rsidRPr="00C34D0E">
        <w:rPr>
          <w:rFonts w:cs="B Nazanin"/>
          <w:sz w:val="28"/>
          <w:szCs w:val="28"/>
        </w:rPr>
        <w:t>6...:</w:t>
      </w:r>
    </w:p>
    <w:p w14:paraId="1EA7A831" w14:textId="77777777" w:rsidR="00C34D0E" w:rsidRPr="00C34D0E" w:rsidRDefault="00C34D0E" w:rsidP="00C34D0E">
      <w:pPr>
        <w:bidi/>
        <w:rPr>
          <w:rFonts w:cs="B Nazanin"/>
          <w:sz w:val="28"/>
          <w:szCs w:val="28"/>
        </w:rPr>
      </w:pPr>
      <w:r w:rsidRPr="00C34D0E">
        <w:rPr>
          <w:rFonts w:cs="B Nazanin"/>
          <w:sz w:val="28"/>
          <w:szCs w:val="28"/>
        </w:rPr>
        <w:t>◦</w:t>
      </w:r>
    </w:p>
    <w:p w14:paraId="20EC1E5E" w14:textId="77777777" w:rsidR="00C34D0E" w:rsidRPr="00C34D0E" w:rsidRDefault="00C34D0E" w:rsidP="00C34D0E">
      <w:pPr>
        <w:bidi/>
        <w:rPr>
          <w:rFonts w:cs="B Nazanin"/>
          <w:sz w:val="28"/>
          <w:szCs w:val="28"/>
        </w:rPr>
      </w:pPr>
      <w:r w:rsidRPr="00C34D0E">
        <w:rPr>
          <w:rFonts w:cs="B Nazanin"/>
          <w:b/>
          <w:bCs/>
          <w:sz w:val="28"/>
          <w:szCs w:val="28"/>
        </w:rPr>
        <w:t>Local Interpretability (</w:t>
      </w:r>
      <w:r w:rsidRPr="00C34D0E">
        <w:rPr>
          <w:rFonts w:cs="B Nazanin"/>
          <w:b/>
          <w:bCs/>
          <w:sz w:val="28"/>
          <w:szCs w:val="28"/>
          <w:rtl/>
        </w:rPr>
        <w:t>تفسیر محلی</w:t>
      </w:r>
      <w:r w:rsidRPr="00C34D0E">
        <w:rPr>
          <w:rFonts w:cs="B Nazanin"/>
          <w:b/>
          <w:bCs/>
          <w:sz w:val="28"/>
          <w:szCs w:val="28"/>
        </w:rPr>
        <w:t>)</w:t>
      </w:r>
      <w:r w:rsidRPr="00C34D0E">
        <w:rPr>
          <w:rFonts w:cs="B Nazanin"/>
          <w:sz w:val="28"/>
          <w:szCs w:val="28"/>
        </w:rPr>
        <w:t xml:space="preserve">6...: </w:t>
      </w:r>
      <w:r w:rsidRPr="00C34D0E">
        <w:rPr>
          <w:rFonts w:cs="B Nazanin"/>
          <w:sz w:val="28"/>
          <w:szCs w:val="28"/>
          <w:rtl/>
        </w:rPr>
        <w:t>برای هر پیش‌بینی تکی، سهم هر ویژگی را در آن پیش‌بینی خاص مشخص می‌کند</w:t>
      </w:r>
      <w:r w:rsidRPr="00C34D0E">
        <w:rPr>
          <w:rFonts w:cs="B Nazanin"/>
          <w:sz w:val="28"/>
          <w:szCs w:val="28"/>
        </w:rPr>
        <w:t>6....</w:t>
      </w:r>
    </w:p>
    <w:p w14:paraId="1D55C954" w14:textId="77777777" w:rsidR="00C34D0E" w:rsidRPr="00C34D0E" w:rsidRDefault="00C34D0E" w:rsidP="00C34D0E">
      <w:pPr>
        <w:bidi/>
        <w:rPr>
          <w:rFonts w:cs="B Nazanin"/>
          <w:sz w:val="28"/>
          <w:szCs w:val="28"/>
        </w:rPr>
      </w:pPr>
      <w:r w:rsidRPr="00C34D0E">
        <w:rPr>
          <w:rFonts w:cs="B Nazanin"/>
          <w:sz w:val="28"/>
          <w:szCs w:val="28"/>
        </w:rPr>
        <w:t>◦</w:t>
      </w:r>
    </w:p>
    <w:p w14:paraId="7F19526F" w14:textId="77777777" w:rsidR="00C34D0E" w:rsidRPr="00C34D0E" w:rsidRDefault="00C34D0E" w:rsidP="00C34D0E">
      <w:pPr>
        <w:bidi/>
        <w:rPr>
          <w:rFonts w:cs="B Nazanin"/>
          <w:sz w:val="28"/>
          <w:szCs w:val="28"/>
        </w:rPr>
      </w:pPr>
      <w:r w:rsidRPr="00C34D0E">
        <w:rPr>
          <w:rFonts w:cs="B Nazanin"/>
          <w:b/>
          <w:bCs/>
          <w:sz w:val="28"/>
          <w:szCs w:val="28"/>
        </w:rPr>
        <w:t>Global Interpretability (</w:t>
      </w:r>
      <w:r w:rsidRPr="00C34D0E">
        <w:rPr>
          <w:rFonts w:cs="B Nazanin"/>
          <w:b/>
          <w:bCs/>
          <w:sz w:val="28"/>
          <w:szCs w:val="28"/>
          <w:rtl/>
        </w:rPr>
        <w:t>تفسیر جهانی</w:t>
      </w:r>
      <w:r w:rsidRPr="00C34D0E">
        <w:rPr>
          <w:rFonts w:cs="B Nazanin"/>
          <w:b/>
          <w:bCs/>
          <w:sz w:val="28"/>
          <w:szCs w:val="28"/>
        </w:rPr>
        <w:t>)</w:t>
      </w:r>
      <w:r w:rsidRPr="00C34D0E">
        <w:rPr>
          <w:rFonts w:cs="B Nazanin"/>
          <w:sz w:val="28"/>
          <w:szCs w:val="28"/>
        </w:rPr>
        <w:t xml:space="preserve">6...: </w:t>
      </w:r>
      <w:r w:rsidRPr="00C34D0E">
        <w:rPr>
          <w:rFonts w:cs="B Nazanin"/>
          <w:sz w:val="28"/>
          <w:szCs w:val="28"/>
          <w:rtl/>
        </w:rPr>
        <w:t>با جمع‌آوری مقادیر</w:t>
      </w:r>
      <w:r w:rsidRPr="00C34D0E">
        <w:rPr>
          <w:rFonts w:cs="B Nazanin"/>
          <w:sz w:val="28"/>
          <w:szCs w:val="28"/>
        </w:rPr>
        <w:t xml:space="preserve"> SHAP </w:t>
      </w:r>
      <w:r w:rsidRPr="00C34D0E">
        <w:rPr>
          <w:rFonts w:cs="B Nazanin"/>
          <w:sz w:val="28"/>
          <w:szCs w:val="28"/>
          <w:rtl/>
        </w:rPr>
        <w:t>در کل مجموعه داده، اهمیت کلی و تأثیر ویژگی‌ها را نشان می‌دهد</w:t>
      </w:r>
      <w:r w:rsidRPr="00C34D0E">
        <w:rPr>
          <w:rFonts w:cs="B Nazanin"/>
          <w:sz w:val="28"/>
          <w:szCs w:val="28"/>
        </w:rPr>
        <w:t>6....</w:t>
      </w:r>
    </w:p>
    <w:p w14:paraId="097C7200" w14:textId="77777777" w:rsidR="00C34D0E" w:rsidRPr="00C34D0E" w:rsidRDefault="00C34D0E" w:rsidP="00C34D0E">
      <w:pPr>
        <w:bidi/>
        <w:rPr>
          <w:rFonts w:cs="B Nazanin"/>
          <w:sz w:val="28"/>
          <w:szCs w:val="28"/>
        </w:rPr>
      </w:pPr>
      <w:r w:rsidRPr="00C34D0E">
        <w:rPr>
          <w:rFonts w:cs="B Nazanin"/>
          <w:sz w:val="28"/>
          <w:szCs w:val="28"/>
          <w:rtl/>
        </w:rPr>
        <w:t>این تکنیک‌های</w:t>
      </w:r>
      <w:r w:rsidRPr="00C34D0E">
        <w:rPr>
          <w:rFonts w:cs="B Nazanin"/>
          <w:sz w:val="28"/>
          <w:szCs w:val="28"/>
        </w:rPr>
        <w:t xml:space="preserve"> XAI </w:t>
      </w:r>
      <w:r w:rsidRPr="00C34D0E">
        <w:rPr>
          <w:rFonts w:cs="B Nazanin"/>
          <w:sz w:val="28"/>
          <w:szCs w:val="28"/>
          <w:rtl/>
        </w:rPr>
        <w:t xml:space="preserve">به کار گرفته شده، همگی </w:t>
      </w:r>
      <w:r w:rsidRPr="00C34D0E">
        <w:rPr>
          <w:rFonts w:cs="B Nazanin"/>
          <w:b/>
          <w:bCs/>
          <w:sz w:val="28"/>
          <w:szCs w:val="28"/>
          <w:rtl/>
        </w:rPr>
        <w:t>مدل-آگنستیک</w:t>
      </w:r>
      <w:r w:rsidRPr="00C34D0E">
        <w:rPr>
          <w:rFonts w:cs="B Nazanin"/>
          <w:sz w:val="28"/>
          <w:szCs w:val="28"/>
          <w:rtl/>
        </w:rPr>
        <w:t xml:space="preserve"> هستند، به این معنی که می‌توانند برای تفسیر خروجی هر مدل یادگیری ماشینی استفاده شوند، بدون توجه به ساختار داخلی یا الگوریتم آن</w:t>
      </w:r>
      <w:r w:rsidRPr="00C34D0E">
        <w:rPr>
          <w:rFonts w:cs="B Nazanin"/>
          <w:sz w:val="28"/>
          <w:szCs w:val="28"/>
        </w:rPr>
        <w:t xml:space="preserve">2.... </w:t>
      </w:r>
      <w:r w:rsidRPr="00C34D0E">
        <w:rPr>
          <w:rFonts w:cs="B Nazanin"/>
          <w:sz w:val="28"/>
          <w:szCs w:val="28"/>
          <w:rtl/>
        </w:rPr>
        <w:t>این امر امکان اعمال آن‌ها بر روی مجموعه متنوعی از مدل‌های</w:t>
      </w:r>
      <w:r w:rsidRPr="00C34D0E">
        <w:rPr>
          <w:rFonts w:cs="B Nazanin"/>
          <w:sz w:val="28"/>
          <w:szCs w:val="28"/>
        </w:rPr>
        <w:t xml:space="preserve"> ML </w:t>
      </w:r>
      <w:r w:rsidRPr="00C34D0E">
        <w:rPr>
          <w:rFonts w:cs="B Nazanin"/>
          <w:sz w:val="28"/>
          <w:szCs w:val="28"/>
          <w:rtl/>
        </w:rPr>
        <w:t>ارزیابی شده در مطالعه</w:t>
      </w:r>
      <w:r w:rsidRPr="00C34D0E">
        <w:rPr>
          <w:rFonts w:cs="B Nazanin"/>
          <w:sz w:val="28"/>
          <w:szCs w:val="28"/>
        </w:rPr>
        <w:t xml:space="preserve"> (MLP, SVM, </w:t>
      </w:r>
      <w:proofErr w:type="spellStart"/>
      <w:r w:rsidRPr="00C34D0E">
        <w:rPr>
          <w:rFonts w:cs="B Nazanin"/>
          <w:sz w:val="28"/>
          <w:szCs w:val="28"/>
        </w:rPr>
        <w:t>XGBoost</w:t>
      </w:r>
      <w:proofErr w:type="spellEnd"/>
      <w:r w:rsidRPr="00C34D0E">
        <w:rPr>
          <w:rFonts w:cs="B Nazanin"/>
          <w:sz w:val="28"/>
          <w:szCs w:val="28"/>
        </w:rPr>
        <w:t xml:space="preserve">, </w:t>
      </w:r>
      <w:proofErr w:type="spellStart"/>
      <w:r w:rsidRPr="00C34D0E">
        <w:rPr>
          <w:rFonts w:cs="B Nazanin"/>
          <w:sz w:val="28"/>
          <w:szCs w:val="28"/>
        </w:rPr>
        <w:t>CatBoost</w:t>
      </w:r>
      <w:proofErr w:type="spellEnd"/>
      <w:r w:rsidRPr="00C34D0E">
        <w:rPr>
          <w:rFonts w:cs="B Nazanin"/>
          <w:sz w:val="28"/>
          <w:szCs w:val="28"/>
        </w:rPr>
        <w:t xml:space="preserve"> </w:t>
      </w:r>
      <w:r w:rsidRPr="00C34D0E">
        <w:rPr>
          <w:rFonts w:cs="B Nazanin"/>
          <w:sz w:val="28"/>
          <w:szCs w:val="28"/>
          <w:rtl/>
        </w:rPr>
        <w:t>و غیره</w:t>
      </w:r>
      <w:r w:rsidRPr="00C34D0E">
        <w:rPr>
          <w:rFonts w:cs="B Nazanin"/>
          <w:sz w:val="28"/>
          <w:szCs w:val="28"/>
        </w:rPr>
        <w:t xml:space="preserve">) </w:t>
      </w:r>
      <w:r w:rsidRPr="00C34D0E">
        <w:rPr>
          <w:rFonts w:cs="B Nazanin"/>
          <w:sz w:val="28"/>
          <w:szCs w:val="28"/>
          <w:rtl/>
        </w:rPr>
        <w:t>را فراهم کرد</w:t>
      </w:r>
      <w:r w:rsidRPr="00C34D0E">
        <w:rPr>
          <w:rFonts w:cs="B Nazanin"/>
          <w:sz w:val="28"/>
          <w:szCs w:val="28"/>
        </w:rPr>
        <w:t>3....</w:t>
      </w:r>
    </w:p>
    <w:p w14:paraId="37219A74" w14:textId="77777777" w:rsidR="00534FF6" w:rsidRPr="00C34D0E" w:rsidRDefault="00534FF6" w:rsidP="00C34D0E">
      <w:pPr>
        <w:bidi/>
        <w:rPr>
          <w:rFonts w:cs="B Nazanin"/>
          <w:sz w:val="28"/>
          <w:szCs w:val="28"/>
        </w:rPr>
      </w:pPr>
    </w:p>
    <w:sectPr w:rsidR="00534FF6" w:rsidRPr="00C34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E0"/>
    <w:rsid w:val="0005183D"/>
    <w:rsid w:val="002E6EE0"/>
    <w:rsid w:val="0050248A"/>
    <w:rsid w:val="00534FF6"/>
    <w:rsid w:val="007F0382"/>
    <w:rsid w:val="00C34D0E"/>
    <w:rsid w:val="00D06A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CDB4"/>
  <w15:chartTrackingRefBased/>
  <w15:docId w15:val="{A7677DCB-CA96-4BC6-9543-16677D55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92720">
      <w:bodyDiv w:val="1"/>
      <w:marLeft w:val="0"/>
      <w:marRight w:val="0"/>
      <w:marTop w:val="0"/>
      <w:marBottom w:val="0"/>
      <w:divBdr>
        <w:top w:val="none" w:sz="0" w:space="0" w:color="auto"/>
        <w:left w:val="none" w:sz="0" w:space="0" w:color="auto"/>
        <w:bottom w:val="none" w:sz="0" w:space="0" w:color="auto"/>
        <w:right w:val="none" w:sz="0" w:space="0" w:color="auto"/>
      </w:divBdr>
      <w:divsChild>
        <w:div w:id="390471049">
          <w:marLeft w:val="0"/>
          <w:marRight w:val="0"/>
          <w:marTop w:val="0"/>
          <w:marBottom w:val="0"/>
          <w:divBdr>
            <w:top w:val="none" w:sz="0" w:space="0" w:color="auto"/>
            <w:left w:val="none" w:sz="0" w:space="0" w:color="auto"/>
            <w:bottom w:val="none" w:sz="0" w:space="0" w:color="auto"/>
            <w:right w:val="none" w:sz="0" w:space="0" w:color="auto"/>
          </w:divBdr>
        </w:div>
        <w:div w:id="644044951">
          <w:marLeft w:val="0"/>
          <w:marRight w:val="0"/>
          <w:marTop w:val="0"/>
          <w:marBottom w:val="0"/>
          <w:divBdr>
            <w:top w:val="none" w:sz="0" w:space="0" w:color="auto"/>
            <w:left w:val="none" w:sz="0" w:space="0" w:color="auto"/>
            <w:bottom w:val="none" w:sz="0" w:space="0" w:color="auto"/>
            <w:right w:val="none" w:sz="0" w:space="0" w:color="auto"/>
          </w:divBdr>
        </w:div>
        <w:div w:id="1077895839">
          <w:marLeft w:val="0"/>
          <w:marRight w:val="0"/>
          <w:marTop w:val="0"/>
          <w:marBottom w:val="0"/>
          <w:divBdr>
            <w:top w:val="none" w:sz="0" w:space="0" w:color="auto"/>
            <w:left w:val="none" w:sz="0" w:space="0" w:color="auto"/>
            <w:bottom w:val="none" w:sz="0" w:space="0" w:color="auto"/>
            <w:right w:val="none" w:sz="0" w:space="0" w:color="auto"/>
          </w:divBdr>
        </w:div>
        <w:div w:id="98374792">
          <w:marLeft w:val="0"/>
          <w:marRight w:val="0"/>
          <w:marTop w:val="0"/>
          <w:marBottom w:val="0"/>
          <w:divBdr>
            <w:top w:val="none" w:sz="0" w:space="0" w:color="auto"/>
            <w:left w:val="none" w:sz="0" w:space="0" w:color="auto"/>
            <w:bottom w:val="none" w:sz="0" w:space="0" w:color="auto"/>
            <w:right w:val="none" w:sz="0" w:space="0" w:color="auto"/>
          </w:divBdr>
        </w:div>
        <w:div w:id="940188506">
          <w:marLeft w:val="0"/>
          <w:marRight w:val="0"/>
          <w:marTop w:val="0"/>
          <w:marBottom w:val="0"/>
          <w:divBdr>
            <w:top w:val="none" w:sz="0" w:space="0" w:color="auto"/>
            <w:left w:val="none" w:sz="0" w:space="0" w:color="auto"/>
            <w:bottom w:val="none" w:sz="0" w:space="0" w:color="auto"/>
            <w:right w:val="none" w:sz="0" w:space="0" w:color="auto"/>
          </w:divBdr>
        </w:div>
        <w:div w:id="1445418693">
          <w:marLeft w:val="0"/>
          <w:marRight w:val="0"/>
          <w:marTop w:val="0"/>
          <w:marBottom w:val="0"/>
          <w:divBdr>
            <w:top w:val="none" w:sz="0" w:space="0" w:color="auto"/>
            <w:left w:val="none" w:sz="0" w:space="0" w:color="auto"/>
            <w:bottom w:val="none" w:sz="0" w:space="0" w:color="auto"/>
            <w:right w:val="none" w:sz="0" w:space="0" w:color="auto"/>
          </w:divBdr>
        </w:div>
        <w:div w:id="1868135838">
          <w:marLeft w:val="0"/>
          <w:marRight w:val="0"/>
          <w:marTop w:val="0"/>
          <w:marBottom w:val="0"/>
          <w:divBdr>
            <w:top w:val="none" w:sz="0" w:space="0" w:color="auto"/>
            <w:left w:val="none" w:sz="0" w:space="0" w:color="auto"/>
            <w:bottom w:val="none" w:sz="0" w:space="0" w:color="auto"/>
            <w:right w:val="none" w:sz="0" w:space="0" w:color="auto"/>
          </w:divBdr>
        </w:div>
        <w:div w:id="1054740461">
          <w:marLeft w:val="0"/>
          <w:marRight w:val="0"/>
          <w:marTop w:val="0"/>
          <w:marBottom w:val="0"/>
          <w:divBdr>
            <w:top w:val="none" w:sz="0" w:space="0" w:color="auto"/>
            <w:left w:val="none" w:sz="0" w:space="0" w:color="auto"/>
            <w:bottom w:val="none" w:sz="0" w:space="0" w:color="auto"/>
            <w:right w:val="none" w:sz="0" w:space="0" w:color="auto"/>
          </w:divBdr>
        </w:div>
        <w:div w:id="2078284035">
          <w:marLeft w:val="0"/>
          <w:marRight w:val="0"/>
          <w:marTop w:val="0"/>
          <w:marBottom w:val="0"/>
          <w:divBdr>
            <w:top w:val="none" w:sz="0" w:space="0" w:color="auto"/>
            <w:left w:val="none" w:sz="0" w:space="0" w:color="auto"/>
            <w:bottom w:val="none" w:sz="0" w:space="0" w:color="auto"/>
            <w:right w:val="none" w:sz="0" w:space="0" w:color="auto"/>
          </w:divBdr>
        </w:div>
        <w:div w:id="648947923">
          <w:marLeft w:val="0"/>
          <w:marRight w:val="0"/>
          <w:marTop w:val="0"/>
          <w:marBottom w:val="0"/>
          <w:divBdr>
            <w:top w:val="none" w:sz="0" w:space="0" w:color="auto"/>
            <w:left w:val="none" w:sz="0" w:space="0" w:color="auto"/>
            <w:bottom w:val="none" w:sz="0" w:space="0" w:color="auto"/>
            <w:right w:val="none" w:sz="0" w:space="0" w:color="auto"/>
          </w:divBdr>
        </w:div>
        <w:div w:id="1170605082">
          <w:marLeft w:val="0"/>
          <w:marRight w:val="0"/>
          <w:marTop w:val="0"/>
          <w:marBottom w:val="0"/>
          <w:divBdr>
            <w:top w:val="none" w:sz="0" w:space="0" w:color="auto"/>
            <w:left w:val="none" w:sz="0" w:space="0" w:color="auto"/>
            <w:bottom w:val="none" w:sz="0" w:space="0" w:color="auto"/>
            <w:right w:val="none" w:sz="0" w:space="0" w:color="auto"/>
          </w:divBdr>
        </w:div>
        <w:div w:id="1401446650">
          <w:marLeft w:val="0"/>
          <w:marRight w:val="0"/>
          <w:marTop w:val="0"/>
          <w:marBottom w:val="0"/>
          <w:divBdr>
            <w:top w:val="none" w:sz="0" w:space="0" w:color="auto"/>
            <w:left w:val="none" w:sz="0" w:space="0" w:color="auto"/>
            <w:bottom w:val="none" w:sz="0" w:space="0" w:color="auto"/>
            <w:right w:val="none" w:sz="0" w:space="0" w:color="auto"/>
          </w:divBdr>
        </w:div>
        <w:div w:id="2083796956">
          <w:marLeft w:val="0"/>
          <w:marRight w:val="0"/>
          <w:marTop w:val="0"/>
          <w:marBottom w:val="0"/>
          <w:divBdr>
            <w:top w:val="none" w:sz="0" w:space="0" w:color="auto"/>
            <w:left w:val="none" w:sz="0" w:space="0" w:color="auto"/>
            <w:bottom w:val="none" w:sz="0" w:space="0" w:color="auto"/>
            <w:right w:val="none" w:sz="0" w:space="0" w:color="auto"/>
          </w:divBdr>
        </w:div>
        <w:div w:id="47536472">
          <w:marLeft w:val="0"/>
          <w:marRight w:val="0"/>
          <w:marTop w:val="0"/>
          <w:marBottom w:val="0"/>
          <w:divBdr>
            <w:top w:val="none" w:sz="0" w:space="0" w:color="auto"/>
            <w:left w:val="none" w:sz="0" w:space="0" w:color="auto"/>
            <w:bottom w:val="none" w:sz="0" w:space="0" w:color="auto"/>
            <w:right w:val="none" w:sz="0" w:space="0" w:color="auto"/>
          </w:divBdr>
        </w:div>
        <w:div w:id="556862987">
          <w:marLeft w:val="0"/>
          <w:marRight w:val="0"/>
          <w:marTop w:val="0"/>
          <w:marBottom w:val="0"/>
          <w:divBdr>
            <w:top w:val="none" w:sz="0" w:space="0" w:color="auto"/>
            <w:left w:val="none" w:sz="0" w:space="0" w:color="auto"/>
            <w:bottom w:val="none" w:sz="0" w:space="0" w:color="auto"/>
            <w:right w:val="none" w:sz="0" w:space="0" w:color="auto"/>
          </w:divBdr>
        </w:div>
        <w:div w:id="1007245243">
          <w:marLeft w:val="0"/>
          <w:marRight w:val="0"/>
          <w:marTop w:val="0"/>
          <w:marBottom w:val="0"/>
          <w:divBdr>
            <w:top w:val="none" w:sz="0" w:space="0" w:color="auto"/>
            <w:left w:val="none" w:sz="0" w:space="0" w:color="auto"/>
            <w:bottom w:val="none" w:sz="0" w:space="0" w:color="auto"/>
            <w:right w:val="none" w:sz="0" w:space="0" w:color="auto"/>
          </w:divBdr>
        </w:div>
        <w:div w:id="1290933810">
          <w:marLeft w:val="0"/>
          <w:marRight w:val="0"/>
          <w:marTop w:val="0"/>
          <w:marBottom w:val="0"/>
          <w:divBdr>
            <w:top w:val="none" w:sz="0" w:space="0" w:color="auto"/>
            <w:left w:val="none" w:sz="0" w:space="0" w:color="auto"/>
            <w:bottom w:val="none" w:sz="0" w:space="0" w:color="auto"/>
            <w:right w:val="none" w:sz="0" w:space="0" w:color="auto"/>
          </w:divBdr>
        </w:div>
        <w:div w:id="62022066">
          <w:marLeft w:val="0"/>
          <w:marRight w:val="0"/>
          <w:marTop w:val="0"/>
          <w:marBottom w:val="0"/>
          <w:divBdr>
            <w:top w:val="none" w:sz="0" w:space="0" w:color="auto"/>
            <w:left w:val="none" w:sz="0" w:space="0" w:color="auto"/>
            <w:bottom w:val="none" w:sz="0" w:space="0" w:color="auto"/>
            <w:right w:val="none" w:sz="0" w:space="0" w:color="auto"/>
          </w:divBdr>
        </w:div>
        <w:div w:id="338041302">
          <w:marLeft w:val="0"/>
          <w:marRight w:val="0"/>
          <w:marTop w:val="0"/>
          <w:marBottom w:val="0"/>
          <w:divBdr>
            <w:top w:val="none" w:sz="0" w:space="0" w:color="auto"/>
            <w:left w:val="none" w:sz="0" w:space="0" w:color="auto"/>
            <w:bottom w:val="none" w:sz="0" w:space="0" w:color="auto"/>
            <w:right w:val="none" w:sz="0" w:space="0" w:color="auto"/>
          </w:divBdr>
        </w:div>
        <w:div w:id="895510896">
          <w:marLeft w:val="0"/>
          <w:marRight w:val="0"/>
          <w:marTop w:val="0"/>
          <w:marBottom w:val="0"/>
          <w:divBdr>
            <w:top w:val="none" w:sz="0" w:space="0" w:color="auto"/>
            <w:left w:val="none" w:sz="0" w:space="0" w:color="auto"/>
            <w:bottom w:val="none" w:sz="0" w:space="0" w:color="auto"/>
            <w:right w:val="none" w:sz="0" w:space="0" w:color="auto"/>
          </w:divBdr>
        </w:div>
      </w:divsChild>
    </w:div>
    <w:div w:id="1529946809">
      <w:bodyDiv w:val="1"/>
      <w:marLeft w:val="0"/>
      <w:marRight w:val="0"/>
      <w:marTop w:val="0"/>
      <w:marBottom w:val="0"/>
      <w:divBdr>
        <w:top w:val="none" w:sz="0" w:space="0" w:color="auto"/>
        <w:left w:val="none" w:sz="0" w:space="0" w:color="auto"/>
        <w:bottom w:val="none" w:sz="0" w:space="0" w:color="auto"/>
        <w:right w:val="none" w:sz="0" w:space="0" w:color="auto"/>
      </w:divBdr>
      <w:divsChild>
        <w:div w:id="1085615231">
          <w:marLeft w:val="0"/>
          <w:marRight w:val="0"/>
          <w:marTop w:val="0"/>
          <w:marBottom w:val="0"/>
          <w:divBdr>
            <w:top w:val="none" w:sz="0" w:space="0" w:color="auto"/>
            <w:left w:val="none" w:sz="0" w:space="0" w:color="auto"/>
            <w:bottom w:val="none" w:sz="0" w:space="0" w:color="auto"/>
            <w:right w:val="none" w:sz="0" w:space="0" w:color="auto"/>
          </w:divBdr>
        </w:div>
        <w:div w:id="260533454">
          <w:marLeft w:val="0"/>
          <w:marRight w:val="0"/>
          <w:marTop w:val="0"/>
          <w:marBottom w:val="0"/>
          <w:divBdr>
            <w:top w:val="none" w:sz="0" w:space="0" w:color="auto"/>
            <w:left w:val="none" w:sz="0" w:space="0" w:color="auto"/>
            <w:bottom w:val="none" w:sz="0" w:space="0" w:color="auto"/>
            <w:right w:val="none" w:sz="0" w:space="0" w:color="auto"/>
          </w:divBdr>
        </w:div>
        <w:div w:id="998269249">
          <w:marLeft w:val="0"/>
          <w:marRight w:val="0"/>
          <w:marTop w:val="0"/>
          <w:marBottom w:val="0"/>
          <w:divBdr>
            <w:top w:val="none" w:sz="0" w:space="0" w:color="auto"/>
            <w:left w:val="none" w:sz="0" w:space="0" w:color="auto"/>
            <w:bottom w:val="none" w:sz="0" w:space="0" w:color="auto"/>
            <w:right w:val="none" w:sz="0" w:space="0" w:color="auto"/>
          </w:divBdr>
        </w:div>
        <w:div w:id="299962264">
          <w:marLeft w:val="0"/>
          <w:marRight w:val="0"/>
          <w:marTop w:val="0"/>
          <w:marBottom w:val="0"/>
          <w:divBdr>
            <w:top w:val="none" w:sz="0" w:space="0" w:color="auto"/>
            <w:left w:val="none" w:sz="0" w:space="0" w:color="auto"/>
            <w:bottom w:val="none" w:sz="0" w:space="0" w:color="auto"/>
            <w:right w:val="none" w:sz="0" w:space="0" w:color="auto"/>
          </w:divBdr>
        </w:div>
        <w:div w:id="1119227349">
          <w:marLeft w:val="0"/>
          <w:marRight w:val="0"/>
          <w:marTop w:val="0"/>
          <w:marBottom w:val="0"/>
          <w:divBdr>
            <w:top w:val="none" w:sz="0" w:space="0" w:color="auto"/>
            <w:left w:val="none" w:sz="0" w:space="0" w:color="auto"/>
            <w:bottom w:val="none" w:sz="0" w:space="0" w:color="auto"/>
            <w:right w:val="none" w:sz="0" w:space="0" w:color="auto"/>
          </w:divBdr>
        </w:div>
        <w:div w:id="685904667">
          <w:marLeft w:val="0"/>
          <w:marRight w:val="0"/>
          <w:marTop w:val="0"/>
          <w:marBottom w:val="0"/>
          <w:divBdr>
            <w:top w:val="none" w:sz="0" w:space="0" w:color="auto"/>
            <w:left w:val="none" w:sz="0" w:space="0" w:color="auto"/>
            <w:bottom w:val="none" w:sz="0" w:space="0" w:color="auto"/>
            <w:right w:val="none" w:sz="0" w:space="0" w:color="auto"/>
          </w:divBdr>
        </w:div>
        <w:div w:id="152112872">
          <w:marLeft w:val="0"/>
          <w:marRight w:val="0"/>
          <w:marTop w:val="0"/>
          <w:marBottom w:val="0"/>
          <w:divBdr>
            <w:top w:val="none" w:sz="0" w:space="0" w:color="auto"/>
            <w:left w:val="none" w:sz="0" w:space="0" w:color="auto"/>
            <w:bottom w:val="none" w:sz="0" w:space="0" w:color="auto"/>
            <w:right w:val="none" w:sz="0" w:space="0" w:color="auto"/>
          </w:divBdr>
        </w:div>
        <w:div w:id="1469009123">
          <w:marLeft w:val="0"/>
          <w:marRight w:val="0"/>
          <w:marTop w:val="0"/>
          <w:marBottom w:val="0"/>
          <w:divBdr>
            <w:top w:val="none" w:sz="0" w:space="0" w:color="auto"/>
            <w:left w:val="none" w:sz="0" w:space="0" w:color="auto"/>
            <w:bottom w:val="none" w:sz="0" w:space="0" w:color="auto"/>
            <w:right w:val="none" w:sz="0" w:space="0" w:color="auto"/>
          </w:divBdr>
        </w:div>
        <w:div w:id="1278176533">
          <w:marLeft w:val="0"/>
          <w:marRight w:val="0"/>
          <w:marTop w:val="0"/>
          <w:marBottom w:val="0"/>
          <w:divBdr>
            <w:top w:val="none" w:sz="0" w:space="0" w:color="auto"/>
            <w:left w:val="none" w:sz="0" w:space="0" w:color="auto"/>
            <w:bottom w:val="none" w:sz="0" w:space="0" w:color="auto"/>
            <w:right w:val="none" w:sz="0" w:space="0" w:color="auto"/>
          </w:divBdr>
        </w:div>
        <w:div w:id="1976330921">
          <w:marLeft w:val="0"/>
          <w:marRight w:val="0"/>
          <w:marTop w:val="0"/>
          <w:marBottom w:val="0"/>
          <w:divBdr>
            <w:top w:val="none" w:sz="0" w:space="0" w:color="auto"/>
            <w:left w:val="none" w:sz="0" w:space="0" w:color="auto"/>
            <w:bottom w:val="none" w:sz="0" w:space="0" w:color="auto"/>
            <w:right w:val="none" w:sz="0" w:space="0" w:color="auto"/>
          </w:divBdr>
        </w:div>
        <w:div w:id="255287225">
          <w:marLeft w:val="0"/>
          <w:marRight w:val="0"/>
          <w:marTop w:val="0"/>
          <w:marBottom w:val="0"/>
          <w:divBdr>
            <w:top w:val="none" w:sz="0" w:space="0" w:color="auto"/>
            <w:left w:val="none" w:sz="0" w:space="0" w:color="auto"/>
            <w:bottom w:val="none" w:sz="0" w:space="0" w:color="auto"/>
            <w:right w:val="none" w:sz="0" w:space="0" w:color="auto"/>
          </w:divBdr>
        </w:div>
        <w:div w:id="1503666036">
          <w:marLeft w:val="0"/>
          <w:marRight w:val="0"/>
          <w:marTop w:val="0"/>
          <w:marBottom w:val="0"/>
          <w:divBdr>
            <w:top w:val="none" w:sz="0" w:space="0" w:color="auto"/>
            <w:left w:val="none" w:sz="0" w:space="0" w:color="auto"/>
            <w:bottom w:val="none" w:sz="0" w:space="0" w:color="auto"/>
            <w:right w:val="none" w:sz="0" w:space="0" w:color="auto"/>
          </w:divBdr>
        </w:div>
        <w:div w:id="1085108916">
          <w:marLeft w:val="0"/>
          <w:marRight w:val="0"/>
          <w:marTop w:val="0"/>
          <w:marBottom w:val="0"/>
          <w:divBdr>
            <w:top w:val="none" w:sz="0" w:space="0" w:color="auto"/>
            <w:left w:val="none" w:sz="0" w:space="0" w:color="auto"/>
            <w:bottom w:val="none" w:sz="0" w:space="0" w:color="auto"/>
            <w:right w:val="none" w:sz="0" w:space="0" w:color="auto"/>
          </w:divBdr>
        </w:div>
        <w:div w:id="79110617">
          <w:marLeft w:val="0"/>
          <w:marRight w:val="0"/>
          <w:marTop w:val="0"/>
          <w:marBottom w:val="0"/>
          <w:divBdr>
            <w:top w:val="none" w:sz="0" w:space="0" w:color="auto"/>
            <w:left w:val="none" w:sz="0" w:space="0" w:color="auto"/>
            <w:bottom w:val="none" w:sz="0" w:space="0" w:color="auto"/>
            <w:right w:val="none" w:sz="0" w:space="0" w:color="auto"/>
          </w:divBdr>
        </w:div>
        <w:div w:id="607350830">
          <w:marLeft w:val="0"/>
          <w:marRight w:val="0"/>
          <w:marTop w:val="0"/>
          <w:marBottom w:val="0"/>
          <w:divBdr>
            <w:top w:val="none" w:sz="0" w:space="0" w:color="auto"/>
            <w:left w:val="none" w:sz="0" w:space="0" w:color="auto"/>
            <w:bottom w:val="none" w:sz="0" w:space="0" w:color="auto"/>
            <w:right w:val="none" w:sz="0" w:space="0" w:color="auto"/>
          </w:divBdr>
        </w:div>
        <w:div w:id="744567941">
          <w:marLeft w:val="0"/>
          <w:marRight w:val="0"/>
          <w:marTop w:val="0"/>
          <w:marBottom w:val="0"/>
          <w:divBdr>
            <w:top w:val="none" w:sz="0" w:space="0" w:color="auto"/>
            <w:left w:val="none" w:sz="0" w:space="0" w:color="auto"/>
            <w:bottom w:val="none" w:sz="0" w:space="0" w:color="auto"/>
            <w:right w:val="none" w:sz="0" w:space="0" w:color="auto"/>
          </w:divBdr>
        </w:div>
        <w:div w:id="1538933316">
          <w:marLeft w:val="0"/>
          <w:marRight w:val="0"/>
          <w:marTop w:val="0"/>
          <w:marBottom w:val="0"/>
          <w:divBdr>
            <w:top w:val="none" w:sz="0" w:space="0" w:color="auto"/>
            <w:left w:val="none" w:sz="0" w:space="0" w:color="auto"/>
            <w:bottom w:val="none" w:sz="0" w:space="0" w:color="auto"/>
            <w:right w:val="none" w:sz="0" w:space="0" w:color="auto"/>
          </w:divBdr>
        </w:div>
        <w:div w:id="1353146445">
          <w:marLeft w:val="0"/>
          <w:marRight w:val="0"/>
          <w:marTop w:val="0"/>
          <w:marBottom w:val="0"/>
          <w:divBdr>
            <w:top w:val="none" w:sz="0" w:space="0" w:color="auto"/>
            <w:left w:val="none" w:sz="0" w:space="0" w:color="auto"/>
            <w:bottom w:val="none" w:sz="0" w:space="0" w:color="auto"/>
            <w:right w:val="none" w:sz="0" w:space="0" w:color="auto"/>
          </w:divBdr>
        </w:div>
        <w:div w:id="319239300">
          <w:marLeft w:val="0"/>
          <w:marRight w:val="0"/>
          <w:marTop w:val="0"/>
          <w:marBottom w:val="0"/>
          <w:divBdr>
            <w:top w:val="none" w:sz="0" w:space="0" w:color="auto"/>
            <w:left w:val="none" w:sz="0" w:space="0" w:color="auto"/>
            <w:bottom w:val="none" w:sz="0" w:space="0" w:color="auto"/>
            <w:right w:val="none" w:sz="0" w:space="0" w:color="auto"/>
          </w:divBdr>
        </w:div>
        <w:div w:id="1409038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dc:creator>
  <cp:keywords/>
  <dc:description/>
  <cp:lastModifiedBy>m e</cp:lastModifiedBy>
  <cp:revision>2</cp:revision>
  <dcterms:created xsi:type="dcterms:W3CDTF">2025-06-08T07:36:00Z</dcterms:created>
  <dcterms:modified xsi:type="dcterms:W3CDTF">2025-06-08T07:49:00Z</dcterms:modified>
</cp:coreProperties>
</file>