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Liberalism and Capital as Symbolic Violence in Ender's Game</w:t>
      </w:r>
    </w:p>
    <w:p>
      <w:pPr>
        <w:jc w:val="both"/>
      </w:pPr>
      <w:r>
        <w:rPr>
          <w:rFonts w:ascii="Arial" w:hAnsi="Arial"/>
          <w:sz w:val="22"/>
        </w:rPr>
        <w:t>In Orson Scott Card's *Ender's Game*, the International Fleet constructs a facade of freedom and individual choice that conceals a system of total institutional control. Card demonstrates how liberal-democratic rhetoric—specifically the language of personal autonomy, merit, and voluntary participation—functions as what Pierre Bourdieu terms "symbolic violence": the exercise of coercive power that appears legitimate because it is masked by ideologies that the dominated accept as natural. Through the recruitment and conditioning of Ender Wiggin, Card reveals how institutions weaponise liberal discourse to extract compliance from subjects who believe themselves to be acting freely. The novel thus exposes liberalism not as the antithesis of authoritarianism, but as one of its most effective legitimation strategies.</w:t>
      </w:r>
    </w:p>
    <w:p>
      <w:pPr>
        <w:jc w:val="both"/>
      </w:pPr>
      <w:r>
        <w:rPr>
          <w:rFonts w:ascii="Arial" w:hAnsi="Arial"/>
          <w:sz w:val="22"/>
        </w:rPr>
        <w:t>From the moment of Ender's recruitment, the International Fleet deploys the language of choice to obscure the absence of genuine autonomy. When Ender asks Colonel Graff, "How many make it through the first year?", Graff replies: "All who want to." This statement is paradigmatic of symbolic violence: it presents survival at Battle School as a matter of individual will, thereby transferring responsibility for institutional brutality onto the children themselves. The implication is that those who fail have chosen to fail—they did not "want" it badly enough. Card makes the mechanism visible when the narrator observes that "Human beings are free except when humanity needs them." The conditional clause—"except when humanity needs them"—reveals the hollowness of the freedom that precedes it. Freedom exists only insofar as it serves the institution's purposes; the moment the institution requires obedience, freedom evaporates. Card is demonstrating that within systems of symbolic violence, the language of freedom is always already conditional, always subject to override by those who define what "humanity needs." This is how liberal rhetoric functions as a tool of domination: it grants the appearance of autonomy while systematically eliminating the conditions under which autonomy could be exercised. Card shows that the International Fleet does not need overt coercion because it has successfully internalised control within its subjects, who now police their own compliance in the name of freedom.</w:t>
      </w:r>
    </w:p>
    <w:p>
      <w:pPr>
        <w:jc w:val="both"/>
      </w:pPr>
      <w:r>
        <w:rPr>
          <w:rFonts w:ascii="Arial" w:hAnsi="Arial"/>
          <w:sz w:val="22"/>
        </w:rPr>
        <w:t>Card further reveals symbolic violence in the competitive structure of Battle School, which is presented as a meritocracy but functions as an apparatus of institutional manipulation. The army system—where students compete for status, recognition, and advancement—appears to embody capitalist principles of fair competition and individual achievement. Students believe they are succeeding or failing based on their own abilities. However, Card systematically demonstrates that outcomes are determined not by merit but by the commanding officers' strategic interventions. Ender reflects that "He had no control over his own life. They ran everything. They made all the choices." This recognition comes too late: by the time Ender understands that his agency has been an illusion, he has already internalised the institution's values so deeply that he cannot extricate himself. The supposed meritocracy was always a managed system, designed to produce a particular kind of subject—one who believes they have earned their position and therefore feels morally entitled to wield the power the institution grants them. Card is showing how capitalist meritocracy and liberal individualism operate as ideological covers for systems that are neither fair nor free. The language of personal responsibility—"All who want to"—obscures the structural violence of an institution that isolates, manipulates, and ultimately destroys children in the name of collective survival.</w:t>
      </w:r>
    </w:p>
    <w:p>
      <w:pPr>
        <w:jc w:val="both"/>
      </w:pPr>
      <w:r>
        <w:rPr>
          <w:rFonts w:ascii="Arial" w:hAnsi="Arial"/>
          <w:sz w:val="22"/>
        </w:rPr>
        <w:t>The novel's climax makes explicit what has been implicit throughout: Ender's supposed autonomy was always a fiction maintained by institutional deception. When Ender learns that the "simulations" were real battles, Mazer Rackham tells him: "Of course we tricked you into it. That's the whole point ... it had to be a trick or you couldn't have done it." This is the admission of symbolic violence rendered explicit. The institution never believed Ender could act freely; it believed he could only be made to act through manipulation. Card underscores this when Ender later reflects: "I've spent my life as someone's pawn." Graff's response is telling: "Welcome to the human race. Nobody controls his own life, Ender. The best you can do is choose to fill the roles given you by good people." Graff reframes total institutional control as universal human condition—thereby naturalising domination and erasing the possibility of resistance. If everyone is a pawn, then being a pawn is simply what it means to be human. Card is demonstrating that symbolic violence reaches its apex when subjects come to view their own subjugation as inevitable, even desirable. Graff presents Ender's lack of autonomy as wisdom rather than tragedy, and in doing so, he exemplifies the core logic of liberal authoritarianism: domination is legitimate so long as it can be narrated as the subject's own choice, or as the inevitable structure of reality itself.</w:t>
      </w:r>
    </w:p>
    <w:p>
      <w:pPr>
        <w:jc w:val="both"/>
      </w:pPr>
      <w:r>
        <w:rPr>
          <w:rFonts w:ascii="Arial" w:hAnsi="Arial"/>
          <w:sz w:val="22"/>
        </w:rPr>
        <w:t>Ultimately, *Ender's Game* reveals that liberal rhetoric and capitalist logic are not safeguards against authoritarianism but tools through which authoritarianism secures consent. Card constructs a world where children are told they are free, told they succeed or fail on merit, told they are valued as individuals—and yet every one of these assertions serves to legitimate a system of total control. The International Fleet does not rule through overt force; it rules through the ideology of freedom, which makes resistance unthinkable because subjects believe they are already free. This is the novel's most incisive political insight: that symbolic violence is more effective than physical violence because it does not need to be enforced. Once subjects have internalised the institution's logic, they enforce it upon themselves. Card's novel thus functions as a critique of the liberal-capitalist order, exposing how the rhetoric of choice, merit, and individual freedom serves to obscure and legitimate relations of domination. In this reading, Ender is not simply a victim of the International Fleet; he is the exemplary product of a system that has successfully transformed coercion into consent, violence into freedom, and subjugation into self-determination.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