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4F6" w:rsidRPr="008B44F6" w:rsidRDefault="008B44F6" w:rsidP="00C80A55">
      <w:pPr>
        <w:pStyle w:val="Heading1"/>
        <w:numPr>
          <w:ilvl w:val="0"/>
          <w:numId w:val="3"/>
        </w:numPr>
        <w:rPr>
          <w:b/>
          <w:color w:val="auto"/>
        </w:rPr>
      </w:pPr>
      <w:r w:rsidRPr="008B44F6">
        <w:rPr>
          <w:b/>
          <w:color w:val="auto"/>
        </w:rPr>
        <w:t>Introduction</w:t>
      </w:r>
    </w:p>
    <w:p w:rsidR="00D708E2" w:rsidRDefault="00D708E2" w:rsidP="008B44F6">
      <w:pPr>
        <w:pStyle w:val="ListParagraph"/>
        <w:numPr>
          <w:ilvl w:val="0"/>
          <w:numId w:val="1"/>
        </w:numPr>
      </w:pPr>
      <w:r>
        <w:t xml:space="preserve">Due to limited sensing capabilities, defects of sensors and limited communication channel capacities it is reasonable to assume that only approximate value of the output is available to a controller. </w:t>
      </w:r>
      <w:r w:rsidR="004062F4">
        <w:t>T</w:t>
      </w:r>
      <w:r>
        <w:t xml:space="preserve">hese sensor and communication imposed constraints can be modeled by quantization </w:t>
      </w:r>
    </w:p>
    <w:p w:rsidR="008B44F6" w:rsidRDefault="008B44F6" w:rsidP="008B44F6"/>
    <w:p w:rsidR="008B44F6" w:rsidRDefault="008B44F6" w:rsidP="008B44F6"/>
    <w:p w:rsidR="008B44F6" w:rsidRDefault="008B44F6" w:rsidP="008B44F6"/>
    <w:p w:rsidR="008B44F6" w:rsidRDefault="008B44F6">
      <w:r>
        <w:br w:type="page"/>
      </w:r>
    </w:p>
    <w:p w:rsidR="00C80A55" w:rsidRDefault="00C80A55" w:rsidP="00C80A55">
      <w:pPr>
        <w:pStyle w:val="Heading1"/>
        <w:numPr>
          <w:ilvl w:val="0"/>
          <w:numId w:val="3"/>
        </w:numPr>
        <w:rPr>
          <w:b/>
          <w:color w:val="auto"/>
        </w:rPr>
      </w:pPr>
      <w:r>
        <w:rPr>
          <w:b/>
          <w:color w:val="auto"/>
        </w:rPr>
        <w:lastRenderedPageBreak/>
        <w:t>System Description</w:t>
      </w:r>
    </w:p>
    <w:p w:rsidR="008B44F6" w:rsidRDefault="008B44F6" w:rsidP="008B44F6">
      <w:proofErr w:type="spellStart"/>
      <w:r>
        <w:t>Makalede</w:t>
      </w:r>
      <w:proofErr w:type="spellEnd"/>
      <w:r>
        <w:t xml:space="preserve">, HMP </w:t>
      </w:r>
      <w:proofErr w:type="spellStart"/>
      <w:r>
        <w:t>sistemler</w:t>
      </w:r>
      <w:proofErr w:type="spellEnd"/>
      <w:r>
        <w:t xml:space="preserve"> </w:t>
      </w:r>
      <w:proofErr w:type="spellStart"/>
      <w:r>
        <w:rPr>
          <w:rStyle w:val="Strong"/>
        </w:rPr>
        <w:t>passification</w:t>
      </w:r>
      <w:proofErr w:type="spellEnd"/>
      <w:r>
        <w:rPr>
          <w:rStyle w:val="Strong"/>
        </w:rPr>
        <w:t>-based adaptive control</w:t>
      </w:r>
      <w:r>
        <w:t xml:space="preserve"> </w:t>
      </w:r>
      <w:proofErr w:type="spellStart"/>
      <w:r>
        <w:t>yönteminin</w:t>
      </w:r>
      <w:proofErr w:type="spellEnd"/>
      <w:r>
        <w:t xml:space="preserve"> </w:t>
      </w:r>
      <w:proofErr w:type="spellStart"/>
      <w:r>
        <w:t>uygulanabilmesi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önkoşul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kullanılıyor</w:t>
      </w:r>
      <w:proofErr w:type="spellEnd"/>
      <w:r>
        <w:t>.</w:t>
      </w:r>
    </w:p>
    <w:p w:rsidR="008B44F6" w:rsidRDefault="008B44F6" w:rsidP="008B44F6">
      <w:pPr>
        <w:rPr>
          <w:rFonts w:eastAsiaTheme="minorEastAsia"/>
        </w:rPr>
      </w:pPr>
      <w:r>
        <w:t xml:space="preserve">HMP </w:t>
      </w:r>
      <w:proofErr w:type="spellStart"/>
      <w:r>
        <w:t>sistemler</w:t>
      </w:r>
      <w:proofErr w:type="spellEnd"/>
      <w:r>
        <w:t xml:space="preserve">, </w:t>
      </w:r>
      <w:r>
        <w:rPr>
          <w:rStyle w:val="Strong"/>
        </w:rPr>
        <w:t xml:space="preserve">minimum </w:t>
      </w:r>
      <w:proofErr w:type="spellStart"/>
      <w:r>
        <w:rPr>
          <w:rStyle w:val="Strong"/>
        </w:rPr>
        <w:t>fazlı</w:t>
      </w:r>
      <w:proofErr w:type="spellEnd"/>
      <w:r>
        <w:t xml:space="preserve"> (</w:t>
      </w:r>
      <w:proofErr w:type="spellStart"/>
      <w:r>
        <w:t>sıfırlar</w:t>
      </w:r>
      <w:proofErr w:type="spellEnd"/>
      <w:r>
        <w:t xml:space="preserve"> sol </w:t>
      </w:r>
      <w:proofErr w:type="spellStart"/>
      <w:r>
        <w:t>yarı</w:t>
      </w:r>
      <w:proofErr w:type="spellEnd"/>
      <w:r>
        <w:t xml:space="preserve"> </w:t>
      </w:r>
      <w:proofErr w:type="spellStart"/>
      <w:r>
        <w:t>düzlemde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rPr>
          <w:rStyle w:val="Strong"/>
        </w:rPr>
        <w:t>kararlı</w:t>
      </w:r>
      <w:proofErr w:type="spellEnd"/>
      <w:r>
        <w:t xml:space="preserve"> (</w:t>
      </w:r>
      <w:proofErr w:type="spellStart"/>
      <w:r>
        <w:t>kutuplar</w:t>
      </w:r>
      <w:proofErr w:type="spellEnd"/>
      <w:r>
        <w:t xml:space="preserve"> sol </w:t>
      </w:r>
      <w:proofErr w:type="spellStart"/>
      <w:r>
        <w:t>yarı</w:t>
      </w:r>
      <w:proofErr w:type="spellEnd"/>
      <w:r>
        <w:t xml:space="preserve"> </w:t>
      </w:r>
      <w:proofErr w:type="spellStart"/>
      <w:r>
        <w:t>düzlemde</w:t>
      </w:r>
      <w:proofErr w:type="spellEnd"/>
      <w:r>
        <w:t xml:space="preserve">) </w:t>
      </w:r>
      <w:proofErr w:type="spellStart"/>
      <w:r>
        <w:t>sistemlerdir</w:t>
      </w:r>
      <w:proofErr w:type="spellEnd"/>
      <w:r>
        <w:t>.</w:t>
      </w:r>
      <w:r w:rsidR="00CD78C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CB&gt;0</m:t>
        </m:r>
      </m:oMath>
      <w:r w:rsidR="00CD78C4">
        <w:rPr>
          <w:rFonts w:eastAsiaTheme="minorEastAsia"/>
        </w:rPr>
        <w:t xml:space="preserve"> </w:t>
      </w:r>
      <w:proofErr w:type="gramStart"/>
      <w:r w:rsidR="00CD78C4">
        <w:rPr>
          <w:rFonts w:eastAsiaTheme="minorEastAsia"/>
        </w:rPr>
        <w:t>olmalıdır</w:t>
      </w:r>
      <w:proofErr w:type="gramEnd"/>
      <w:r w:rsidR="00CD78C4">
        <w:rPr>
          <w:rFonts w:eastAsiaTheme="minorEastAsia"/>
        </w:rPr>
        <w:t>.</w:t>
      </w:r>
    </w:p>
    <w:p w:rsidR="008B44F6" w:rsidRDefault="00CD78C4" w:rsidP="008B44F6">
      <w:proofErr w:type="spellStart"/>
      <w:r>
        <w:t>Eğer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HMP </w:t>
      </w:r>
      <w:proofErr w:type="spellStart"/>
      <w:r>
        <w:t>ise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 xml:space="preserve"> vektörü ve </w:t>
      </w:r>
      <m:oMath>
        <m:r>
          <w:rPr>
            <w:rStyle w:val="katex-mathml"/>
            <w:rFonts w:ascii="Cambria Math" w:hAnsi="Cambria Math"/>
          </w:rPr>
          <m:t>P&gt;0</m:t>
        </m:r>
      </m:oMath>
      <w:r>
        <w:t xml:space="preserve"> matrisi bulunabilir, böylece kapalı çevrim sistem </w:t>
      </w:r>
      <w:r>
        <w:rPr>
          <w:rStyle w:val="Strong"/>
        </w:rPr>
        <w:t>strictly passive</w:t>
      </w:r>
      <w:r>
        <w:t xml:space="preserve"> (</w:t>
      </w:r>
      <w:proofErr w:type="spellStart"/>
      <w:r>
        <w:t>katı</w:t>
      </w:r>
      <w:proofErr w:type="spellEnd"/>
      <w:r>
        <w:t xml:space="preserve"> </w:t>
      </w:r>
      <w:proofErr w:type="spellStart"/>
      <w:r>
        <w:t>pozitif</w:t>
      </w:r>
      <w:proofErr w:type="spellEnd"/>
      <w:r>
        <w:t xml:space="preserve"> </w:t>
      </w:r>
      <w:proofErr w:type="spellStart"/>
      <w:r>
        <w:t>gerçel</w:t>
      </w:r>
      <w:proofErr w:type="spellEnd"/>
      <w:r>
        <w:t xml:space="preserve">) </w:t>
      </w:r>
      <w:proofErr w:type="spellStart"/>
      <w:r>
        <w:t>olur</w:t>
      </w:r>
      <w:proofErr w:type="spellEnd"/>
      <w:r>
        <w:t>.</w:t>
      </w:r>
    </w:p>
    <w:p w:rsidR="00CD78C4" w:rsidRDefault="00CD78C4" w:rsidP="008B44F6">
      <w:r>
        <w:t xml:space="preserve">HMP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sistemlerde</w:t>
      </w:r>
      <w:proofErr w:type="spellEnd"/>
      <w:r>
        <w:t xml:space="preserve">, </w:t>
      </w:r>
      <w:proofErr w:type="spellStart"/>
      <w:r>
        <w:t>passification</w:t>
      </w:r>
      <w:proofErr w:type="spellEnd"/>
      <w:r>
        <w:t xml:space="preserve">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adaptif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uygulanamaz</w:t>
      </w:r>
      <w:proofErr w:type="spellEnd"/>
      <w:r>
        <w:t>.</w:t>
      </w:r>
    </w:p>
    <w:p w:rsidR="00CD78C4" w:rsidRDefault="00CD78C4" w:rsidP="008B44F6">
      <w:proofErr w:type="spellStart"/>
      <w:r>
        <w:t>Makaledeki</w:t>
      </w:r>
      <w:proofErr w:type="spellEnd"/>
      <w:r>
        <w:t xml:space="preserve"> </w:t>
      </w:r>
      <w:proofErr w:type="spellStart"/>
      <w:r>
        <w:t>uçak</w:t>
      </w:r>
      <w:proofErr w:type="spellEnd"/>
      <w:r>
        <w:t xml:space="preserve"> yaw </w:t>
      </w:r>
      <w:proofErr w:type="spellStart"/>
      <w:r>
        <w:t>kontrolünde</w:t>
      </w:r>
      <w:proofErr w:type="spellEnd"/>
      <w:r>
        <w:t xml:space="preserve"> </w:t>
      </w:r>
      <m:oMath>
        <m:sSup>
          <m:sSupPr>
            <m:ctrlPr>
              <w:rPr>
                <w:rStyle w:val="katex-mathml"/>
                <w:rFonts w:ascii="Cambria Math" w:hAnsi="Cambria Math"/>
                <w:i/>
              </w:rPr>
            </m:ctrlPr>
          </m:sSupPr>
          <m:e>
            <m:r>
              <w:rPr>
                <w:rStyle w:val="katex-mathml"/>
                <w:rFonts w:ascii="Cambria Math" w:hAnsi="Cambria Math"/>
              </w:rPr>
              <m:t>g</m:t>
            </m:r>
          </m:e>
          <m:sup>
            <m:r>
              <w:rPr>
                <w:rStyle w:val="katex-mathml"/>
                <w:rFonts w:ascii="Cambria Math" w:hAnsi="Cambria Math"/>
              </w:rPr>
              <m:t>T</m:t>
            </m:r>
          </m:sup>
        </m:sSup>
        <m:r>
          <w:rPr>
            <w:rStyle w:val="katex-mathml"/>
            <w:rFonts w:ascii="Cambria Math" w:hAnsi="Cambria Math"/>
          </w:rPr>
          <m:t>W(s)</m:t>
        </m:r>
      </m:oMath>
      <w:r>
        <w:t xml:space="preserve"> HMP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mümkündür</w:t>
      </w:r>
      <w:proofErr w:type="spellEnd"/>
      <w:r>
        <w:t>.</w:t>
      </w:r>
    </w:p>
    <w:p w:rsidR="00C80A55" w:rsidRDefault="00CD78C4" w:rsidP="00C80A55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4C4AD032" wp14:editId="4836C353">
            <wp:extent cx="3914406" cy="2160000"/>
            <wp:effectExtent l="19050" t="19050" r="1016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406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0551" w:rsidRDefault="00600551" w:rsidP="00600551"/>
    <w:p w:rsidR="00600551" w:rsidRDefault="00DD6644" w:rsidP="00600551">
      <w:pPr>
        <w:rPr>
          <w:rFonts w:eastAsiaTheme="minorEastAsia"/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</m:oMath>
      <w:r w:rsidR="00600551" w:rsidRPr="00600551">
        <w:rPr>
          <w:rFonts w:eastAsiaTheme="minorEastAsia"/>
          <w:b/>
        </w:rPr>
        <w:t xml:space="preserve"> Ne </w:t>
      </w:r>
      <w:proofErr w:type="spellStart"/>
      <w:r w:rsidR="00600551" w:rsidRPr="00600551">
        <w:rPr>
          <w:rFonts w:eastAsiaTheme="minorEastAsia"/>
          <w:b/>
        </w:rPr>
        <w:t>demek</w:t>
      </w:r>
      <w:proofErr w:type="spellEnd"/>
      <w:r w:rsidR="00600551" w:rsidRPr="00600551">
        <w:rPr>
          <w:rFonts w:eastAsiaTheme="minorEastAsia"/>
          <w:b/>
        </w:rPr>
        <w:t>?</w:t>
      </w:r>
    </w:p>
    <w:p w:rsidR="00600551" w:rsidRDefault="00600551" w:rsidP="00600551">
      <w:pPr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bir</w:t>
      </w:r>
      <w:proofErr w:type="gramEnd"/>
      <w:r>
        <w:rPr>
          <w:rFonts w:eastAsiaTheme="minorEastAsia"/>
        </w:rPr>
        <w:t xml:space="preserve"> çıktı yönlendirme vektörü (output weighting vector).</w:t>
      </w:r>
    </w:p>
    <w:p w:rsidR="00600551" w:rsidRDefault="00600551" w:rsidP="00600551">
      <w:pPr>
        <w:rPr>
          <w:rFonts w:eastAsiaTheme="minorEastAsia"/>
        </w:rPr>
      </w:pPr>
      <w:r>
        <w:rPr>
          <w:rFonts w:eastAsiaTheme="minorEastAsia"/>
        </w:rPr>
        <w:t xml:space="preserve">MIMO </w:t>
      </w:r>
      <w:proofErr w:type="spellStart"/>
      <w:r>
        <w:rPr>
          <w:rFonts w:eastAsiaTheme="minorEastAsia"/>
        </w:rPr>
        <w:t>bir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sistemi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SISO’ya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çevirir</w:t>
      </w:r>
      <w:proofErr w:type="spellEnd"/>
      <w:r>
        <w:rPr>
          <w:rFonts w:eastAsiaTheme="minorEastAsia"/>
        </w:rPr>
        <w:t>.</w:t>
      </w:r>
    </w:p>
    <w:p w:rsidR="00600551" w:rsidRDefault="00600551" w:rsidP="00600551">
      <w:pPr>
        <w:rPr>
          <w:rFonts w:eastAsiaTheme="minorEastAsia"/>
        </w:rPr>
      </w:pPr>
      <w:proofErr w:type="spellStart"/>
      <w:r>
        <w:rPr>
          <w:rFonts w:eastAsiaTheme="minorEastAsia"/>
        </w:rPr>
        <w:t>Örnek</w:t>
      </w:r>
      <w:proofErr w:type="spellEnd"/>
      <w:r>
        <w:rPr>
          <w:rFonts w:eastAsiaTheme="minorEastAsia"/>
        </w:rPr>
        <w:t>:</w:t>
      </w:r>
    </w:p>
    <w:p w:rsidR="00600551" w:rsidRDefault="00600551" w:rsidP="00600551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61B9535D" wp14:editId="67651CF5">
            <wp:extent cx="3702050" cy="742887"/>
            <wp:effectExtent l="19050" t="19050" r="1270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2337" cy="748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0551" w:rsidRPr="00600551" w:rsidRDefault="00600551" w:rsidP="00600551">
      <w:pPr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 wp14:anchorId="7DEADEF8" wp14:editId="432404DE">
            <wp:extent cx="3297548" cy="1162050"/>
            <wp:effectExtent l="19050" t="19050" r="1778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401" cy="1208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0551" w:rsidRDefault="00600551" w:rsidP="00600551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72BACB6E" wp14:editId="41966761">
            <wp:extent cx="3733800" cy="1481004"/>
            <wp:effectExtent l="19050" t="19050" r="1905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8813" cy="1490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28CD" w:rsidRPr="00600551" w:rsidRDefault="003C28CD" w:rsidP="00600551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5F5E62C3" wp14:editId="7D762367">
            <wp:extent cx="4351020" cy="1072407"/>
            <wp:effectExtent l="19050" t="19050" r="1143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4902" cy="10807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0A55" w:rsidRDefault="00C80A55" w:rsidP="00C80A55"/>
    <w:p w:rsidR="00C80A55" w:rsidRPr="00D54FEE" w:rsidRDefault="00435C8A" w:rsidP="00D54FEE">
      <w:pPr>
        <w:pStyle w:val="Heading2"/>
        <w:rPr>
          <w:b/>
          <w:color w:val="auto"/>
          <w:sz w:val="32"/>
          <w:szCs w:val="32"/>
        </w:rPr>
      </w:pPr>
      <w:r w:rsidRPr="00D54FEE">
        <w:rPr>
          <w:b/>
          <w:color w:val="auto"/>
          <w:sz w:val="32"/>
          <w:szCs w:val="32"/>
        </w:rPr>
        <w:t xml:space="preserve">2.1 </w:t>
      </w:r>
      <w:proofErr w:type="spellStart"/>
      <w:r w:rsidRPr="00D54FEE">
        <w:rPr>
          <w:b/>
          <w:color w:val="auto"/>
          <w:sz w:val="32"/>
          <w:szCs w:val="32"/>
        </w:rPr>
        <w:t>Passificaiton</w:t>
      </w:r>
      <w:proofErr w:type="spellEnd"/>
      <w:r w:rsidRPr="00D54FEE">
        <w:rPr>
          <w:b/>
          <w:color w:val="auto"/>
          <w:sz w:val="32"/>
          <w:szCs w:val="32"/>
        </w:rPr>
        <w:t xml:space="preserve"> Lemma</w:t>
      </w:r>
    </w:p>
    <w:p w:rsidR="00435C8A" w:rsidRDefault="00D7392B" w:rsidP="00C80A55">
      <w:proofErr w:type="spellStart"/>
      <w:r>
        <w:rPr>
          <w:rStyle w:val="Strong"/>
        </w:rPr>
        <w:t>Passification</w:t>
      </w:r>
      <w:proofErr w:type="spellEnd"/>
      <w:r>
        <w:rPr>
          <w:rStyle w:val="Strong"/>
        </w:rPr>
        <w:t xml:space="preserve"> Lemma</w:t>
      </w:r>
      <w:r>
        <w:t xml:space="preserve">, </w:t>
      </w:r>
      <w:proofErr w:type="spellStart"/>
      <w:r>
        <w:t>lineer</w:t>
      </w:r>
      <w:proofErr w:type="spellEnd"/>
      <w:r>
        <w:t xml:space="preserve"> </w:t>
      </w:r>
      <w:proofErr w:type="spellStart"/>
      <w:r>
        <w:t>sistemlerin</w:t>
      </w:r>
      <w:proofErr w:type="spellEnd"/>
      <w:r>
        <w:t xml:space="preserve"> </w:t>
      </w:r>
      <w:proofErr w:type="spellStart"/>
      <w:r>
        <w:t>adaptif</w:t>
      </w:r>
      <w:proofErr w:type="spellEnd"/>
      <w:r>
        <w:t xml:space="preserve"> </w:t>
      </w:r>
      <w:proofErr w:type="spellStart"/>
      <w:r>
        <w:t>kontrolünü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kılan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rPr>
          <w:rStyle w:val="Strong"/>
        </w:rPr>
        <w:t>geçişlileştirme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passification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yöntemin</w:t>
      </w:r>
      <w:proofErr w:type="spellEnd"/>
      <w:r>
        <w:t xml:space="preserve"> </w:t>
      </w:r>
      <w:proofErr w:type="spellStart"/>
      <w:r>
        <w:t>matematiksel</w:t>
      </w:r>
      <w:proofErr w:type="spellEnd"/>
      <w:r>
        <w:t xml:space="preserve"> </w:t>
      </w:r>
      <w:proofErr w:type="spellStart"/>
      <w:r>
        <w:t>temelini</w:t>
      </w:r>
      <w:proofErr w:type="spellEnd"/>
      <w:r>
        <w:t xml:space="preserve"> </w:t>
      </w:r>
      <w:proofErr w:type="spellStart"/>
      <w:r>
        <w:t>oluşturan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teoremdir</w:t>
      </w:r>
      <w:proofErr w:type="spellEnd"/>
      <w:r>
        <w:t xml:space="preserve">. Bu lemma,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sistemin</w:t>
      </w:r>
      <w:proofErr w:type="spellEnd"/>
      <w:r>
        <w:t xml:space="preserve"> </w:t>
      </w:r>
      <w:proofErr w:type="spellStart"/>
      <w:r>
        <w:t>çıkış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beslemesiyle</w:t>
      </w:r>
      <w:proofErr w:type="spellEnd"/>
      <w:r>
        <w:t xml:space="preserve"> </w:t>
      </w:r>
      <w:proofErr w:type="spellStart"/>
      <w:r>
        <w:rPr>
          <w:rStyle w:val="Strong"/>
        </w:rPr>
        <w:t>katı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pozitif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gerçel</w:t>
      </w:r>
      <w:proofErr w:type="spellEnd"/>
      <w:r>
        <w:rPr>
          <w:rStyle w:val="Strong"/>
        </w:rPr>
        <w:t xml:space="preserve"> (strictly positive real, SPR)</w:t>
      </w:r>
      <w:r>
        <w:t xml:space="preserve"> hale </w:t>
      </w:r>
      <w:proofErr w:type="spellStart"/>
      <w:r>
        <w:t>getirilebilmesi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koşulları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.</w:t>
      </w:r>
    </w:p>
    <w:p w:rsidR="00542063" w:rsidRDefault="00D7392B" w:rsidP="00D7392B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08EDCA95" wp14:editId="0323471A">
            <wp:extent cx="4598670" cy="237283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456" cy="23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63" w:rsidRDefault="00D7392B" w:rsidP="00D7392B">
      <w:pPr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 wp14:anchorId="6CBC24F1" wp14:editId="642801C3">
            <wp:extent cx="4474845" cy="190644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462" cy="190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63" w:rsidRDefault="00542063" w:rsidP="00C80A55"/>
    <w:p w:rsidR="00D7392B" w:rsidRDefault="00D7392B" w:rsidP="00D7392B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5F6ADB1A" wp14:editId="529DF4BC">
            <wp:extent cx="3467100" cy="9179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2803" cy="92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2B" w:rsidRDefault="00D7392B" w:rsidP="00C80A55"/>
    <w:p w:rsidR="00D7392B" w:rsidRPr="00D54FEE" w:rsidRDefault="00D7392B" w:rsidP="00D7392B">
      <w:pPr>
        <w:pStyle w:val="Heading2"/>
        <w:rPr>
          <w:b/>
          <w:color w:val="auto"/>
          <w:sz w:val="32"/>
          <w:szCs w:val="32"/>
        </w:rPr>
      </w:pPr>
      <w:r w:rsidRPr="00D54FEE">
        <w:rPr>
          <w:b/>
          <w:color w:val="auto"/>
          <w:sz w:val="32"/>
          <w:szCs w:val="32"/>
        </w:rPr>
        <w:t>2.</w:t>
      </w:r>
      <w:r>
        <w:rPr>
          <w:b/>
          <w:color w:val="auto"/>
          <w:sz w:val="32"/>
          <w:szCs w:val="32"/>
        </w:rPr>
        <w:t>2</w:t>
      </w:r>
      <w:r w:rsidRPr="00D54FEE">
        <w:rPr>
          <w:b/>
          <w:color w:val="auto"/>
          <w:sz w:val="32"/>
          <w:szCs w:val="32"/>
        </w:rPr>
        <w:t xml:space="preserve"> </w:t>
      </w:r>
      <w:proofErr w:type="spellStart"/>
      <w:r>
        <w:rPr>
          <w:b/>
          <w:color w:val="auto"/>
          <w:sz w:val="32"/>
          <w:szCs w:val="32"/>
        </w:rPr>
        <w:t>Quantizer</w:t>
      </w:r>
      <w:proofErr w:type="spellEnd"/>
      <w:r>
        <w:rPr>
          <w:b/>
          <w:color w:val="auto"/>
          <w:sz w:val="32"/>
          <w:szCs w:val="32"/>
        </w:rPr>
        <w:t xml:space="preserve"> Model</w:t>
      </w:r>
    </w:p>
    <w:p w:rsidR="00D7392B" w:rsidRDefault="00D7392B" w:rsidP="00C80A55"/>
    <w:p w:rsidR="00D7392B" w:rsidRDefault="00E26C74" w:rsidP="00E26C74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4F1FEA3A" wp14:editId="0A54FA9B">
            <wp:extent cx="3495675" cy="24475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8425" cy="245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D2" w:rsidRDefault="007A54D2" w:rsidP="00C80A55"/>
    <w:p w:rsidR="00E26C74" w:rsidRDefault="00E26C74" w:rsidP="00E26C74">
      <w:pPr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 wp14:anchorId="0387BF07" wp14:editId="2709BF25">
            <wp:extent cx="3295650" cy="3007064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104" cy="301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74" w:rsidRDefault="00E26C74" w:rsidP="00C80A55">
      <w:proofErr w:type="spellStart"/>
      <w:r>
        <w:t>Kuantizet</w:t>
      </w:r>
      <w:proofErr w:type="spellEnd"/>
      <w:r>
        <w:t xml:space="preserve"> </w:t>
      </w:r>
      <w:proofErr w:type="spellStart"/>
      <w:r>
        <w:t>ettiğin</w:t>
      </w:r>
      <w:proofErr w:type="spellEnd"/>
      <w:r>
        <w:t xml:space="preserve"> </w:t>
      </w:r>
      <w:proofErr w:type="spellStart"/>
      <w:r>
        <w:t>aralık</w:t>
      </w:r>
      <w:proofErr w:type="spellEnd"/>
      <w:r>
        <w:t xml:space="preserve"> </w:t>
      </w:r>
      <w:proofErr w:type="spellStart"/>
      <w:r>
        <w:t>değişiyor</w:t>
      </w:r>
      <w:proofErr w:type="spellEnd"/>
      <w:r>
        <w:t>.</w:t>
      </w:r>
    </w:p>
    <w:p w:rsidR="00E26C74" w:rsidRDefault="00E26C74" w:rsidP="00C80A55"/>
    <w:p w:rsidR="00E26C74" w:rsidRDefault="00E26C74" w:rsidP="00DD6644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09744AFC" wp14:editId="1E4A50E1">
            <wp:extent cx="3803157" cy="187642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2125" cy="18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6C74" w:rsidRDefault="00E26C74">
      <w:r>
        <w:br w:type="page"/>
      </w:r>
    </w:p>
    <w:p w:rsidR="00D97002" w:rsidRDefault="00D97002" w:rsidP="00D97002">
      <w:pPr>
        <w:pStyle w:val="Heading1"/>
        <w:numPr>
          <w:ilvl w:val="0"/>
          <w:numId w:val="3"/>
        </w:numPr>
        <w:rPr>
          <w:b/>
          <w:color w:val="auto"/>
        </w:rPr>
      </w:pPr>
      <w:r>
        <w:rPr>
          <w:b/>
          <w:color w:val="auto"/>
        </w:rPr>
        <w:lastRenderedPageBreak/>
        <w:t>Ultimate Boundedness</w:t>
      </w:r>
    </w:p>
    <w:p w:rsidR="00E26C74" w:rsidRDefault="00E26C74" w:rsidP="00E26C74"/>
    <w:p w:rsidR="00472DEB" w:rsidRDefault="00BD67C9" w:rsidP="00BD67C9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4484DD4C" wp14:editId="3D1A01A3">
            <wp:extent cx="3846195" cy="1244332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427" cy="125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C9" w:rsidRDefault="00BD67C9" w:rsidP="00BD67C9">
      <w:r>
        <w:t xml:space="preserve">Boundedness </w:t>
      </w:r>
      <w:proofErr w:type="spellStart"/>
      <w:r>
        <w:t>için</w:t>
      </w:r>
      <w:proofErr w:type="spellEnd"/>
      <w:r>
        <w:t xml:space="preserve"> output </w:t>
      </w:r>
      <w:proofErr w:type="spellStart"/>
      <w:r>
        <w:t>sinyalini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beslemek</w:t>
      </w:r>
      <w:proofErr w:type="spellEnd"/>
      <w:r>
        <w:t xml:space="preserve"> </w:t>
      </w:r>
      <w:proofErr w:type="spellStart"/>
      <w:r>
        <w:t>yeterli</w:t>
      </w:r>
      <w:proofErr w:type="spellEnd"/>
      <w:r>
        <w:t xml:space="preserve">. Tracking problem </w:t>
      </w:r>
      <w:proofErr w:type="spellStart"/>
      <w:r>
        <w:t>çözüyor</w:t>
      </w:r>
      <w:proofErr w:type="spellEnd"/>
      <w:r>
        <w:t xml:space="preserve"> </w:t>
      </w:r>
      <w:proofErr w:type="spellStart"/>
      <w:r>
        <w:t>olsaydık</w:t>
      </w:r>
      <w:proofErr w:type="spellEnd"/>
      <w:r>
        <w:t xml:space="preserve"> </w:t>
      </w:r>
      <w:proofErr w:type="spellStart"/>
      <w:r>
        <w:t>hatayı</w:t>
      </w:r>
      <w:proofErr w:type="spellEnd"/>
      <w:r>
        <w:t xml:space="preserve"> </w:t>
      </w:r>
      <w:proofErr w:type="spellStart"/>
      <w:r>
        <w:t>kullanırdık</w:t>
      </w:r>
      <w:proofErr w:type="spellEnd"/>
      <w:r>
        <w:t xml:space="preserve">. </w:t>
      </w:r>
    </w:p>
    <w:p w:rsidR="00BD67C9" w:rsidRDefault="00BD67C9" w:rsidP="00BD67C9">
      <w:p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teriminin</w:t>
      </w:r>
      <w:proofErr w:type="gramEnd"/>
      <w:r>
        <w:rPr>
          <w:rFonts w:eastAsiaTheme="minorEastAsia"/>
        </w:rPr>
        <w:t xml:space="preserve"> amacı kazancın kontrolsüzce büyümesini engellemek.</w:t>
      </w:r>
    </w:p>
    <w:p w:rsidR="00BD67C9" w:rsidRDefault="00BD67C9" w:rsidP="00BD67C9">
      <w:pPr>
        <w:rPr>
          <w:rFonts w:eastAsiaTheme="minorEastAsia"/>
        </w:rPr>
      </w:pPr>
      <w:proofErr w:type="spellStart"/>
      <w:r>
        <w:rPr>
          <w:rFonts w:eastAsiaTheme="minorEastAsia"/>
        </w:rPr>
        <w:t>Literatürde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-modificaiton olarak geçer.</w:t>
      </w:r>
    </w:p>
    <w:p w:rsidR="009E1604" w:rsidRDefault="009E1604" w:rsidP="009E1604">
      <w:pPr>
        <w:pStyle w:val="NormalWeb"/>
      </w:pPr>
      <w:r>
        <w:t xml:space="preserve">Adaptif kontrol sistemlerinde, özellikle </w:t>
      </w:r>
      <w:r>
        <w:rPr>
          <w:rStyle w:val="Strong"/>
          <w:rFonts w:eastAsiaTheme="majorEastAsia"/>
        </w:rPr>
        <w:t>disturbance (bozucu)</w:t>
      </w:r>
      <w:r>
        <w:t xml:space="preserve"> veya </w:t>
      </w:r>
      <w:r>
        <w:rPr>
          <w:rStyle w:val="Strong"/>
          <w:rFonts w:eastAsiaTheme="majorEastAsia"/>
        </w:rPr>
        <w:t>ölçüm hatası (quantization gibi)</w:t>
      </w:r>
      <w:r>
        <w:t xml:space="preserve"> varsa, adaptif kazanç vektörü </w:t>
      </w:r>
      <w:r>
        <w:rPr>
          <w:rStyle w:val="katex-mathml"/>
        </w:rPr>
        <w:t>θ(t)\theta(t)</w:t>
      </w:r>
      <w:r>
        <w:rPr>
          <w:rStyle w:val="mord"/>
        </w:rPr>
        <w:t>θ</w:t>
      </w:r>
      <w:r>
        <w:rPr>
          <w:rStyle w:val="mopen"/>
        </w:rPr>
        <w:t>(</w:t>
      </w:r>
      <w:r>
        <w:rPr>
          <w:rStyle w:val="mord"/>
        </w:rPr>
        <w:t>t</w:t>
      </w:r>
      <w:r>
        <w:rPr>
          <w:rStyle w:val="mclose"/>
        </w:rPr>
        <w:t>)</w:t>
      </w:r>
      <w:r>
        <w:t xml:space="preserve"> kontrolsüz bir şekilde büyüyebilir. Bu da sistemin kararlılığını bozabilir.</w:t>
      </w:r>
    </w:p>
    <w:p w:rsidR="009E1604" w:rsidRDefault="009E1604" w:rsidP="009E1604">
      <w:pPr>
        <w:pStyle w:val="NormalWeb"/>
      </w:pPr>
      <w:r>
        <w:t xml:space="preserve">Bu büyümeyi </w:t>
      </w:r>
      <w:r>
        <w:rPr>
          <w:rStyle w:val="Strong"/>
          <w:rFonts w:eastAsiaTheme="majorEastAsia"/>
        </w:rPr>
        <w:t>sönümlemek</w:t>
      </w:r>
      <w:r>
        <w:t xml:space="preserve"> için, negatif geri beslemeye benzeyen bu terim eklenir</w:t>
      </w:r>
    </w:p>
    <w:p w:rsidR="00C91671" w:rsidRDefault="00C91671" w:rsidP="00BD67C9">
      <w:pPr>
        <w:rPr>
          <w:rFonts w:eastAsiaTheme="minorEastAsia"/>
        </w:rPr>
      </w:pPr>
    </w:p>
    <w:p w:rsidR="00BD67C9" w:rsidRDefault="00C91671" w:rsidP="00C91671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6F5349FA" wp14:editId="0C32DE79">
            <wp:extent cx="4056263" cy="1131211"/>
            <wp:effectExtent l="19050" t="19050" r="20955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5225" cy="1139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2DEB" w:rsidRDefault="00472DEB" w:rsidP="00E26C74"/>
    <w:p w:rsidR="00C91671" w:rsidRDefault="00DE537A" w:rsidP="00E26C74">
      <w:r>
        <w:t xml:space="preserve">Lemma 2: </w:t>
      </w:r>
      <w:proofErr w:type="spellStart"/>
      <w:r>
        <w:t>Adaptif</w:t>
      </w:r>
      <w:proofErr w:type="spellEnd"/>
      <w:r>
        <w:t xml:space="preserve"> </w:t>
      </w:r>
      <w:proofErr w:type="spellStart"/>
      <w:r>
        <w:t>sistemin</w:t>
      </w:r>
      <w:proofErr w:type="spellEnd"/>
      <w:r>
        <w:t xml:space="preserve"> </w:t>
      </w:r>
      <w:proofErr w:type="spellStart"/>
      <w:r>
        <w:t>kararlılığını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adım</w:t>
      </w:r>
      <w:proofErr w:type="spellEnd"/>
      <w:r>
        <w:t>.</w:t>
      </w:r>
    </w:p>
    <w:p w:rsidR="00DE537A" w:rsidRDefault="00DE537A" w:rsidP="00E26C74">
      <w:proofErr w:type="spellStart"/>
      <w:r>
        <w:t>Teorem</w:t>
      </w:r>
      <w:proofErr w:type="spellEnd"/>
      <w:r>
        <w:t xml:space="preserve"> 1: </w:t>
      </w:r>
      <w:proofErr w:type="spellStart"/>
      <w:r>
        <w:t>Sistemin</w:t>
      </w:r>
      <w:proofErr w:type="spellEnd"/>
      <w:r>
        <w:t xml:space="preserve"> ultimate boundedness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sonuç</w:t>
      </w:r>
      <w:proofErr w:type="spellEnd"/>
    </w:p>
    <w:p w:rsidR="00DE537A" w:rsidRDefault="00DE537A" w:rsidP="00E26C74">
      <w:r>
        <w:t xml:space="preserve">Corollary 1: </w:t>
      </w:r>
      <w:proofErr w:type="spellStart"/>
      <w:r>
        <w:t>teorem</w:t>
      </w:r>
      <w:proofErr w:type="spellEnd"/>
      <w:r>
        <w:t xml:space="preserve"> 1’in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hali</w:t>
      </w:r>
      <w:proofErr w:type="spellEnd"/>
      <w:r>
        <w:t xml:space="preserve">: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başlangıç</w:t>
      </w:r>
      <w:proofErr w:type="spellEnd"/>
      <w:r>
        <w:t xml:space="preserve"> </w:t>
      </w:r>
      <w:proofErr w:type="spellStart"/>
      <w:r>
        <w:t>koşullarında</w:t>
      </w:r>
      <w:proofErr w:type="spellEnd"/>
      <w:r>
        <w:t xml:space="preserve"> da system bounded.</w:t>
      </w:r>
    </w:p>
    <w:p w:rsidR="00DE537A" w:rsidRDefault="00DE537A" w:rsidP="00E26C74">
      <w:r>
        <w:t xml:space="preserve">Remark 5: lemma 2 </w:t>
      </w:r>
      <w:proofErr w:type="spellStart"/>
      <w:r>
        <w:t>içindeki</w:t>
      </w:r>
      <w:proofErr w:type="spellEnd"/>
      <w:r>
        <w:t xml:space="preserve"> </w:t>
      </w:r>
      <w:proofErr w:type="spellStart"/>
      <w:r>
        <w:t>katsayıların</w:t>
      </w:r>
      <w:proofErr w:type="spellEnd"/>
      <w:r>
        <w:t xml:space="preserve"> </w:t>
      </w:r>
      <w:proofErr w:type="spellStart"/>
      <w:r>
        <w:t>yorumları</w:t>
      </w:r>
      <w:proofErr w:type="spellEnd"/>
      <w:r>
        <w:t>.</w:t>
      </w:r>
    </w:p>
    <w:p w:rsidR="00C91671" w:rsidRDefault="00C91671" w:rsidP="00E26C74"/>
    <w:p w:rsidR="00CF7F60" w:rsidRDefault="00CF7F60" w:rsidP="00CF7F60">
      <w:pPr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 wp14:anchorId="72EDE8BC" wp14:editId="49AE63A3">
            <wp:extent cx="3808711" cy="634784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7473" cy="66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60" w:rsidRDefault="00CF7F60" w:rsidP="00E26C74"/>
    <w:p w:rsidR="00CF7F60" w:rsidRDefault="00CF7F60">
      <w:r>
        <w:br w:type="page"/>
      </w:r>
    </w:p>
    <w:p w:rsidR="00CF7F60" w:rsidRDefault="00CF7F60" w:rsidP="00CF7F60">
      <w:pPr>
        <w:pStyle w:val="Heading1"/>
        <w:numPr>
          <w:ilvl w:val="0"/>
          <w:numId w:val="3"/>
        </w:numPr>
        <w:rPr>
          <w:b/>
          <w:color w:val="auto"/>
        </w:rPr>
      </w:pPr>
      <w:r>
        <w:rPr>
          <w:b/>
          <w:color w:val="auto"/>
        </w:rPr>
        <w:lastRenderedPageBreak/>
        <w:t>Switching Control</w:t>
      </w:r>
    </w:p>
    <w:p w:rsidR="00CF7F60" w:rsidRDefault="00CF7F60" w:rsidP="00E26C74"/>
    <w:p w:rsidR="00CF7F60" w:rsidRPr="00D708E2" w:rsidRDefault="00CF7F60" w:rsidP="00E26C74"/>
    <w:sectPr w:rsidR="00CF7F60" w:rsidRPr="00D708E2" w:rsidSect="00234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507B1"/>
    <w:multiLevelType w:val="hybridMultilevel"/>
    <w:tmpl w:val="D514E6F2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305B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DC4E66"/>
    <w:multiLevelType w:val="hybridMultilevel"/>
    <w:tmpl w:val="AA8E85F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FF04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EE32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E3"/>
    <w:rsid w:val="00061485"/>
    <w:rsid w:val="00234A60"/>
    <w:rsid w:val="002560BD"/>
    <w:rsid w:val="002E4345"/>
    <w:rsid w:val="00326539"/>
    <w:rsid w:val="003C28CD"/>
    <w:rsid w:val="004062F4"/>
    <w:rsid w:val="00435C8A"/>
    <w:rsid w:val="004571AC"/>
    <w:rsid w:val="00472DEB"/>
    <w:rsid w:val="004E5EA2"/>
    <w:rsid w:val="00542063"/>
    <w:rsid w:val="005A3F8A"/>
    <w:rsid w:val="00600551"/>
    <w:rsid w:val="007147DE"/>
    <w:rsid w:val="00735682"/>
    <w:rsid w:val="007A54D2"/>
    <w:rsid w:val="007E7D52"/>
    <w:rsid w:val="0087464E"/>
    <w:rsid w:val="008B44F6"/>
    <w:rsid w:val="009E1604"/>
    <w:rsid w:val="00B801E3"/>
    <w:rsid w:val="00BD67C9"/>
    <w:rsid w:val="00C14645"/>
    <w:rsid w:val="00C376E7"/>
    <w:rsid w:val="00C80A55"/>
    <w:rsid w:val="00C91671"/>
    <w:rsid w:val="00CD78C4"/>
    <w:rsid w:val="00CF7F60"/>
    <w:rsid w:val="00D54FEE"/>
    <w:rsid w:val="00D708E2"/>
    <w:rsid w:val="00D7392B"/>
    <w:rsid w:val="00D97002"/>
    <w:rsid w:val="00DD6644"/>
    <w:rsid w:val="00DE537A"/>
    <w:rsid w:val="00E22F45"/>
    <w:rsid w:val="00E26C74"/>
    <w:rsid w:val="00E32C4A"/>
    <w:rsid w:val="00E5075F"/>
    <w:rsid w:val="00F3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A8CF6"/>
  <w15:chartTrackingRefBased/>
  <w15:docId w15:val="{EBF4212F-FAB2-4F05-BF47-0922C841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8E2"/>
  </w:style>
  <w:style w:type="paragraph" w:styleId="Heading1">
    <w:name w:val="heading 1"/>
    <w:basedOn w:val="Normal"/>
    <w:next w:val="Normal"/>
    <w:link w:val="Heading1Char"/>
    <w:uiPriority w:val="9"/>
    <w:qFormat/>
    <w:rsid w:val="008B4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08E2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tr-TR" w:eastAsia="tr-TR"/>
      <w14:ligatures w14:val="none"/>
    </w:rPr>
  </w:style>
  <w:style w:type="paragraph" w:styleId="ListParagraph">
    <w:name w:val="List Paragraph"/>
    <w:basedOn w:val="Normal"/>
    <w:uiPriority w:val="34"/>
    <w:qFormat/>
    <w:rsid w:val="00D708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4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B44F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D78C4"/>
    <w:rPr>
      <w:color w:val="808080"/>
    </w:rPr>
  </w:style>
  <w:style w:type="character" w:customStyle="1" w:styleId="katex-mathml">
    <w:name w:val="katex-mathml"/>
    <w:basedOn w:val="DefaultParagraphFont"/>
    <w:rsid w:val="00CD78C4"/>
  </w:style>
  <w:style w:type="character" w:customStyle="1" w:styleId="mord">
    <w:name w:val="mord"/>
    <w:basedOn w:val="DefaultParagraphFont"/>
    <w:rsid w:val="00CD78C4"/>
  </w:style>
  <w:style w:type="character" w:customStyle="1" w:styleId="mbin">
    <w:name w:val="mbin"/>
    <w:basedOn w:val="DefaultParagraphFont"/>
    <w:rsid w:val="00CD78C4"/>
  </w:style>
  <w:style w:type="character" w:customStyle="1" w:styleId="vlist-s">
    <w:name w:val="vlist-s"/>
    <w:basedOn w:val="DefaultParagraphFont"/>
    <w:rsid w:val="00CD78C4"/>
  </w:style>
  <w:style w:type="character" w:customStyle="1" w:styleId="mrel">
    <w:name w:val="mrel"/>
    <w:basedOn w:val="DefaultParagraphFont"/>
    <w:rsid w:val="00CD78C4"/>
  </w:style>
  <w:style w:type="character" w:customStyle="1" w:styleId="mopen">
    <w:name w:val="mopen"/>
    <w:basedOn w:val="DefaultParagraphFont"/>
    <w:rsid w:val="00CD78C4"/>
  </w:style>
  <w:style w:type="character" w:customStyle="1" w:styleId="mclose">
    <w:name w:val="mclose"/>
    <w:basedOn w:val="DefaultParagraphFont"/>
    <w:rsid w:val="00CD78C4"/>
  </w:style>
  <w:style w:type="character" w:customStyle="1" w:styleId="Heading2Char">
    <w:name w:val="Heading 2 Char"/>
    <w:basedOn w:val="DefaultParagraphFont"/>
    <w:link w:val="Heading2"/>
    <w:uiPriority w:val="9"/>
    <w:rsid w:val="00C8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26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Arık</dc:creator>
  <cp:keywords/>
  <dc:description/>
  <cp:lastModifiedBy>Mustafa Arık</cp:lastModifiedBy>
  <cp:revision>18</cp:revision>
  <dcterms:created xsi:type="dcterms:W3CDTF">2025-05-12T20:05:00Z</dcterms:created>
  <dcterms:modified xsi:type="dcterms:W3CDTF">2025-05-26T20:41:00Z</dcterms:modified>
</cp:coreProperties>
</file>