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ADC7" w14:textId="2440EA51" w:rsidR="00247770" w:rsidRPr="00AF2FA7" w:rsidRDefault="00247770" w:rsidP="00247770">
      <w:pPr>
        <w:rPr>
          <w:rFonts w:ascii="Arial" w:hAnsi="Arial" w:cs="Arial"/>
          <w:lang w:val="en-US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Что такое первичный ключ? Для чего он нужен?</w:t>
      </w:r>
    </w:p>
    <w:p w14:paraId="721CB765" w14:textId="3C70E51F" w:rsidR="00702B39" w:rsidRPr="007E6DBD" w:rsidRDefault="00702B39" w:rsidP="00702B39">
      <w:pPr>
        <w:ind w:firstLine="708"/>
        <w:rPr>
          <w:rFonts w:ascii="Arial" w:hAnsi="Arial" w:cs="Arial"/>
        </w:rPr>
      </w:pPr>
      <w:proofErr w:type="gramStart"/>
      <w:r w:rsidRPr="007E6DBD">
        <w:rPr>
          <w:rFonts w:ascii="Arial" w:hAnsi="Arial" w:cs="Arial"/>
        </w:rPr>
        <w:t>Первичный ключ это</w:t>
      </w:r>
      <w:proofErr w:type="gramEnd"/>
      <w:r w:rsidRPr="007E6DBD">
        <w:rPr>
          <w:rFonts w:ascii="Arial" w:hAnsi="Arial" w:cs="Arial"/>
        </w:rPr>
        <w:t xml:space="preserve"> столбец или набор столбцов в таблице, каждое поле или набор полей в которых имеет уникальное значение и позволяет однозначно идентифицировать строку, к которой он принадлежит.</w:t>
      </w:r>
    </w:p>
    <w:p w14:paraId="19711151" w14:textId="60DE4F0C" w:rsidR="00702B39" w:rsidRPr="007E6DBD" w:rsidRDefault="00702B39" w:rsidP="00702B39">
      <w:pPr>
        <w:ind w:firstLine="708"/>
        <w:rPr>
          <w:rFonts w:ascii="Arial" w:hAnsi="Arial" w:cs="Arial"/>
        </w:rPr>
      </w:pPr>
      <w:r w:rsidRPr="007E6DBD">
        <w:rPr>
          <w:rFonts w:ascii="Arial" w:hAnsi="Arial" w:cs="Arial"/>
        </w:rPr>
        <w:t xml:space="preserve">Первичный ключ нужен для ускорения поиска данных в таблице, а также для создания связей </w:t>
      </w:r>
      <w:r w:rsidR="00247770" w:rsidRPr="007E6DBD">
        <w:rPr>
          <w:rFonts w:ascii="Arial" w:hAnsi="Arial" w:cs="Arial"/>
        </w:rPr>
        <w:t xml:space="preserve">с </w:t>
      </w:r>
      <w:r w:rsidRPr="007E6DBD">
        <w:rPr>
          <w:rFonts w:ascii="Arial" w:hAnsi="Arial" w:cs="Arial"/>
        </w:rPr>
        <w:t>другими таблицами</w:t>
      </w:r>
      <w:r w:rsidR="00247770" w:rsidRPr="007E6DBD">
        <w:rPr>
          <w:rFonts w:ascii="Arial" w:hAnsi="Arial" w:cs="Arial"/>
        </w:rPr>
        <w:t xml:space="preserve">. </w:t>
      </w:r>
    </w:p>
    <w:p w14:paraId="4B8B5CB8" w14:textId="5E7371A2" w:rsidR="00247770" w:rsidRPr="007E6DBD" w:rsidRDefault="00247770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Чем отличается первичный ключ от ограничения уникальности?</w:t>
      </w:r>
    </w:p>
    <w:p w14:paraId="0DDB2E4B" w14:textId="506493EB" w:rsidR="00247770" w:rsidRPr="007E6DBD" w:rsidRDefault="00247770" w:rsidP="00702B39">
      <w:pPr>
        <w:ind w:firstLine="708"/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 xml:space="preserve">В первую очередь тем, что первичный ключ по умолчанию имеет ограничение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not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null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что позволяет всегда однозначно определять строку в таблице, а также тем, что первичный ключ может быть у таблицы только один, а ограничений уникальности может быть сколько угодно. Поэтому несмотря на то, что некоторые диалекты технически позволяют устанавливать связь между таблицами используя столбцы с ограничениями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unique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not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null</w:t>
      </w:r>
      <w:r w:rsidRPr="007E6DBD">
        <w:rPr>
          <w:rFonts w:ascii="Arial" w:hAnsi="Arial" w:cs="Arial"/>
          <w:color w:val="222222"/>
          <w:shd w:val="clear" w:color="auto" w:fill="FFFFFF"/>
        </w:rPr>
        <w:t>, для связей все равно стараются использовать только ограничение первичный ключ, которое позволяет определить каждую таблицу однозначно. Первичный ключ также значительно упрощает нормализацию таблиц, что важно при построении реляционной базы данных.</w:t>
      </w:r>
    </w:p>
    <w:p w14:paraId="3D8B6EEB" w14:textId="0B8BAC80" w:rsidR="00247770" w:rsidRPr="007E6DBD" w:rsidRDefault="00247770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Что такое индекс и для чего он нужен? В каком случае целесообразно использовать индексы?</w:t>
      </w:r>
    </w:p>
    <w:p w14:paraId="08656CF7" w14:textId="1A5A21C1" w:rsidR="00247770" w:rsidRPr="007E6DBD" w:rsidRDefault="003F1DCD" w:rsidP="00247770">
      <w:pPr>
        <w:rPr>
          <w:rFonts w:ascii="Arial" w:hAnsi="Arial" w:cs="Arial"/>
        </w:rPr>
      </w:pPr>
      <w:r w:rsidRPr="007E6DBD">
        <w:rPr>
          <w:rFonts w:ascii="Arial" w:hAnsi="Arial" w:cs="Arial"/>
        </w:rPr>
        <w:tab/>
      </w:r>
      <w:proofErr w:type="gramStart"/>
      <w:r w:rsidRPr="007E6DBD">
        <w:rPr>
          <w:rFonts w:ascii="Arial" w:hAnsi="Arial" w:cs="Arial"/>
        </w:rPr>
        <w:t>Индекс это</w:t>
      </w:r>
      <w:proofErr w:type="gramEnd"/>
      <w:r w:rsidRPr="007E6DBD">
        <w:rPr>
          <w:rFonts w:ascii="Arial" w:hAnsi="Arial" w:cs="Arial"/>
        </w:rPr>
        <w:t xml:space="preserve"> создаваемый объект в базе данных, где содержится указание на хранимые в какой-то таблице данные (</w:t>
      </w:r>
      <w:proofErr w:type="spellStart"/>
      <w:r w:rsidRPr="007E6DBD">
        <w:rPr>
          <w:rFonts w:ascii="Arial" w:hAnsi="Arial" w:cs="Arial"/>
        </w:rPr>
        <w:t>некластеризованный</w:t>
      </w:r>
      <w:proofErr w:type="spellEnd"/>
      <w:r w:rsidRPr="007E6DBD">
        <w:rPr>
          <w:rFonts w:ascii="Arial" w:hAnsi="Arial" w:cs="Arial"/>
        </w:rPr>
        <w:t xml:space="preserve"> индекс) или сами данные (</w:t>
      </w:r>
      <w:proofErr w:type="spellStart"/>
      <w:r w:rsidRPr="007E6DBD">
        <w:rPr>
          <w:rFonts w:ascii="Arial" w:hAnsi="Arial" w:cs="Arial"/>
        </w:rPr>
        <w:t>кластеризованный</w:t>
      </w:r>
      <w:proofErr w:type="spellEnd"/>
      <w:r w:rsidRPr="007E6DBD">
        <w:rPr>
          <w:rFonts w:ascii="Arial" w:hAnsi="Arial" w:cs="Arial"/>
        </w:rPr>
        <w:t xml:space="preserve"> индекс). Индекс значительно повышает скорость поиска данных в таблице. К примеру, без индекса для нахождения данных в таблице с 1000000 строк, пришлось бы по очереди проверять каждую запись, а при наличии индекса это можно сделать за 20 действий.</w:t>
      </w:r>
    </w:p>
    <w:p w14:paraId="0ECDB206" w14:textId="5FAE7DAB" w:rsidR="003F1DCD" w:rsidRPr="007E6DBD" w:rsidRDefault="003F1DCD" w:rsidP="00247770">
      <w:pPr>
        <w:rPr>
          <w:rFonts w:ascii="Arial" w:hAnsi="Arial" w:cs="Arial"/>
        </w:rPr>
      </w:pPr>
      <w:r w:rsidRPr="007E6DBD">
        <w:rPr>
          <w:rFonts w:ascii="Arial" w:hAnsi="Arial" w:cs="Arial"/>
        </w:rPr>
        <w:tab/>
        <w:t>Недостатк</w:t>
      </w:r>
      <w:r w:rsidR="00E449EA" w:rsidRPr="007E6DBD">
        <w:rPr>
          <w:rFonts w:ascii="Arial" w:hAnsi="Arial" w:cs="Arial"/>
        </w:rPr>
        <w:t>ами</w:t>
      </w:r>
      <w:r w:rsidRPr="007E6DBD">
        <w:rPr>
          <w:rFonts w:ascii="Arial" w:hAnsi="Arial" w:cs="Arial"/>
        </w:rPr>
        <w:t xml:space="preserve"> индекса явля</w:t>
      </w:r>
      <w:r w:rsidR="00E449EA" w:rsidRPr="007E6DBD">
        <w:rPr>
          <w:rFonts w:ascii="Arial" w:hAnsi="Arial" w:cs="Arial"/>
        </w:rPr>
        <w:t xml:space="preserve">ются: необходимость </w:t>
      </w:r>
      <w:r w:rsidRPr="007E6DBD">
        <w:rPr>
          <w:rFonts w:ascii="Arial" w:hAnsi="Arial" w:cs="Arial"/>
        </w:rPr>
        <w:t>хран</w:t>
      </w:r>
      <w:r w:rsidR="00E449EA" w:rsidRPr="007E6DBD">
        <w:rPr>
          <w:rFonts w:ascii="Arial" w:hAnsi="Arial" w:cs="Arial"/>
        </w:rPr>
        <w:t>ен</w:t>
      </w:r>
      <w:r w:rsidRPr="007E6DBD">
        <w:rPr>
          <w:rFonts w:ascii="Arial" w:hAnsi="Arial" w:cs="Arial"/>
        </w:rPr>
        <w:t>и</w:t>
      </w:r>
      <w:r w:rsidR="00E449EA" w:rsidRPr="007E6DBD">
        <w:rPr>
          <w:rFonts w:ascii="Arial" w:hAnsi="Arial" w:cs="Arial"/>
        </w:rPr>
        <w:t>я</w:t>
      </w:r>
      <w:r w:rsidRPr="007E6DBD">
        <w:rPr>
          <w:rFonts w:ascii="Arial" w:hAnsi="Arial" w:cs="Arial"/>
        </w:rPr>
        <w:t xml:space="preserve">, </w:t>
      </w:r>
      <w:r w:rsidR="00E449EA" w:rsidRPr="007E6DBD">
        <w:rPr>
          <w:rFonts w:ascii="Arial" w:hAnsi="Arial" w:cs="Arial"/>
        </w:rPr>
        <w:t>индекс</w:t>
      </w:r>
      <w:r w:rsidRPr="007E6DBD">
        <w:rPr>
          <w:rFonts w:ascii="Arial" w:hAnsi="Arial" w:cs="Arial"/>
        </w:rPr>
        <w:t xml:space="preserve"> занимает место, а также</w:t>
      </w:r>
      <w:r w:rsidR="00E449EA" w:rsidRPr="007E6DBD">
        <w:rPr>
          <w:rFonts w:ascii="Arial" w:hAnsi="Arial" w:cs="Arial"/>
        </w:rPr>
        <w:t xml:space="preserve"> тот факт, что при внесении изменений в таблицу все индексы также модифицируются, что замедляет работу базы данных. Поэтому индексы целесообразно использовать на тех таблицах, которые имеют много записей, к которым часто обращаются, но редко обновляют.</w:t>
      </w:r>
    </w:p>
    <w:p w14:paraId="4417F731" w14:textId="286EC7C9" w:rsidR="00E449EA" w:rsidRPr="007E6DBD" w:rsidRDefault="00E449EA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Чем отличается функция от хранимой процедуры?</w:t>
      </w:r>
    </w:p>
    <w:p w14:paraId="44D6D55A" w14:textId="4154ABA7" w:rsidR="00EA79AC" w:rsidRPr="007E6DBD" w:rsidRDefault="00E449EA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7E6DBD">
        <w:rPr>
          <w:rFonts w:ascii="Arial" w:hAnsi="Arial" w:cs="Arial"/>
          <w:color w:val="222222"/>
          <w:shd w:val="clear" w:color="auto" w:fill="FFFFFF"/>
        </w:rPr>
        <w:t xml:space="preserve">Пользовательские функции </w:t>
      </w:r>
      <w:r w:rsidR="00EA79AC" w:rsidRPr="007E6DBD">
        <w:rPr>
          <w:rFonts w:ascii="Arial" w:hAnsi="Arial" w:cs="Arial"/>
          <w:color w:val="222222"/>
          <w:shd w:val="clear" w:color="auto" w:fill="FFFFFF"/>
        </w:rPr>
        <w:t>это</w:t>
      </w:r>
      <w:proofErr w:type="gramEnd"/>
      <w:r w:rsidR="00EA79AC" w:rsidRPr="007E6DBD">
        <w:rPr>
          <w:rFonts w:ascii="Arial" w:hAnsi="Arial" w:cs="Arial"/>
          <w:color w:val="222222"/>
          <w:shd w:val="clear" w:color="auto" w:fill="FFFFFF"/>
        </w:rPr>
        <w:t xml:space="preserve"> сохраненный пользователем код, который может вызываться по команде как и любая другая функция, предназначенный в первую очередь для вычисления и возвращающий одно значение.</w:t>
      </w:r>
    </w:p>
    <w:p w14:paraId="0A9AD47A" w14:textId="77777777" w:rsidR="00EA79AC" w:rsidRPr="007E6DBD" w:rsidRDefault="00EA79AC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7E6DBD">
        <w:rPr>
          <w:rFonts w:ascii="Arial" w:hAnsi="Arial" w:cs="Arial"/>
          <w:color w:val="222222"/>
          <w:shd w:val="clear" w:color="auto" w:fill="FFFFFF"/>
        </w:rPr>
        <w:t>Пользовательская хранимая процедура это</w:t>
      </w:r>
      <w:proofErr w:type="gramEnd"/>
      <w:r w:rsidRPr="007E6DBD">
        <w:rPr>
          <w:rFonts w:ascii="Arial" w:hAnsi="Arial" w:cs="Arial"/>
          <w:color w:val="222222"/>
          <w:shd w:val="clear" w:color="auto" w:fill="FFFFFF"/>
        </w:rPr>
        <w:t xml:space="preserve"> сохраненный пользователем набор инструкций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7E6DBD">
        <w:rPr>
          <w:rFonts w:ascii="Arial" w:hAnsi="Arial" w:cs="Arial"/>
          <w:color w:val="222222"/>
          <w:shd w:val="clear" w:color="auto" w:fill="FFFFFF"/>
        </w:rPr>
        <w:t>-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SQL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или же ссылка на метод. </w:t>
      </w:r>
    </w:p>
    <w:p w14:paraId="2544B65E" w14:textId="77777777" w:rsidR="00EA79AC" w:rsidRPr="007E6DBD" w:rsidRDefault="00EA79AC" w:rsidP="00247770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ab/>
        <w:t>Отличия:</w:t>
      </w:r>
    </w:p>
    <w:p w14:paraId="54734C28" w14:textId="77777777" w:rsidR="00EA79AC" w:rsidRPr="007E6DBD" w:rsidRDefault="00EA79AC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Функция всегда возвращает одно значение, процедура может как возвращать любое количество значений, так и не возвращать ничего.</w:t>
      </w:r>
    </w:p>
    <w:p w14:paraId="0695FD75" w14:textId="77777777" w:rsidR="007E6DBD" w:rsidRPr="007E6DBD" w:rsidRDefault="00EA79AC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 xml:space="preserve">Функции можно использовать в операторе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select</w:t>
      </w:r>
      <w:r w:rsidR="007E6DBD" w:rsidRPr="007E6DBD">
        <w:rPr>
          <w:rFonts w:ascii="Arial" w:hAnsi="Arial" w:cs="Arial"/>
          <w:color w:val="222222"/>
          <w:shd w:val="clear" w:color="auto" w:fill="FFFFFF"/>
        </w:rPr>
        <w:t xml:space="preserve">, процедуры нельзя использовать в </w:t>
      </w:r>
      <w:r w:rsidR="007E6DBD" w:rsidRPr="007E6DBD">
        <w:rPr>
          <w:rFonts w:ascii="Arial" w:hAnsi="Arial" w:cs="Arial"/>
          <w:color w:val="222222"/>
          <w:shd w:val="clear" w:color="auto" w:fill="FFFFFF"/>
          <w:lang w:val="en-US"/>
        </w:rPr>
        <w:t>select</w:t>
      </w:r>
      <w:r w:rsidR="007E6DBD"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6DBD" w:rsidRPr="007E6DBD">
        <w:rPr>
          <w:rFonts w:ascii="Arial" w:hAnsi="Arial" w:cs="Arial"/>
          <w:color w:val="222222"/>
          <w:shd w:val="clear" w:color="auto" w:fill="FFFFFF"/>
          <w:lang w:val="en-US"/>
        </w:rPr>
        <w:t>where</w:t>
      </w:r>
      <w:r w:rsidR="007E6DBD"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6DBD" w:rsidRPr="007E6DBD">
        <w:rPr>
          <w:rFonts w:ascii="Arial" w:hAnsi="Arial" w:cs="Arial"/>
          <w:color w:val="222222"/>
          <w:shd w:val="clear" w:color="auto" w:fill="FFFFFF"/>
          <w:lang w:val="en-US"/>
        </w:rPr>
        <w:t>join</w:t>
      </w:r>
      <w:r w:rsidR="007E6DBD" w:rsidRPr="007E6DBD">
        <w:rPr>
          <w:rFonts w:ascii="Arial" w:hAnsi="Arial" w:cs="Arial"/>
          <w:color w:val="222222"/>
          <w:shd w:val="clear" w:color="auto" w:fill="FFFFFF"/>
        </w:rPr>
        <w:t xml:space="preserve"> и т.д.</w:t>
      </w:r>
    </w:p>
    <w:p w14:paraId="3C6996FE" w14:textId="77777777" w:rsidR="007E6DBD" w:rsidRPr="007E6DBD" w:rsidRDefault="007E6DBD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 xml:space="preserve">В функциях можно использовать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select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но нельзя использовать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insert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update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delete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в процедурах можно использовать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select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insert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delete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E6DBD">
        <w:rPr>
          <w:rFonts w:ascii="Arial" w:hAnsi="Arial" w:cs="Arial"/>
          <w:color w:val="222222"/>
          <w:shd w:val="clear" w:color="auto" w:fill="FFFFFF"/>
          <w:lang w:val="en-US"/>
        </w:rPr>
        <w:t>update</w:t>
      </w:r>
      <w:r w:rsidRPr="007E6DBD">
        <w:rPr>
          <w:rFonts w:ascii="Arial" w:hAnsi="Arial" w:cs="Arial"/>
          <w:color w:val="222222"/>
          <w:shd w:val="clear" w:color="auto" w:fill="FFFFFF"/>
        </w:rPr>
        <w:t xml:space="preserve"> и т.д.</w:t>
      </w:r>
    </w:p>
    <w:p w14:paraId="118FA3F2" w14:textId="77777777" w:rsidR="007E6DBD" w:rsidRPr="007E6DBD" w:rsidRDefault="007E6DBD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Внутри функции нельзя вызвать процедуры, а в процедурах можно вызывать как функции, таи другие процедуры.</w:t>
      </w:r>
    </w:p>
    <w:p w14:paraId="166D30AB" w14:textId="77777777" w:rsidR="007E6DBD" w:rsidRPr="007E6DBD" w:rsidRDefault="007E6DBD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333333"/>
          <w:shd w:val="clear" w:color="auto" w:fill="FFFFFF"/>
        </w:rPr>
        <w:t>В функциях запрещено использование транзакций</w:t>
      </w:r>
      <w:r w:rsidRPr="007E6DBD">
        <w:rPr>
          <w:rFonts w:ascii="Arial" w:hAnsi="Arial" w:cs="Arial"/>
          <w:color w:val="333333"/>
          <w:shd w:val="clear" w:color="auto" w:fill="FFFFFF"/>
        </w:rPr>
        <w:t>, в то время как в процедурах это разрешено.</w:t>
      </w:r>
    </w:p>
    <w:p w14:paraId="0A7BD223" w14:textId="4C327324" w:rsidR="007E6DBD" w:rsidRPr="007E6DBD" w:rsidRDefault="007E6DBD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333333"/>
          <w:shd w:val="clear" w:color="auto" w:fill="FFFFFF"/>
        </w:rPr>
        <w:lastRenderedPageBreak/>
        <w:t xml:space="preserve">Конструкцию для обработки ошибок </w:t>
      </w:r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try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catch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 нельзя использовать в функциях. Так же как нельзя использовать инструкцию </w:t>
      </w:r>
      <w:proofErr w:type="spellStart"/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raiserror</w:t>
      </w:r>
      <w:proofErr w:type="spellEnd"/>
      <w:r w:rsidRPr="007E6DBD">
        <w:rPr>
          <w:rFonts w:ascii="Arial" w:hAnsi="Arial" w:cs="Arial"/>
          <w:color w:val="333333"/>
          <w:shd w:val="clear" w:color="auto" w:fill="FFFFFF"/>
        </w:rPr>
        <w:t>.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В хранимых процедурах можно использовать и конструкцию </w:t>
      </w:r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try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catch</w:t>
      </w:r>
      <w:r w:rsidRPr="007E6DBD">
        <w:rPr>
          <w:rFonts w:ascii="Arial" w:hAnsi="Arial" w:cs="Arial"/>
          <w:color w:val="333333"/>
          <w:shd w:val="clear" w:color="auto" w:fill="FFFFFF"/>
        </w:rPr>
        <w:t>, и инст</w:t>
      </w:r>
      <w:r w:rsidRPr="007E6DBD">
        <w:rPr>
          <w:rFonts w:ascii="Arial" w:hAnsi="Arial" w:cs="Arial"/>
          <w:color w:val="333333"/>
          <w:shd w:val="clear" w:color="auto" w:fill="FFFFFF"/>
        </w:rPr>
        <w:t>р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укцию </w:t>
      </w:r>
      <w:proofErr w:type="spellStart"/>
      <w:r w:rsidRPr="007E6DBD">
        <w:rPr>
          <w:rFonts w:ascii="Arial" w:hAnsi="Arial" w:cs="Arial"/>
          <w:color w:val="333333"/>
          <w:shd w:val="clear" w:color="auto" w:fill="FFFFFF"/>
          <w:lang w:val="en-US"/>
        </w:rPr>
        <w:t>raiserror</w:t>
      </w:r>
      <w:proofErr w:type="spellEnd"/>
      <w:r w:rsidRPr="007E6DBD">
        <w:rPr>
          <w:rFonts w:ascii="Arial" w:hAnsi="Arial" w:cs="Arial"/>
          <w:color w:val="333333"/>
          <w:shd w:val="clear" w:color="auto" w:fill="FFFFFF"/>
        </w:rPr>
        <w:t>.</w:t>
      </w:r>
    </w:p>
    <w:p w14:paraId="763EF4BF" w14:textId="77777777" w:rsidR="007E6DBD" w:rsidRPr="007E6DBD" w:rsidRDefault="007E6DBD" w:rsidP="00EA79A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333333"/>
          <w:shd w:val="clear" w:color="auto" w:fill="FFFFFF"/>
        </w:rPr>
        <w:t>В функциях нельзя использовать динамический SQL</w:t>
      </w:r>
      <w:r w:rsidRPr="007E6DBD">
        <w:rPr>
          <w:rFonts w:ascii="Arial" w:hAnsi="Arial" w:cs="Arial"/>
          <w:color w:val="333333"/>
          <w:shd w:val="clear" w:color="auto" w:fill="FFFFFF"/>
        </w:rPr>
        <w:t>, а в процедурах можно.</w:t>
      </w:r>
    </w:p>
    <w:p w14:paraId="3CF33639" w14:textId="040F4AFD" w:rsidR="00E449EA" w:rsidRPr="007E6DBD" w:rsidRDefault="007E6DBD" w:rsidP="007E6DBD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E6DBD">
        <w:rPr>
          <w:rFonts w:ascii="Arial" w:hAnsi="Arial" w:cs="Arial"/>
          <w:color w:val="333333"/>
          <w:shd w:val="clear" w:color="auto" w:fill="FFFFFF"/>
        </w:rPr>
        <w:t>В функциях можно использовать только входные параметры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, а в </w:t>
      </w:r>
      <w:r w:rsidRPr="007E6DBD">
        <w:rPr>
          <w:rFonts w:ascii="Arial" w:hAnsi="Arial" w:cs="Arial"/>
          <w:color w:val="333333"/>
          <w:shd w:val="clear" w:color="auto" w:fill="FFFFFF"/>
        </w:rPr>
        <w:t>процедурах можно использовать как входные, так и выходные параметры</w:t>
      </w:r>
      <w:r w:rsidRPr="007E6DBD">
        <w:rPr>
          <w:rFonts w:ascii="Arial" w:hAnsi="Arial" w:cs="Arial"/>
          <w:color w:val="333333"/>
          <w:shd w:val="clear" w:color="auto" w:fill="FFFFFF"/>
        </w:rPr>
        <w:t>.</w:t>
      </w:r>
    </w:p>
    <w:p w14:paraId="59BC81B5" w14:textId="5E0CA25C" w:rsidR="007E6DBD" w:rsidRPr="007E6DBD" w:rsidRDefault="007E6DBD" w:rsidP="007E6DBD">
      <w:pPr>
        <w:rPr>
          <w:rFonts w:ascii="Arial" w:hAnsi="Arial" w:cs="Arial"/>
          <w:color w:val="222222"/>
          <w:shd w:val="clear" w:color="auto" w:fill="FFFFFF"/>
        </w:rPr>
      </w:pPr>
      <w:r w:rsidRPr="007E6DBD">
        <w:rPr>
          <w:rFonts w:ascii="Arial" w:hAnsi="Arial" w:cs="Arial"/>
          <w:color w:val="222222"/>
          <w:shd w:val="clear" w:color="auto" w:fill="FFFFFF"/>
        </w:rPr>
        <w:t>В чем отличие хранимой процедуры от триггера?</w:t>
      </w:r>
    </w:p>
    <w:p w14:paraId="25BD7F83" w14:textId="2E371488" w:rsidR="007E6DBD" w:rsidRDefault="007E6DBD" w:rsidP="007E6DBD">
      <w:pPr>
        <w:rPr>
          <w:rFonts w:ascii="Arial" w:hAnsi="Arial" w:cs="Arial"/>
          <w:color w:val="333333"/>
          <w:shd w:val="clear" w:color="auto" w:fill="FFFFFF"/>
        </w:rPr>
      </w:pPr>
      <w:r w:rsidRPr="007E6DBD">
        <w:rPr>
          <w:rFonts w:ascii="Arial" w:hAnsi="Arial" w:cs="Arial"/>
        </w:rPr>
        <w:tab/>
      </w:r>
      <w:proofErr w:type="gramStart"/>
      <w:r w:rsidR="00AF2FA7">
        <w:rPr>
          <w:rFonts w:ascii="Arial" w:hAnsi="Arial" w:cs="Arial"/>
        </w:rPr>
        <w:t>Т</w:t>
      </w:r>
      <w:r w:rsidRPr="007E6DBD">
        <w:rPr>
          <w:rFonts w:ascii="Arial" w:hAnsi="Arial" w:cs="Arial"/>
          <w:color w:val="333333"/>
          <w:shd w:val="clear" w:color="auto" w:fill="FFFFFF"/>
        </w:rPr>
        <w:t xml:space="preserve">риггер </w:t>
      </w:r>
      <w:r w:rsidR="00AF2FA7">
        <w:rPr>
          <w:rFonts w:ascii="Arial" w:hAnsi="Arial" w:cs="Arial"/>
          <w:color w:val="333333"/>
          <w:shd w:val="clear" w:color="auto" w:fill="FFFFFF"/>
        </w:rPr>
        <w:t>это</w:t>
      </w:r>
      <w:proofErr w:type="gramEnd"/>
      <w:r w:rsidR="00AF2FA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E6DBD">
        <w:rPr>
          <w:rFonts w:ascii="Arial" w:hAnsi="Arial" w:cs="Arial"/>
          <w:color w:val="333333"/>
          <w:shd w:val="clear" w:color="auto" w:fill="FFFFFF"/>
        </w:rPr>
        <w:t>процедур</w:t>
      </w:r>
      <w:r w:rsidR="00AF2FA7">
        <w:rPr>
          <w:rFonts w:ascii="Arial" w:hAnsi="Arial" w:cs="Arial"/>
          <w:color w:val="333333"/>
          <w:shd w:val="clear" w:color="auto" w:fill="FFFFFF"/>
        </w:rPr>
        <w:t>а</w:t>
      </w:r>
      <w:r w:rsidRPr="007E6DBD">
        <w:rPr>
          <w:rFonts w:ascii="Arial" w:hAnsi="Arial" w:cs="Arial"/>
          <w:color w:val="333333"/>
          <w:shd w:val="clear" w:color="auto" w:fill="FFFFFF"/>
        </w:rPr>
        <w:t>, которая выполняется автоматически как реакция на событие с данными в существующей таблице</w:t>
      </w:r>
      <w:r w:rsidRPr="007E6DBD">
        <w:rPr>
          <w:rFonts w:ascii="Arial" w:hAnsi="Arial" w:cs="Arial"/>
          <w:color w:val="333333"/>
          <w:shd w:val="clear" w:color="auto" w:fill="FFFFFF"/>
        </w:rPr>
        <w:t>.</w:t>
      </w:r>
    </w:p>
    <w:p w14:paraId="121B7223" w14:textId="5804D347" w:rsidR="00AF2FA7" w:rsidRPr="007E6DBD" w:rsidRDefault="00AF2FA7" w:rsidP="007E6DBD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ab/>
        <w:t>Процедура отличается от триггера тем, что не может быть вызвана автоматически в ответ на какое-то действие. Она обязательно должна быть вызвана другой программой, которая передаст на сервер имя процедуры для исполнения.</w:t>
      </w:r>
    </w:p>
    <w:sectPr w:rsidR="00AF2FA7" w:rsidRPr="007E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4799"/>
    <w:multiLevelType w:val="hybridMultilevel"/>
    <w:tmpl w:val="5A443B1C"/>
    <w:lvl w:ilvl="0" w:tplc="48AC816A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39"/>
    <w:rsid w:val="00247770"/>
    <w:rsid w:val="003F1DCD"/>
    <w:rsid w:val="00702B39"/>
    <w:rsid w:val="007E6DBD"/>
    <w:rsid w:val="00AF2FA7"/>
    <w:rsid w:val="00B55F84"/>
    <w:rsid w:val="00E449EA"/>
    <w:rsid w:val="00E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F2F0"/>
  <w15:chartTrackingRefBased/>
  <w15:docId w15:val="{76292886-6A1F-4BC5-848C-4293A57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Долгов</dc:creator>
  <cp:keywords/>
  <dc:description/>
  <cp:lastModifiedBy>Иван Долгов</cp:lastModifiedBy>
  <cp:revision>1</cp:revision>
  <dcterms:created xsi:type="dcterms:W3CDTF">2024-03-20T10:25:00Z</dcterms:created>
  <dcterms:modified xsi:type="dcterms:W3CDTF">2024-03-20T12:24:00Z</dcterms:modified>
</cp:coreProperties>
</file>