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组织资产变更</w:t>
      </w:r>
      <w:r>
        <w:rPr>
          <w:rFonts w:hint="eastAsia"/>
          <w:b/>
          <w:bCs/>
          <w:sz w:val="28"/>
          <w:szCs w:val="28"/>
        </w:rPr>
        <w:t xml:space="preserve">申请表 </w:t>
      </w:r>
    </w:p>
    <w:p>
      <w:pPr>
        <w:wordWrap w:val="0"/>
        <w:ind w:left="141" w:right="1292" w:firstLine="137" w:leftChars="67" w:firstLineChars="49"/>
        <w:jc w:val="right"/>
      </w:pPr>
      <w:r>
        <w:rPr>
          <w:rFonts w:hint="eastAsia"/>
          <w:b/>
          <w:bCs/>
          <w:sz w:val="28"/>
          <w:szCs w:val="28"/>
        </w:rPr>
        <w:t xml:space="preserve">                           </w:t>
      </w:r>
    </w:p>
    <w:tbl>
      <w:tblPr>
        <w:tblStyle w:val="TableNormal"/>
        <w:tblW w:w="89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1059"/>
        <w:gridCol w:w="4544"/>
      </w:tblGrid>
      <w:tr>
        <w:tblPrEx>
          <w:tblW w:w="89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3"/>
            <w:shd w:val="clear" w:color="auto" w:fill="F2F2F2" w:themeFill="background1" w:themeFillShade="F2"/>
            <w:vAlign w:val="center"/>
          </w:tcPr>
          <w:p>
            <w:pPr>
              <w:rPr>
                <w:rStyle w:val="Strong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徐州市勘察测绘研究院有限公司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84" w:type="dxa"/>
            <w:gridSpan w:val="2"/>
            <w:vAlign w:val="center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申请人：</w:t>
            </w:r>
            <w:r>
              <w:rPr>
                <w:rFonts w:ascii="宋体" w:hAnsi="宋体" w:hint="eastAsia"/>
                <w:szCs w:val="21"/>
                <w:lang w:val="en-US" w:eastAsia="zh-CN"/>
              </w:rPr>
              <w:t>罗娇</w:t>
            </w:r>
          </w:p>
        </w:tc>
        <w:tc>
          <w:tcPr>
            <w:tcW w:w="4544" w:type="dxa"/>
            <w:vAlign w:val="center"/>
          </w:tcPr>
          <w:p>
            <w:pPr>
              <w:rPr>
                <w:rStyle w:val="Strong"/>
                <w:rFonts w:hint="default"/>
                <w:b w:val="0"/>
                <w:bCs w:val="0"/>
                <w:lang w:val="en-US" w:eastAsia="zh-CN"/>
              </w:rPr>
            </w:pPr>
            <w:r>
              <w:rPr>
                <w:rStyle w:val="Strong"/>
                <w:rFonts w:hint="eastAsia"/>
                <w:b w:val="0"/>
                <w:bCs w:val="0"/>
                <w:lang w:val="en-US" w:eastAsia="zh-CN"/>
              </w:rPr>
              <w:t>申请日期：</w:t>
            </w:r>
            <w:r>
              <w:rPr>
                <w:rStyle w:val="Strong"/>
                <w:rFonts w:hint="eastAsia"/>
                <w:b w:val="0"/>
                <w:bCs w:val="0"/>
                <w:lang w:val="en-US" w:eastAsia="zh-CN"/>
              </w:rPr>
              <w:t>2022/10/</w:t>
            </w:r>
            <w:r>
              <w:rPr>
                <w:rStyle w:val="Strong"/>
                <w:rFonts w:hint="eastAsia"/>
                <w:b w:val="0"/>
                <w:bCs w:val="0"/>
                <w:lang w:val="en-US" w:eastAsia="zh-CN"/>
              </w:rPr>
              <w:t>6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84" w:type="dxa"/>
            <w:gridSpan w:val="2"/>
            <w:vAlign w:val="center"/>
          </w:tcPr>
          <w:p>
            <w:pPr>
              <w:rPr>
                <w:rFonts w:eastAsia="宋体"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申请理由：修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订部分OSSP</w:t>
            </w:r>
          </w:p>
        </w:tc>
        <w:tc>
          <w:tcPr>
            <w:tcW w:w="4544" w:type="dxa"/>
            <w:vAlign w:val="center"/>
          </w:tcPr>
          <w:p>
            <w:pPr>
              <w:rPr>
                <w:rStyle w:val="Strong"/>
                <w:rFonts w:eastAsia="宋体"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25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所需</w:t>
            </w:r>
            <w:r>
              <w:rPr>
                <w:rFonts w:hint="eastAsia"/>
              </w:rPr>
              <w:t>配置项</w:t>
            </w:r>
          </w:p>
        </w:tc>
        <w:tc>
          <w:tcPr>
            <w:tcW w:w="1059" w:type="dxa"/>
            <w:shd w:val="clear" w:color="auto" w:fill="E6E6E6"/>
            <w:vAlign w:val="center"/>
          </w:tcPr>
          <w:p>
            <w:pPr>
              <w:jc w:val="center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4544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  <w:sz w:val="18"/>
              </w:rPr>
              <w:t>（其它需要说明事项）</w:t>
            </w:r>
            <w:r>
              <w:rPr>
                <w:rStyle w:val="Strong"/>
                <w:rFonts w:hint="eastAsia"/>
              </w:rPr>
              <w:t xml:space="preserve"> </w:t>
            </w: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8"/>
        </w:trPr>
        <w:tc>
          <w:tcPr>
            <w:tcW w:w="3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配置管理过程</w:t>
            </w:r>
          </w:p>
        </w:tc>
        <w:tc>
          <w:tcPr>
            <w:tcW w:w="1059" w:type="dxa"/>
            <w:vAlign w:val="center"/>
          </w:tcPr>
          <w:p>
            <w:pPr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4544" w:type="dxa"/>
            <w:vAlign w:val="center"/>
          </w:tcPr>
          <w:p>
            <w:pPr>
              <w:pStyle w:val="TOC1"/>
            </w:pP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/>
        </w:trPr>
        <w:tc>
          <w:tcPr>
            <w:tcW w:w="3325" w:type="dxa"/>
            <w:vAlign w:val="center"/>
          </w:tcPr>
          <w:p>
            <w:pPr>
              <w:pStyle w:val="TOC1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决策分析过程</w:t>
            </w:r>
          </w:p>
        </w:tc>
        <w:tc>
          <w:tcPr>
            <w:tcW w:w="1059" w:type="dxa"/>
            <w:vAlign w:val="center"/>
          </w:tcPr>
          <w:p>
            <w:pPr>
              <w:pStyle w:val="TOC1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4544" w:type="dxa"/>
            <w:vAlign w:val="center"/>
          </w:tcPr>
          <w:p/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/>
        </w:trPr>
        <w:tc>
          <w:tcPr>
            <w:tcW w:w="3325" w:type="dxa"/>
            <w:vAlign w:val="center"/>
          </w:tcPr>
          <w:p/>
        </w:tc>
        <w:tc>
          <w:tcPr>
            <w:tcW w:w="1059" w:type="dxa"/>
            <w:vAlign w:val="center"/>
          </w:tcPr>
          <w:p/>
        </w:tc>
        <w:tc>
          <w:tcPr>
            <w:tcW w:w="4544" w:type="dxa"/>
            <w:vAlign w:val="center"/>
          </w:tcPr>
          <w:p/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/>
        </w:trPr>
        <w:tc>
          <w:tcPr>
            <w:tcW w:w="3325" w:type="dxa"/>
            <w:vAlign w:val="center"/>
          </w:tcPr>
          <w:p/>
        </w:tc>
        <w:tc>
          <w:tcPr>
            <w:tcW w:w="1059" w:type="dxa"/>
            <w:vAlign w:val="center"/>
          </w:tcPr>
          <w:p/>
        </w:tc>
        <w:tc>
          <w:tcPr>
            <w:tcW w:w="4544" w:type="dxa"/>
            <w:vAlign w:val="center"/>
          </w:tcPr>
          <w:p/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/>
        </w:trPr>
        <w:tc>
          <w:tcPr>
            <w:tcW w:w="3325" w:type="dxa"/>
            <w:vAlign w:val="center"/>
          </w:tcPr>
          <w:p/>
        </w:tc>
        <w:tc>
          <w:tcPr>
            <w:tcW w:w="1059" w:type="dxa"/>
            <w:vAlign w:val="center"/>
          </w:tcPr>
          <w:p/>
        </w:tc>
        <w:tc>
          <w:tcPr>
            <w:tcW w:w="4544" w:type="dxa"/>
            <w:vAlign w:val="center"/>
          </w:tcPr>
          <w:p/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/>
        </w:trPr>
        <w:tc>
          <w:tcPr>
            <w:tcW w:w="3325" w:type="dxa"/>
            <w:tcBorders>
              <w:bottom w:val="single" w:sz="4" w:space="0" w:color="auto"/>
            </w:tcBorders>
            <w:vAlign w:val="center"/>
          </w:tcPr>
          <w:p>
            <w:pPr>
              <w:pStyle w:val="TOC1"/>
            </w:pP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>
            <w:pPr>
              <w:pStyle w:val="TOC1"/>
            </w:pPr>
          </w:p>
        </w:tc>
        <w:tc>
          <w:tcPr>
            <w:tcW w:w="4544" w:type="dxa"/>
            <w:tcBorders>
              <w:bottom w:val="single" w:sz="4" w:space="0" w:color="auto"/>
            </w:tcBorders>
            <w:vAlign w:val="center"/>
          </w:tcPr>
          <w:p/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/>
        </w:trPr>
        <w:tc>
          <w:tcPr>
            <w:tcW w:w="8928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W w:w="89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/>
        </w:trPr>
        <w:tc>
          <w:tcPr>
            <w:tcW w:w="8928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高层</w:t>
            </w:r>
            <w:r>
              <w:rPr>
                <w:rFonts w:hint="eastAsia"/>
              </w:rPr>
              <w:t>经理</w:t>
            </w:r>
            <w:r>
              <w:rPr>
                <w:rFonts w:hint="eastAsia"/>
                <w:lang w:val="en-US" w:eastAsia="zh-CN"/>
              </w:rPr>
              <w:t>签字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朱绍攀</w:t>
            </w:r>
            <w:r>
              <w:rPr>
                <w:rFonts w:hint="eastAsia"/>
                <w:lang w:val="en-US" w:eastAsia="zh-CN"/>
              </w:rPr>
              <w:t xml:space="preserve">                                         日期：</w:t>
            </w:r>
            <w:r>
              <w:rPr>
                <w:rStyle w:val="Strong"/>
                <w:rFonts w:hint="eastAsia"/>
                <w:b w:val="0"/>
                <w:bCs w:val="0"/>
                <w:lang w:val="en-US" w:eastAsia="zh-CN"/>
              </w:rPr>
              <w:t>2022/10/</w:t>
            </w:r>
            <w:r>
              <w:rPr>
                <w:rStyle w:val="Strong"/>
                <w:rFonts w:hint="eastAsia"/>
                <w:b w:val="0"/>
                <w:bCs w:val="0"/>
                <w:lang w:val="en-US" w:eastAsia="zh-CN"/>
              </w:rPr>
              <w:t>6</w:t>
            </w:r>
            <w:bookmarkStart w:id="0" w:name="_GoBack"/>
            <w:bookmarkEnd w:id="0"/>
          </w:p>
        </w:tc>
      </w:tr>
    </w:tbl>
    <w:p>
      <w:pPr>
        <w:rPr>
          <w:rFonts w:eastAsia="宋体" w:hint="eastAsia"/>
          <w:lang w:val="en-US" w:eastAsia="zh-CN"/>
        </w:rPr>
      </w:pPr>
    </w:p>
    <w:sectPr>
      <w:headerReference w:type="default" r:id="rId5"/>
      <w:headerReference w:type="first" r:id="rId6"/>
      <w:footerReference w:type="first" r:id="rId7"/>
      <w:pgSz w:w="11906" w:h="16838"/>
      <w:pgMar w:top="1247" w:right="1797" w:bottom="1247" w:left="1797" w:header="851" w:footer="992" w:gutter="0"/>
      <w:pgNumType w:start="1"/>
      <w:cols w:num="1" w:space="72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both"/>
    </w:pPr>
    <w:r>
      <w:rPr>
        <w:rFonts w:hint="eastAsia"/>
        <w:lang w:eastAsia="zh-CN"/>
      </w:rPr>
      <w:t>江苏优亿诺智能科技有限公司</w:t>
    </w:r>
    <w:r>
      <w:rPr>
        <w:rFonts w:hint="eastAsia"/>
      </w:rPr>
      <w:t xml:space="preserve">                    </w:t>
    </w:r>
    <w:r>
      <w:t xml:space="preserve">                             </w:t>
    </w:r>
    <w:r>
      <w:rPr>
        <w:rFonts w:hint="eastAsia"/>
      </w:rPr>
      <w:t xml:space="preserve"> 编码基线发布申请表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both"/>
    </w:pPr>
    <w:r>
      <w:rPr>
        <w:rFonts w:hint="eastAsia"/>
      </w:rPr>
      <w:t xml:space="preserve">                    </w:t>
    </w:r>
    <w:r>
      <w:t xml:space="preserve">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uiPriority="0" w:unhideWhenUsed="0" w:qFormat="1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 w:qFormat="1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pPr>
      <w:ind w:firstLine="420"/>
    </w:pPr>
    <w:rPr>
      <w:sz w:val="24"/>
      <w:szCs w:val="20"/>
    </w:rPr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semiHidden/>
    <w:qFormat/>
  </w:style>
  <w:style w:type="character" w:styleId="Strong">
    <w:name w:val="Strong"/>
    <w:qFormat/>
    <w:rPr>
      <w:b/>
      <w:bCs/>
    </w:rPr>
  </w:style>
  <w:style w:type="character" w:styleId="PageNumber">
    <w:name w:val="page number"/>
    <w:uiPriority w:val="99"/>
    <w:unhideWhenUsed/>
    <w:qFormat/>
  </w:style>
  <w:style w:type="paragraph" w:customStyle="1" w:styleId="1">
    <w:name w:val="样式1"/>
    <w:basedOn w:val="Heading3"/>
    <w:qFormat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character" w:customStyle="1" w:styleId="Char">
    <w:name w:val="页眉 Char"/>
    <w:link w:val="Header"/>
    <w:uiPriority w:val="99"/>
    <w:qFormat/>
    <w:rPr>
      <w:kern w:val="2"/>
      <w:sz w:val="18"/>
      <w:szCs w:val="18"/>
    </w:rPr>
  </w:style>
  <w:style w:type="character" w:customStyle="1" w:styleId="Char0">
    <w:name w:val="页脚 Char"/>
    <w:link w:val="Footer"/>
    <w:uiPriority w:val="99"/>
    <w:qFormat/>
    <w:rPr>
      <w:kern w:val="2"/>
      <w:sz w:val="18"/>
      <w:szCs w:val="18"/>
    </w:rPr>
  </w:style>
  <w:style w:type="paragraph" w:customStyle="1" w:styleId="a">
    <w:name w:val="表格标题"/>
    <w:basedOn w:val="Normal"/>
    <w:qFormat/>
    <w:pPr>
      <w:widowControl/>
      <w:spacing w:line="360" w:lineRule="auto"/>
      <w:jc w:val="center"/>
    </w:pPr>
    <w:rPr>
      <w:rFonts w:ascii="黑体" w:eastAsia="黑体" w:hAnsi="宋体" w:cs="宋体"/>
      <w:kern w:val="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初二</cp:lastModifiedBy>
  <cp:revision>9</cp:revision>
  <cp:lastPrinted>2006-01-13T09:00:00Z</cp:lastPrinted>
  <dcterms:created xsi:type="dcterms:W3CDTF">2019-09-02T06:05:00Z</dcterms:created>
  <dcterms:modified xsi:type="dcterms:W3CDTF">2022-03-08T03:45:54Z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