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C36" w:rsidRPr="00F84C36" w:rsidRDefault="00F84C36" w:rsidP="00F84C36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F84C36">
        <w:rPr>
          <w:rFonts w:ascii="Arial Black" w:hAnsi="Arial Black"/>
          <w:b/>
          <w:bCs/>
          <w:sz w:val="40"/>
          <w:szCs w:val="40"/>
        </w:rPr>
        <w:t>Audit Trail Component</w:t>
      </w:r>
    </w:p>
    <w:p w:rsidR="00F84C36" w:rsidRPr="003B13AB" w:rsidRDefault="003B13AB" w:rsidP="00F84C36">
      <w:pPr>
        <w:jc w:val="center"/>
        <w:rPr>
          <w:rFonts w:asciiTheme="majorHAnsi" w:hAnsiTheme="majorHAnsi" w:cstheme="majorHAnsi"/>
          <w:sz w:val="12"/>
          <w:szCs w:val="12"/>
        </w:rPr>
      </w:pPr>
      <w:r w:rsidRPr="003B13AB">
        <w:rPr>
          <w:rFonts w:asciiTheme="majorHAnsi" w:hAnsiTheme="majorHAnsi" w:cstheme="majorHAnsi"/>
          <w:sz w:val="12"/>
          <w:szCs w:val="12"/>
        </w:rPr>
        <w:t>Version</w:t>
      </w:r>
      <w:r w:rsidR="00F84C36" w:rsidRPr="003B13AB">
        <w:rPr>
          <w:rFonts w:asciiTheme="majorHAnsi" w:hAnsiTheme="majorHAnsi" w:cstheme="majorHAnsi"/>
          <w:sz w:val="12"/>
          <w:szCs w:val="12"/>
        </w:rPr>
        <w:t xml:space="preserve"> v1.0</w:t>
      </w:r>
    </w:p>
    <w:p w:rsidR="00F84C36" w:rsidRDefault="00F84C36" w:rsidP="00ED429F"/>
    <w:p w:rsidR="002B2244" w:rsidRDefault="003B13AB" w:rsidP="00F71A1D">
      <w:pPr>
        <w:rPr>
          <w:sz w:val="18"/>
          <w:szCs w:val="18"/>
        </w:rPr>
      </w:pPr>
      <w:r w:rsidRPr="002B2244">
        <w:rPr>
          <w:sz w:val="18"/>
          <w:szCs w:val="18"/>
        </w:rPr>
        <w:t xml:space="preserve">This document </w:t>
      </w:r>
      <w:r w:rsidR="002B2244" w:rsidRPr="002B2244">
        <w:rPr>
          <w:sz w:val="18"/>
          <w:szCs w:val="18"/>
        </w:rPr>
        <w:t xml:space="preserve">describes [Audit Trail Component] </w:t>
      </w:r>
      <w:r w:rsidR="00165AF1" w:rsidRPr="002B2244">
        <w:rPr>
          <w:sz w:val="18"/>
          <w:szCs w:val="18"/>
        </w:rPr>
        <w:t>features</w:t>
      </w:r>
      <w:r w:rsidR="00165AF1">
        <w:rPr>
          <w:sz w:val="18"/>
          <w:szCs w:val="18"/>
        </w:rPr>
        <w:t>,</w:t>
      </w:r>
      <w:r w:rsidR="00767B24">
        <w:rPr>
          <w:sz w:val="18"/>
          <w:szCs w:val="18"/>
        </w:rPr>
        <w:t xml:space="preserve"> </w:t>
      </w:r>
      <w:r w:rsidR="00B778DD">
        <w:rPr>
          <w:sz w:val="18"/>
          <w:szCs w:val="18"/>
        </w:rPr>
        <w:t>how to register and</w:t>
      </w:r>
      <w:r w:rsidR="002B2244" w:rsidRPr="002B2244">
        <w:rPr>
          <w:sz w:val="18"/>
          <w:szCs w:val="18"/>
        </w:rPr>
        <w:t xml:space="preserve"> how to use it</w:t>
      </w:r>
      <w:r w:rsidR="002B2244">
        <w:rPr>
          <w:sz w:val="18"/>
          <w:szCs w:val="18"/>
        </w:rPr>
        <w:t>.</w:t>
      </w:r>
    </w:p>
    <w:p w:rsidR="002D4FAC" w:rsidRDefault="002D4FAC" w:rsidP="00F71A1D">
      <w:pPr>
        <w:rPr>
          <w:sz w:val="18"/>
          <w:szCs w:val="18"/>
        </w:rPr>
      </w:pPr>
    </w:p>
    <w:p w:rsidR="002D4FAC" w:rsidRDefault="002D4FAC" w:rsidP="00F71A1D">
      <w:pPr>
        <w:rPr>
          <w:color w:val="2E74B5" w:themeColor="accent1" w:themeShade="BF"/>
          <w:sz w:val="24"/>
          <w:szCs w:val="24"/>
        </w:rPr>
      </w:pPr>
      <w:r w:rsidRPr="00572A50">
        <w:rPr>
          <w:color w:val="2E74B5" w:themeColor="accent1" w:themeShade="BF"/>
          <w:sz w:val="24"/>
          <w:szCs w:val="24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592"/>
        <w:gridCol w:w="7403"/>
        <w:gridCol w:w="355"/>
      </w:tblGrid>
      <w:tr w:rsidR="00572A50" w:rsidTr="00DA4CD6">
        <w:tc>
          <w:tcPr>
            <w:tcW w:w="1592" w:type="dxa"/>
          </w:tcPr>
          <w:p w:rsidR="00572A50" w:rsidRPr="001D4AD9" w:rsidRDefault="00572A50" w:rsidP="00F71A1D">
            <w:pPr>
              <w:rPr>
                <w:color w:val="2E74B5" w:themeColor="accent1" w:themeShade="BF"/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Introduction</w:t>
            </w:r>
          </w:p>
        </w:tc>
        <w:tc>
          <w:tcPr>
            <w:tcW w:w="7403" w:type="dxa"/>
          </w:tcPr>
          <w:p w:rsidR="00572A50" w:rsidRPr="00572A50" w:rsidRDefault="00572A50" w:rsidP="00F71A1D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572A50" w:rsidRPr="00572A50" w:rsidRDefault="00455E0D" w:rsidP="00F71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72A50" w:rsidTr="00DA4CD6">
        <w:tc>
          <w:tcPr>
            <w:tcW w:w="1592" w:type="dxa"/>
          </w:tcPr>
          <w:p w:rsidR="00572A50" w:rsidRPr="001D4AD9" w:rsidRDefault="00572A50" w:rsidP="00572A50">
            <w:pPr>
              <w:rPr>
                <w:color w:val="2E74B5" w:themeColor="accent1" w:themeShade="BF"/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Framework</w:t>
            </w:r>
          </w:p>
        </w:tc>
        <w:tc>
          <w:tcPr>
            <w:tcW w:w="7403" w:type="dxa"/>
          </w:tcPr>
          <w:p w:rsidR="00572A50" w:rsidRPr="00572A50" w:rsidRDefault="00572A50" w:rsidP="00572A50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572A50" w:rsidRPr="00572A50" w:rsidRDefault="00455E0D" w:rsidP="00572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72A50" w:rsidTr="00DA4CD6">
        <w:tc>
          <w:tcPr>
            <w:tcW w:w="1592" w:type="dxa"/>
          </w:tcPr>
          <w:p w:rsidR="00572A50" w:rsidRPr="001D4AD9" w:rsidRDefault="00572A50" w:rsidP="00572A50">
            <w:pPr>
              <w:rPr>
                <w:color w:val="2E74B5" w:themeColor="accent1" w:themeShade="BF"/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Packages</w:t>
            </w:r>
          </w:p>
        </w:tc>
        <w:tc>
          <w:tcPr>
            <w:tcW w:w="7403" w:type="dxa"/>
          </w:tcPr>
          <w:p w:rsidR="00572A50" w:rsidRPr="00572A50" w:rsidRDefault="00572A50" w:rsidP="00572A50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572A50" w:rsidRPr="00572A50" w:rsidRDefault="00455E0D" w:rsidP="00572A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A4CD6" w:rsidTr="00DA4CD6">
        <w:tc>
          <w:tcPr>
            <w:tcW w:w="1592" w:type="dxa"/>
          </w:tcPr>
          <w:p w:rsidR="00DA4CD6" w:rsidRPr="001D4AD9" w:rsidRDefault="00DA4CD6" w:rsidP="00DA4CD6">
            <w:pPr>
              <w:rPr>
                <w:sz w:val="18"/>
                <w:szCs w:val="18"/>
              </w:rPr>
            </w:pPr>
            <w:r w:rsidRPr="00DA4CD6">
              <w:rPr>
                <w:sz w:val="18"/>
                <w:szCs w:val="18"/>
              </w:rPr>
              <w:t>Hangfire Packages</w:t>
            </w:r>
          </w:p>
        </w:tc>
        <w:tc>
          <w:tcPr>
            <w:tcW w:w="7403" w:type="dxa"/>
          </w:tcPr>
          <w:p w:rsidR="00DA4CD6" w:rsidRPr="00572A50" w:rsidRDefault="00DA4CD6" w:rsidP="00DA4CD6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DA4CD6" w:rsidRDefault="00AD7084" w:rsidP="00DA4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A4CD6" w:rsidTr="00DA4CD6">
        <w:tc>
          <w:tcPr>
            <w:tcW w:w="1592" w:type="dxa"/>
          </w:tcPr>
          <w:p w:rsidR="00DA4CD6" w:rsidRPr="001D4AD9" w:rsidRDefault="00DA4CD6" w:rsidP="00DA4CD6">
            <w:pPr>
              <w:rPr>
                <w:color w:val="2E74B5" w:themeColor="accent1" w:themeShade="BF"/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Features</w:t>
            </w:r>
          </w:p>
        </w:tc>
        <w:tc>
          <w:tcPr>
            <w:tcW w:w="7403" w:type="dxa"/>
          </w:tcPr>
          <w:p w:rsidR="00DA4CD6" w:rsidRPr="00572A50" w:rsidRDefault="00DA4CD6" w:rsidP="00DA4CD6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DA4CD6" w:rsidRPr="00572A50" w:rsidRDefault="00DA4CD6" w:rsidP="00DA4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A4CD6" w:rsidTr="00DA4CD6">
        <w:tc>
          <w:tcPr>
            <w:tcW w:w="1592" w:type="dxa"/>
          </w:tcPr>
          <w:p w:rsidR="00DA4CD6" w:rsidRPr="001D4AD9" w:rsidRDefault="00DA4CD6" w:rsidP="00DA4CD6">
            <w:pPr>
              <w:rPr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Recommendation</w:t>
            </w:r>
          </w:p>
        </w:tc>
        <w:tc>
          <w:tcPr>
            <w:tcW w:w="7403" w:type="dxa"/>
          </w:tcPr>
          <w:p w:rsidR="00DA4CD6" w:rsidRPr="00572A50" w:rsidRDefault="00DA4CD6" w:rsidP="00DA4CD6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DA4CD6" w:rsidRPr="00572A50" w:rsidRDefault="00DA4CD6" w:rsidP="00DA4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A4CD6" w:rsidTr="00DA4CD6">
        <w:tc>
          <w:tcPr>
            <w:tcW w:w="1592" w:type="dxa"/>
          </w:tcPr>
          <w:p w:rsidR="00DA4CD6" w:rsidRPr="001D4AD9" w:rsidRDefault="00DA4CD6" w:rsidP="00DA4CD6">
            <w:pPr>
              <w:rPr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Database Tables</w:t>
            </w:r>
          </w:p>
        </w:tc>
        <w:tc>
          <w:tcPr>
            <w:tcW w:w="7403" w:type="dxa"/>
          </w:tcPr>
          <w:p w:rsidR="00DA4CD6" w:rsidRPr="00572A50" w:rsidRDefault="00DA4CD6" w:rsidP="00DA4CD6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DA4CD6" w:rsidRPr="00572A50" w:rsidRDefault="00DA4CD6" w:rsidP="00DA4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A4CD6" w:rsidTr="00DA4CD6">
        <w:tc>
          <w:tcPr>
            <w:tcW w:w="1592" w:type="dxa"/>
          </w:tcPr>
          <w:p w:rsidR="00DA4CD6" w:rsidRPr="001D4AD9" w:rsidRDefault="00DA4CD6" w:rsidP="00DA4CD6">
            <w:pPr>
              <w:rPr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How to register</w:t>
            </w:r>
          </w:p>
        </w:tc>
        <w:tc>
          <w:tcPr>
            <w:tcW w:w="7403" w:type="dxa"/>
          </w:tcPr>
          <w:p w:rsidR="00DA4CD6" w:rsidRPr="00572A50" w:rsidRDefault="00DA4CD6" w:rsidP="00DA4CD6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DA4CD6" w:rsidRPr="00572A50" w:rsidRDefault="00DA4CD6" w:rsidP="00DA4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A4CD6" w:rsidTr="00DA4CD6">
        <w:tc>
          <w:tcPr>
            <w:tcW w:w="1592" w:type="dxa"/>
          </w:tcPr>
          <w:p w:rsidR="00DA4CD6" w:rsidRPr="001D4AD9" w:rsidRDefault="00DA4CD6" w:rsidP="00DA4CD6">
            <w:pPr>
              <w:rPr>
                <w:sz w:val="18"/>
                <w:szCs w:val="18"/>
              </w:rPr>
            </w:pPr>
            <w:r w:rsidRPr="001D4AD9">
              <w:rPr>
                <w:sz w:val="18"/>
                <w:szCs w:val="18"/>
              </w:rPr>
              <w:t>How to use</w:t>
            </w:r>
          </w:p>
        </w:tc>
        <w:tc>
          <w:tcPr>
            <w:tcW w:w="7403" w:type="dxa"/>
          </w:tcPr>
          <w:p w:rsidR="00DA4CD6" w:rsidRPr="00572A50" w:rsidRDefault="00DA4CD6" w:rsidP="00DA4CD6">
            <w:pPr>
              <w:rPr>
                <w:sz w:val="24"/>
                <w:szCs w:val="24"/>
              </w:rPr>
            </w:pPr>
            <w:r w:rsidRPr="00572A50">
              <w:rPr>
                <w:sz w:val="24"/>
                <w:szCs w:val="24"/>
              </w:rPr>
              <w:t>…………………………………………………………………………………………………………………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55" w:type="dxa"/>
          </w:tcPr>
          <w:p w:rsidR="00DA4CD6" w:rsidRPr="00572A50" w:rsidRDefault="00DA4CD6" w:rsidP="00DA4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572A50" w:rsidRDefault="00572A50" w:rsidP="00F71A1D">
      <w:pPr>
        <w:rPr>
          <w:sz w:val="18"/>
          <w:szCs w:val="18"/>
        </w:rPr>
      </w:pPr>
    </w:p>
    <w:p w:rsidR="009420D0" w:rsidRPr="002B2244" w:rsidRDefault="009420D0" w:rsidP="00F71A1D">
      <w:pPr>
        <w:rPr>
          <w:sz w:val="18"/>
          <w:szCs w:val="18"/>
        </w:rPr>
      </w:pPr>
    </w:p>
    <w:p w:rsidR="0029173B" w:rsidRDefault="0029173B" w:rsidP="00ED429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Introduction </w:t>
      </w:r>
    </w:p>
    <w:p w:rsidR="0029173B" w:rsidRPr="0029173B" w:rsidRDefault="0029173B" w:rsidP="00A345A1">
      <w:r>
        <w:t>Audit trail component store</w:t>
      </w:r>
      <w:r w:rsidR="00A64C71">
        <w:t>s</w:t>
      </w:r>
      <w:r>
        <w:t xml:space="preserve"> database </w:t>
      </w:r>
      <w:r w:rsidR="00E32CA5">
        <w:t>actions</w:t>
      </w:r>
      <w:r w:rsidR="00AB7BC2">
        <w:t xml:space="preserve"> (</w:t>
      </w:r>
      <w:r w:rsidR="006F437A">
        <w:t>Add,</w:t>
      </w:r>
      <w:r w:rsidR="00AB7BC2">
        <w:t xml:space="preserve"> </w:t>
      </w:r>
      <w:r w:rsidR="006F437A">
        <w:t>Update, Delete</w:t>
      </w:r>
      <w:r w:rsidR="00AB7BC2">
        <w:t>)</w:t>
      </w:r>
      <w:r w:rsidR="00E32CA5">
        <w:t>,</w:t>
      </w:r>
      <w:r>
        <w:t xml:space="preserve"> business </w:t>
      </w:r>
      <w:r w:rsidR="00E32CA5">
        <w:t>action</w:t>
      </w:r>
      <w:r w:rsidR="00726E08">
        <w:t>s</w:t>
      </w:r>
      <w:r w:rsidR="00F53682">
        <w:t xml:space="preserve"> (you can specify them)</w:t>
      </w:r>
      <w:r w:rsidR="00E32CA5">
        <w:t>,</w:t>
      </w:r>
      <w:r>
        <w:t xml:space="preserve"> send</w:t>
      </w:r>
      <w:r w:rsidR="00F07826">
        <w:t>s</w:t>
      </w:r>
      <w:r>
        <w:t xml:space="preserve"> notifications </w:t>
      </w:r>
      <w:r w:rsidR="00F07826">
        <w:t xml:space="preserve">and logs </w:t>
      </w:r>
      <w:r w:rsidR="00E32CA5">
        <w:t>its</w:t>
      </w:r>
      <w:r w:rsidR="00F07826">
        <w:t xml:space="preserve"> own </w:t>
      </w:r>
      <w:r w:rsidR="00E110F8">
        <w:t>errors,</w:t>
      </w:r>
      <w:r w:rsidR="008F1427">
        <w:t xml:space="preserve"> also it’s dynamic as it gives user the ability to specify [Business actions</w:t>
      </w:r>
      <w:r w:rsidR="00A345A1">
        <w:t>],</w:t>
      </w:r>
      <w:r w:rsidR="008F1427">
        <w:t xml:space="preserve"> [Emails that notifications will be sent to</w:t>
      </w:r>
      <w:r w:rsidR="00A345A1">
        <w:t>],</w:t>
      </w:r>
      <w:r w:rsidR="008F1427">
        <w:t xml:space="preserve"> [Notification’s subject] and [Notification’s Message]</w:t>
      </w:r>
      <w:r w:rsidR="008D7D4D">
        <w:t>,</w:t>
      </w:r>
      <w:r w:rsidR="008D7D4D" w:rsidRPr="008D7D4D">
        <w:t xml:space="preserve"> also you can search for all the data has been stored by the component by </w:t>
      </w:r>
      <w:r w:rsidR="00C80DB7" w:rsidRPr="008D7D4D">
        <w:t>predefined methods</w:t>
      </w:r>
      <w:r w:rsidR="00207EDE" w:rsidRPr="008D7D4D">
        <w:t>.</w:t>
      </w:r>
    </w:p>
    <w:p w:rsidR="00ED429F" w:rsidRDefault="00ED429F" w:rsidP="00ED429F">
      <w:r w:rsidRPr="00F41DD2">
        <w:rPr>
          <w:b/>
          <w:bCs/>
          <w:u w:val="single"/>
        </w:rPr>
        <w:t>Framework:</w:t>
      </w:r>
      <w:r w:rsidRPr="005C197B">
        <w:t xml:space="preserve"> .net standard 2.1</w:t>
      </w:r>
    </w:p>
    <w:p w:rsidR="00ED429F" w:rsidRDefault="00ED429F" w:rsidP="00ED429F">
      <w:r w:rsidRPr="00F41DD2">
        <w:rPr>
          <w:b/>
          <w:bCs/>
          <w:u w:val="single"/>
        </w:rPr>
        <w:t>Packages :</w:t>
      </w:r>
      <w:r>
        <w:t xml:space="preserve"> </w:t>
      </w:r>
    </w:p>
    <w:p w:rsidR="00ED429F" w:rsidRPr="005C197B" w:rsidRDefault="00ED429F" w:rsidP="00ED429F">
      <w:pPr>
        <w:pStyle w:val="ListParagraph"/>
        <w:numPr>
          <w:ilvl w:val="0"/>
          <w:numId w:val="3"/>
        </w:numPr>
      </w:pPr>
      <w:r w:rsidRPr="005C197B">
        <w:t>Microsoft.EntityFrameworkCore.SqlServer 3.1.3</w:t>
      </w:r>
    </w:p>
    <w:p w:rsidR="00ED429F" w:rsidRDefault="00ED429F" w:rsidP="00ED429F">
      <w:pPr>
        <w:pStyle w:val="ListParagraph"/>
        <w:numPr>
          <w:ilvl w:val="0"/>
          <w:numId w:val="3"/>
        </w:numPr>
      </w:pPr>
      <w:r w:rsidRPr="005C197B">
        <w:t>Newtonsoft.Json  12.0.3</w:t>
      </w:r>
    </w:p>
    <w:p w:rsidR="00CE21C9" w:rsidRPr="00CE21C9" w:rsidRDefault="00CE21C9" w:rsidP="00CE21C9">
      <w:pPr>
        <w:rPr>
          <w:b/>
          <w:bCs/>
          <w:u w:val="single"/>
        </w:rPr>
      </w:pPr>
      <w:r w:rsidRPr="00CE21C9">
        <w:rPr>
          <w:b/>
          <w:bCs/>
          <w:u w:val="single"/>
        </w:rPr>
        <w:t xml:space="preserve">Hangfire Packages : </w:t>
      </w:r>
    </w:p>
    <w:p w:rsidR="00CE21C9" w:rsidRPr="00046F89" w:rsidRDefault="00CE21C9" w:rsidP="00CE21C9">
      <w:pPr>
        <w:pStyle w:val="ListParagraph"/>
        <w:numPr>
          <w:ilvl w:val="0"/>
          <w:numId w:val="7"/>
        </w:numPr>
      </w:pPr>
      <w:r w:rsidRPr="00046F89">
        <w:t>Hangfire.AspNetCore</w:t>
      </w:r>
    </w:p>
    <w:p w:rsidR="00CE21C9" w:rsidRPr="00CE21C9" w:rsidRDefault="00CE21C9" w:rsidP="00CE21C9">
      <w:pPr>
        <w:pStyle w:val="ListParagraph"/>
        <w:numPr>
          <w:ilvl w:val="0"/>
          <w:numId w:val="7"/>
        </w:numPr>
      </w:pPr>
      <w:r w:rsidRPr="00046F89">
        <w:t>Hangfire.SqlServer</w:t>
      </w:r>
    </w:p>
    <w:p w:rsidR="00015F09" w:rsidRPr="00F41DD2" w:rsidRDefault="00015F09" w:rsidP="0029173B">
      <w:pPr>
        <w:rPr>
          <w:b/>
          <w:bCs/>
          <w:u w:val="single"/>
        </w:rPr>
      </w:pPr>
      <w:r w:rsidRPr="00F41DD2">
        <w:rPr>
          <w:b/>
          <w:bCs/>
          <w:u w:val="single"/>
        </w:rPr>
        <w:t xml:space="preserve">Features : </w:t>
      </w:r>
    </w:p>
    <w:p w:rsidR="00C50578" w:rsidRDefault="00C50578" w:rsidP="00C50578">
      <w:pPr>
        <w:pStyle w:val="ListParagraph"/>
        <w:numPr>
          <w:ilvl w:val="0"/>
          <w:numId w:val="5"/>
        </w:numPr>
      </w:pPr>
      <w:r>
        <w:t>Store database actions and business actions.</w:t>
      </w:r>
    </w:p>
    <w:p w:rsidR="00C50578" w:rsidRDefault="00C50578" w:rsidP="00C50578">
      <w:pPr>
        <w:pStyle w:val="ListParagraph"/>
        <w:numPr>
          <w:ilvl w:val="0"/>
          <w:numId w:val="5"/>
        </w:numPr>
      </w:pPr>
      <w:r>
        <w:t xml:space="preserve">Send </w:t>
      </w:r>
      <w:r w:rsidR="001A512F">
        <w:t>notifications.</w:t>
      </w:r>
    </w:p>
    <w:p w:rsidR="00D94760" w:rsidRDefault="00D94760" w:rsidP="00C50578">
      <w:pPr>
        <w:pStyle w:val="ListParagraph"/>
        <w:numPr>
          <w:ilvl w:val="0"/>
          <w:numId w:val="5"/>
        </w:numPr>
      </w:pPr>
      <w:r>
        <w:t xml:space="preserve">Log send notification </w:t>
      </w:r>
      <w:r w:rsidR="001A512F">
        <w:t>process,</w:t>
      </w:r>
      <w:r>
        <w:t xml:space="preserve"> and retry if it’s failed</w:t>
      </w:r>
      <w:r w:rsidR="005A6921">
        <w:t>.</w:t>
      </w:r>
    </w:p>
    <w:p w:rsidR="00C50578" w:rsidRDefault="00C50578" w:rsidP="00C50578">
      <w:pPr>
        <w:pStyle w:val="ListParagraph"/>
        <w:numPr>
          <w:ilvl w:val="0"/>
          <w:numId w:val="5"/>
        </w:numPr>
      </w:pPr>
      <w:r>
        <w:t xml:space="preserve">Log </w:t>
      </w:r>
      <w:r w:rsidR="001A512F">
        <w:t>errors.</w:t>
      </w:r>
    </w:p>
    <w:p w:rsidR="00C50578" w:rsidRDefault="001A512F" w:rsidP="00C50578">
      <w:pPr>
        <w:pStyle w:val="ListParagraph"/>
        <w:numPr>
          <w:ilvl w:val="0"/>
          <w:numId w:val="5"/>
        </w:numPr>
      </w:pPr>
      <w:r>
        <w:t>Dynamic:</w:t>
      </w:r>
      <w:r w:rsidR="007332A7">
        <w:t xml:space="preserve"> User can specify actions and emails and</w:t>
      </w:r>
      <w:r w:rsidR="002758A0">
        <w:t xml:space="preserve"> specify</w:t>
      </w:r>
      <w:r w:rsidR="007332A7">
        <w:t xml:space="preserve"> if the component should send notification when a specific action happened.</w:t>
      </w:r>
    </w:p>
    <w:p w:rsidR="00E2372B" w:rsidRDefault="003063DD" w:rsidP="00E2372B">
      <w:pPr>
        <w:spacing w:line="240" w:lineRule="auto"/>
      </w:pPr>
      <w:r w:rsidRPr="00BC2156">
        <w:rPr>
          <w:b/>
          <w:bCs/>
          <w:u w:val="single"/>
        </w:rPr>
        <w:t>Recommendation :</w:t>
      </w:r>
      <w:r>
        <w:t xml:space="preserve"> </w:t>
      </w:r>
    </w:p>
    <w:p w:rsidR="00C31416" w:rsidRPr="005F2C0B" w:rsidRDefault="003063DD" w:rsidP="005F2C0B">
      <w:pPr>
        <w:spacing w:before="240" w:line="240" w:lineRule="auto"/>
      </w:pPr>
      <w:r>
        <w:t xml:space="preserve">use background job to execute component </w:t>
      </w:r>
      <w:r w:rsidR="001A512F">
        <w:t>methods,</w:t>
      </w:r>
      <w:r>
        <w:t xml:space="preserve"> to ensure that</w:t>
      </w:r>
      <w:r w:rsidR="00E2372B">
        <w:t xml:space="preserve"> </w:t>
      </w:r>
      <w:r>
        <w:t>the original request time will not be increased.</w:t>
      </w:r>
    </w:p>
    <w:p w:rsidR="007314F2" w:rsidRPr="006F2BD2" w:rsidRDefault="007314F2" w:rsidP="00926A54">
      <w:pPr>
        <w:jc w:val="center"/>
        <w:rPr>
          <w:b/>
          <w:bCs/>
          <w:u w:val="single"/>
        </w:rPr>
      </w:pPr>
      <w:r w:rsidRPr="006F2BD2">
        <w:rPr>
          <w:b/>
          <w:bCs/>
          <w:u w:val="single"/>
        </w:rPr>
        <w:lastRenderedPageBreak/>
        <w:t xml:space="preserve">Database </w:t>
      </w:r>
      <w:r w:rsidR="00926A54">
        <w:rPr>
          <w:b/>
          <w:bCs/>
          <w:u w:val="single"/>
        </w:rPr>
        <w:t xml:space="preserve">Tables </w:t>
      </w:r>
    </w:p>
    <w:p w:rsidR="009D0B45" w:rsidRPr="004D1E47" w:rsidRDefault="007314F2" w:rsidP="004D1E47">
      <w:pPr>
        <w:spacing w:line="240" w:lineRule="auto"/>
        <w:rPr>
          <w:b/>
          <w:bCs/>
          <w:u w:val="single"/>
        </w:rPr>
      </w:pPr>
      <w:r w:rsidRPr="004D1E47">
        <w:rPr>
          <w:b/>
          <w:bCs/>
          <w:u w:val="single"/>
        </w:rPr>
        <w:t xml:space="preserve">Audit.Action  </w:t>
      </w:r>
    </w:p>
    <w:p w:rsidR="004D1E47" w:rsidRPr="009D0B45" w:rsidRDefault="007314F2" w:rsidP="001A512F">
      <w:pPr>
        <w:spacing w:line="240" w:lineRule="auto"/>
      </w:pPr>
      <w:r w:rsidRPr="009D0B45">
        <w:t xml:space="preserve">to store actions lookup data </w:t>
      </w:r>
    </w:p>
    <w:p w:rsidR="009D0B45" w:rsidRPr="004D1E47" w:rsidRDefault="007314F2" w:rsidP="004D1E47">
      <w:pPr>
        <w:spacing w:line="240" w:lineRule="auto"/>
        <w:rPr>
          <w:b/>
          <w:bCs/>
          <w:u w:val="single"/>
        </w:rPr>
      </w:pPr>
      <w:r w:rsidRPr="004D1E47">
        <w:rPr>
          <w:b/>
          <w:bCs/>
          <w:u w:val="single"/>
        </w:rPr>
        <w:t xml:space="preserve">Audit.ActionUserGroup </w:t>
      </w:r>
    </w:p>
    <w:p w:rsidR="00C5055C" w:rsidRPr="009D0B45" w:rsidRDefault="007314F2" w:rsidP="001A512F">
      <w:pPr>
        <w:spacing w:line="240" w:lineRule="auto"/>
        <w:ind w:left="60"/>
      </w:pPr>
      <w:r w:rsidRPr="009D0B45">
        <w:t>to make relation between [action</w:t>
      </w:r>
      <w:r w:rsidR="001A0397" w:rsidRPr="009D0B45">
        <w:t>],</w:t>
      </w:r>
      <w:r w:rsidRPr="009D0B45">
        <w:t xml:space="preserve"> and </w:t>
      </w:r>
      <w:r w:rsidR="001A0397" w:rsidRPr="009D0B45">
        <w:t>emails,</w:t>
      </w:r>
      <w:r w:rsidRPr="009D0B45">
        <w:t xml:space="preserve"> so if this action happened then the component will </w:t>
      </w:r>
      <w:r w:rsidR="001B4AFB">
        <w:t xml:space="preserve">  </w:t>
      </w:r>
      <w:r w:rsidRPr="009D0B45">
        <w:t xml:space="preserve">send notification to the related emails with the specified </w:t>
      </w:r>
      <w:r w:rsidR="00FF286F" w:rsidRPr="009D0B45">
        <w:t>message.</w:t>
      </w:r>
    </w:p>
    <w:p w:rsidR="009D0B45" w:rsidRPr="004D1E47" w:rsidRDefault="007314F2" w:rsidP="004D1E47">
      <w:pPr>
        <w:spacing w:line="240" w:lineRule="auto"/>
        <w:rPr>
          <w:b/>
          <w:bCs/>
          <w:u w:val="single"/>
        </w:rPr>
      </w:pPr>
      <w:r w:rsidRPr="004D1E47">
        <w:rPr>
          <w:b/>
          <w:bCs/>
          <w:u w:val="single"/>
        </w:rPr>
        <w:t xml:space="preserve">Audit.AuditTrail </w:t>
      </w:r>
    </w:p>
    <w:p w:rsidR="00C5055C" w:rsidRPr="009D0B45" w:rsidRDefault="007314F2" w:rsidP="001A512F">
      <w:r w:rsidRPr="009D0B45">
        <w:t>to store the audit data</w:t>
      </w:r>
    </w:p>
    <w:p w:rsidR="009D0B45" w:rsidRPr="004D1E47" w:rsidRDefault="007314F2" w:rsidP="004D1E47">
      <w:pPr>
        <w:spacing w:line="240" w:lineRule="auto"/>
        <w:rPr>
          <w:b/>
          <w:bCs/>
          <w:u w:val="single"/>
        </w:rPr>
      </w:pPr>
      <w:r w:rsidRPr="004D1E47">
        <w:rPr>
          <w:b/>
          <w:bCs/>
          <w:u w:val="single"/>
        </w:rPr>
        <w:t>Audit.ErrorLog</w:t>
      </w:r>
      <w:r w:rsidR="009D0B45" w:rsidRPr="004D1E47">
        <w:rPr>
          <w:b/>
          <w:bCs/>
          <w:u w:val="single"/>
        </w:rPr>
        <w:t xml:space="preserve"> </w:t>
      </w:r>
    </w:p>
    <w:p w:rsidR="00C5055C" w:rsidRPr="001A512F" w:rsidRDefault="007314F2" w:rsidP="001A512F">
      <w:r w:rsidRPr="009D0B45">
        <w:t>to log the component errors</w:t>
      </w:r>
    </w:p>
    <w:p w:rsidR="009D0B45" w:rsidRPr="004D1E47" w:rsidRDefault="007314F2" w:rsidP="004D1E47">
      <w:pPr>
        <w:spacing w:line="240" w:lineRule="auto"/>
        <w:rPr>
          <w:b/>
          <w:bCs/>
          <w:u w:val="single"/>
        </w:rPr>
      </w:pPr>
      <w:r w:rsidRPr="004D1E47">
        <w:rPr>
          <w:b/>
          <w:bCs/>
          <w:u w:val="single"/>
        </w:rPr>
        <w:t>Audit.Notification</w:t>
      </w:r>
      <w:r w:rsidR="009D0B45" w:rsidRPr="004D1E47">
        <w:rPr>
          <w:b/>
          <w:bCs/>
          <w:u w:val="single"/>
        </w:rPr>
        <w:t xml:space="preserve"> </w:t>
      </w:r>
    </w:p>
    <w:p w:rsidR="00C5055C" w:rsidRPr="009D0B45" w:rsidRDefault="007314F2" w:rsidP="001A512F">
      <w:r w:rsidRPr="009D0B45">
        <w:t>to store the notifications that the component will send to emails</w:t>
      </w:r>
    </w:p>
    <w:p w:rsidR="009D0B45" w:rsidRPr="004D1E47" w:rsidRDefault="007314F2" w:rsidP="004D1E47">
      <w:pPr>
        <w:spacing w:line="240" w:lineRule="auto"/>
        <w:rPr>
          <w:b/>
          <w:bCs/>
          <w:u w:val="single"/>
        </w:rPr>
      </w:pPr>
      <w:r w:rsidRPr="004D1E47">
        <w:rPr>
          <w:b/>
          <w:bCs/>
          <w:u w:val="single"/>
        </w:rPr>
        <w:t>Audit.NotificationLog</w:t>
      </w:r>
      <w:r w:rsidR="009D0B45" w:rsidRPr="004D1E47">
        <w:rPr>
          <w:b/>
          <w:bCs/>
          <w:u w:val="single"/>
        </w:rPr>
        <w:t xml:space="preserve"> </w:t>
      </w:r>
    </w:p>
    <w:p w:rsidR="007314F2" w:rsidRPr="009D0B45" w:rsidRDefault="007314F2" w:rsidP="001456E3">
      <w:pPr>
        <w:ind w:left="60"/>
      </w:pPr>
      <w:r w:rsidRPr="009D0B45">
        <w:t xml:space="preserve">to log the send notification </w:t>
      </w:r>
      <w:r w:rsidR="001A0397" w:rsidRPr="009D0B45">
        <w:t>process,</w:t>
      </w:r>
      <w:r w:rsidRPr="009D0B45">
        <w:t xml:space="preserve"> component will store every (send email)</w:t>
      </w:r>
      <w:r w:rsidR="009D0B45">
        <w:t xml:space="preserve"> </w:t>
      </w:r>
      <w:r w:rsidRPr="009D0B45">
        <w:t xml:space="preserve">retry and store if it’s </w:t>
      </w:r>
      <w:r w:rsidR="001A0397" w:rsidRPr="009D0B45">
        <w:t>done successfully</w:t>
      </w:r>
      <w:r w:rsidRPr="009D0B45">
        <w:t xml:space="preserve"> or not with error message</w:t>
      </w:r>
    </w:p>
    <w:p w:rsidR="007314F2" w:rsidRDefault="007314F2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C5055C" w:rsidRDefault="00C5055C" w:rsidP="004B531A">
      <w:pPr>
        <w:jc w:val="center"/>
        <w:rPr>
          <w:b/>
          <w:bCs/>
          <w:u w:val="single"/>
        </w:rPr>
      </w:pPr>
    </w:p>
    <w:p w:rsidR="00455E0D" w:rsidRDefault="00455E0D" w:rsidP="00BD5C6B">
      <w:pPr>
        <w:rPr>
          <w:b/>
          <w:bCs/>
          <w:u w:val="single"/>
        </w:rPr>
      </w:pPr>
    </w:p>
    <w:p w:rsidR="00DF4BA8" w:rsidRDefault="00DF4BA8" w:rsidP="00BD5C6B">
      <w:pPr>
        <w:rPr>
          <w:b/>
          <w:bCs/>
          <w:u w:val="single"/>
        </w:rPr>
      </w:pPr>
    </w:p>
    <w:p w:rsidR="00DF4BA8" w:rsidRDefault="00DF4BA8" w:rsidP="00BD5C6B">
      <w:pPr>
        <w:rPr>
          <w:b/>
          <w:bCs/>
          <w:u w:val="single"/>
        </w:rPr>
      </w:pPr>
    </w:p>
    <w:p w:rsidR="00D16597" w:rsidRDefault="00D16597" w:rsidP="00BD5C6B">
      <w:pPr>
        <w:rPr>
          <w:b/>
          <w:bCs/>
          <w:u w:val="single"/>
        </w:rPr>
      </w:pPr>
    </w:p>
    <w:p w:rsidR="00D16597" w:rsidRDefault="00D16597" w:rsidP="00BD5C6B">
      <w:pPr>
        <w:rPr>
          <w:b/>
          <w:bCs/>
          <w:u w:val="single"/>
        </w:rPr>
      </w:pPr>
    </w:p>
    <w:p w:rsidR="00D16597" w:rsidRDefault="00D16597" w:rsidP="00BD5C6B">
      <w:pPr>
        <w:rPr>
          <w:b/>
          <w:bCs/>
          <w:u w:val="single"/>
        </w:rPr>
      </w:pPr>
    </w:p>
    <w:p w:rsidR="00D16597" w:rsidRDefault="00D16597" w:rsidP="00BD5C6B">
      <w:pPr>
        <w:rPr>
          <w:b/>
          <w:bCs/>
          <w:u w:val="single"/>
        </w:rPr>
      </w:pPr>
    </w:p>
    <w:p w:rsidR="00D16597" w:rsidRDefault="00D16597" w:rsidP="00BD5C6B">
      <w:pPr>
        <w:rPr>
          <w:b/>
          <w:bCs/>
          <w:u w:val="single"/>
        </w:rPr>
      </w:pPr>
    </w:p>
    <w:p w:rsidR="005F2C0B" w:rsidRDefault="005F2C0B" w:rsidP="00BD5C6B">
      <w:pPr>
        <w:rPr>
          <w:b/>
          <w:bCs/>
          <w:u w:val="single"/>
        </w:rPr>
      </w:pPr>
    </w:p>
    <w:p w:rsidR="007314F2" w:rsidRPr="00656754" w:rsidRDefault="007314F2" w:rsidP="007314F2">
      <w:pPr>
        <w:jc w:val="center"/>
        <w:rPr>
          <w:b/>
          <w:bCs/>
          <w:u w:val="single"/>
        </w:rPr>
      </w:pPr>
      <w:r w:rsidRPr="00656754">
        <w:rPr>
          <w:b/>
          <w:bCs/>
          <w:u w:val="single"/>
        </w:rPr>
        <w:lastRenderedPageBreak/>
        <w:t xml:space="preserve">How to </w:t>
      </w:r>
      <w:r>
        <w:rPr>
          <w:b/>
          <w:bCs/>
          <w:u w:val="single"/>
        </w:rPr>
        <w:t>Register</w:t>
      </w:r>
    </w:p>
    <w:p w:rsidR="0061248E" w:rsidRDefault="0061248E" w:rsidP="00ED429F">
      <w:pPr>
        <w:rPr>
          <w:u w:val="single"/>
        </w:rPr>
      </w:pPr>
    </w:p>
    <w:p w:rsidR="0081770B" w:rsidRDefault="0061248E" w:rsidP="00E648D1">
      <w:pPr>
        <w:pStyle w:val="ListParagraph"/>
        <w:numPr>
          <w:ilvl w:val="0"/>
          <w:numId w:val="9"/>
        </w:numPr>
      </w:pPr>
      <w:r w:rsidRPr="0061248E">
        <w:t xml:space="preserve">In your </w:t>
      </w:r>
      <w:r w:rsidR="006651AD" w:rsidRPr="0061248E">
        <w:t>project,</w:t>
      </w:r>
      <w:r w:rsidRPr="0061248E">
        <w:t xml:space="preserve"> you need to install Hangfire </w:t>
      </w:r>
      <w:r>
        <w:t>n</w:t>
      </w:r>
      <w:r w:rsidRPr="0061248E">
        <w:t>ugetpackages [</w:t>
      </w:r>
      <w:r w:rsidR="0081770B" w:rsidRPr="00E648D1">
        <w:rPr>
          <w:rFonts w:ascii="Consolas" w:hAnsi="Consolas" w:cs="Consolas"/>
          <w:sz w:val="19"/>
          <w:szCs w:val="19"/>
        </w:rPr>
        <w:t>Hangfire.AspNetCore,</w:t>
      </w:r>
      <w:r w:rsidRPr="00E648D1">
        <w:rPr>
          <w:rFonts w:ascii="Consolas" w:hAnsi="Consolas" w:cs="Consolas"/>
          <w:sz w:val="19"/>
          <w:szCs w:val="19"/>
        </w:rPr>
        <w:t xml:space="preserve"> Hangfire.SqlServer</w:t>
      </w:r>
      <w:r w:rsidR="009E4CD7">
        <w:t>]</w:t>
      </w:r>
      <w:r w:rsidR="006651AD">
        <w:t xml:space="preserve"> ,</w:t>
      </w:r>
    </w:p>
    <w:p w:rsidR="00E648D1" w:rsidRDefault="006651AD" w:rsidP="00E648D1">
      <w:pPr>
        <w:pStyle w:val="ListParagraph"/>
      </w:pPr>
      <w:r>
        <w:t>or any package</w:t>
      </w:r>
      <w:r w:rsidR="00DA34B7">
        <w:t xml:space="preserve"> to perform background processing</w:t>
      </w:r>
      <w:r>
        <w:t>.</w:t>
      </w:r>
      <w:r w:rsidR="00DA34B7">
        <w:t xml:space="preserve"> </w:t>
      </w:r>
    </w:p>
    <w:p w:rsidR="00E648D1" w:rsidRPr="009E4CD7" w:rsidRDefault="00E648D1" w:rsidP="00E648D1">
      <w:pPr>
        <w:pStyle w:val="ListParagraph"/>
        <w:numPr>
          <w:ilvl w:val="0"/>
          <w:numId w:val="9"/>
        </w:numPr>
      </w:pPr>
      <w:r>
        <w:t>Also you need to implement[ IEmailService ] interface to send notification emails .</w:t>
      </w:r>
      <w:bookmarkStart w:id="0" w:name="_GoBack"/>
      <w:bookmarkEnd w:id="0"/>
    </w:p>
    <w:p w:rsidR="00652037" w:rsidRDefault="00652037" w:rsidP="00ED429F">
      <w:pPr>
        <w:rPr>
          <w:u w:val="single"/>
        </w:rPr>
      </w:pPr>
    </w:p>
    <w:p w:rsidR="00ED429F" w:rsidRPr="00CF4877" w:rsidRDefault="00ED429F" w:rsidP="00ED429F">
      <w:pPr>
        <w:rPr>
          <w:u w:val="single"/>
        </w:rPr>
      </w:pPr>
      <w:r w:rsidRPr="00CF4877">
        <w:rPr>
          <w:u w:val="single"/>
        </w:rPr>
        <w:t>Startup class</w:t>
      </w:r>
    </w:p>
    <w:p w:rsidR="00573487" w:rsidRPr="00FF6B69" w:rsidRDefault="00ED429F" w:rsidP="00FF6B69">
      <w:pPr>
        <w:pStyle w:val="ListParagraph"/>
        <w:numPr>
          <w:ilvl w:val="0"/>
          <w:numId w:val="2"/>
        </w:numPr>
      </w:pPr>
      <w:r>
        <w:t>In method [</w:t>
      </w:r>
      <w:r w:rsidRPr="00CF4877">
        <w:rPr>
          <w:rFonts w:ascii="Consolas" w:hAnsi="Consolas" w:cs="Consolas"/>
          <w:color w:val="000000"/>
          <w:sz w:val="19"/>
          <w:szCs w:val="19"/>
        </w:rPr>
        <w:t>ConfigureServices</w:t>
      </w:r>
      <w:r>
        <w:t>]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="007C077C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FF6B69">
        <w:rPr>
          <w:rFonts w:ascii="Consolas" w:hAnsi="Consolas" w:cs="Consolas"/>
          <w:color w:val="000000"/>
          <w:sz w:val="12"/>
          <w:szCs w:val="12"/>
        </w:rPr>
        <w:t xml:space="preserve">#region </w:t>
      </w:r>
      <w:r w:rsidRPr="007C077C">
        <w:rPr>
          <w:rFonts w:ascii="Consolas" w:hAnsi="Consolas" w:cs="Consolas"/>
          <w:color w:val="0070C0"/>
          <w:sz w:val="12"/>
          <w:szCs w:val="12"/>
        </w:rPr>
        <w:t>hangfire</w:t>
      </w:r>
    </w:p>
    <w:p w:rsidR="00FF6B69" w:rsidRPr="00265358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65358">
        <w:rPr>
          <w:rFonts w:ascii="Consolas" w:hAnsi="Consolas" w:cs="Consolas"/>
          <w:color w:val="385623" w:themeColor="accent6" w:themeShade="80"/>
          <w:sz w:val="12"/>
          <w:szCs w:val="12"/>
        </w:rPr>
        <w:t>// Add Hangfire services.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services.AddHangfire(configuration =&gt; configuration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.SetDataCompatibilityLevel(CompatibilityLevel.Version_170)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.UseSimpleAssemblyNameTypeSerializer()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.UseRecommendedSerializerSettings()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.UseSqlServerStorage(Configuration.GetConnectionString("DefaultConnection"), new SqlServerStorageOptions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CommandBatchMaxTimeout = TimeSpan.FromMinutes(5),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SlidingInvisibilityTimeout = TimeSpan.FromMinutes(5),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QueuePollInterval = TimeSpan.Zero,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UseRecommendedIsolationLevel = true,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UsePageLocksOnDequeue = true,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DisableGlobalLocks = true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}));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265358">
        <w:rPr>
          <w:rFonts w:ascii="Consolas" w:hAnsi="Consolas" w:cs="Consolas"/>
          <w:color w:val="385623" w:themeColor="accent6" w:themeShade="80"/>
          <w:sz w:val="12"/>
          <w:szCs w:val="12"/>
        </w:rPr>
        <w:t>// Add the processing server as IHostedService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services.AddHangfireServer();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#endregion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#region </w:t>
      </w:r>
      <w:r w:rsidRPr="007C077C">
        <w:rPr>
          <w:rFonts w:ascii="Consolas" w:hAnsi="Consolas" w:cs="Consolas"/>
          <w:color w:val="0070C0"/>
          <w:sz w:val="12"/>
          <w:szCs w:val="12"/>
        </w:rPr>
        <w:t>Audit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services.AddScoped&lt;IEmailService, EmailService&gt;();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FF6B69" w:rsidRPr="00072EE2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072EE2">
        <w:rPr>
          <w:rFonts w:ascii="Consolas" w:hAnsi="Consolas" w:cs="Consolas"/>
          <w:color w:val="385623" w:themeColor="accent6" w:themeShade="80"/>
          <w:sz w:val="12"/>
          <w:szCs w:val="12"/>
        </w:rPr>
        <w:t xml:space="preserve">            //AddAuditTrail classes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services.AddAuditTrail(Configuration.GetConnectionString("DefaultConnection"),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new List&lt;AuditActionDto&gt; {</w:t>
      </w:r>
    </w:p>
    <w:p w:rsidR="00B3736A" w:rsidRDefault="00FF6B69" w:rsidP="00F41D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new </w:t>
      </w:r>
      <w:r w:rsidR="00F41D4E">
        <w:rPr>
          <w:rFonts w:ascii="Consolas" w:hAnsi="Consolas" w:cs="Consolas"/>
          <w:color w:val="000000"/>
          <w:sz w:val="12"/>
          <w:szCs w:val="12"/>
        </w:rPr>
        <w:t>AuditActionDto() { ActionCode =</w:t>
      </w:r>
      <w:r w:rsidRPr="00FF6B69">
        <w:rPr>
          <w:rFonts w:ascii="Consolas" w:hAnsi="Consolas" w:cs="Consolas"/>
          <w:color w:val="000000"/>
          <w:sz w:val="12"/>
          <w:szCs w:val="12"/>
        </w:rPr>
        <w:t>"CreateOrder",SendNotification=true,NotificationFromEmail=</w:t>
      </w:r>
      <w:r w:rsidR="00F41D4E" w:rsidRPr="00FF6B69">
        <w:rPr>
          <w:rFonts w:ascii="Consolas" w:hAnsi="Consolas" w:cs="Consolas"/>
          <w:color w:val="000000"/>
          <w:sz w:val="12"/>
          <w:szCs w:val="12"/>
        </w:rPr>
        <w:t>"</w:t>
      </w:r>
      <w:hyperlink r:id="rId6" w:history="1">
        <w:r w:rsidR="00B3736A" w:rsidRPr="00F41D4E">
          <w:rPr>
            <w:rFonts w:ascii="Consolas" w:hAnsi="Consolas" w:cs="Consolas"/>
            <w:color w:val="000000"/>
            <w:sz w:val="12"/>
            <w:szCs w:val="12"/>
          </w:rPr>
          <w:t>admin@gmail.com</w:t>
        </w:r>
      </w:hyperlink>
      <w:r w:rsidR="00F41D4E" w:rsidRPr="00FF6B69">
        <w:rPr>
          <w:rFonts w:ascii="Consolas" w:hAnsi="Consolas" w:cs="Consolas"/>
          <w:color w:val="000000"/>
          <w:sz w:val="12"/>
          <w:szCs w:val="12"/>
        </w:rPr>
        <w:t>"</w:t>
      </w:r>
    </w:p>
    <w:p w:rsidR="00B3736A" w:rsidRDefault="00B3736A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                 </w:t>
      </w:r>
      <w:r w:rsidR="00FF6B69" w:rsidRPr="00FF6B69">
        <w:rPr>
          <w:rFonts w:ascii="Consolas" w:hAnsi="Consolas" w:cs="Consolas"/>
          <w:color w:val="000000"/>
          <w:sz w:val="12"/>
          <w:szCs w:val="12"/>
        </w:rPr>
        <w:t xml:space="preserve">,NotificationEmails="ahmed@yahoo.com,ali@hotmail.com",NotificationSubject="subject " </w:t>
      </w:r>
    </w:p>
    <w:p w:rsidR="00FF6B69" w:rsidRPr="00FF6B69" w:rsidRDefault="00B3736A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                       </w:t>
      </w:r>
      <w:r w:rsidR="00FF6B69" w:rsidRPr="00FF6B69">
        <w:rPr>
          <w:rFonts w:ascii="Consolas" w:hAnsi="Consolas" w:cs="Consolas"/>
          <w:color w:val="000000"/>
          <w:sz w:val="12"/>
          <w:szCs w:val="12"/>
        </w:rPr>
        <w:t>,NotificationMessage="sample message"},</w:t>
      </w:r>
    </w:p>
    <w:p w:rsidR="00B3736A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new AuditActionDto() { ActionCode = "DeleteOrder",SendNotification=true,NotificationFromEmail="admin@gmail.com",</w:t>
      </w:r>
    </w:p>
    <w:p w:rsidR="00B3736A" w:rsidRDefault="00B3736A" w:rsidP="00B3736A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="00FF6B69" w:rsidRPr="00FF6B69">
        <w:rPr>
          <w:rFonts w:ascii="Consolas" w:hAnsi="Consolas" w:cs="Consolas"/>
          <w:color w:val="000000"/>
          <w:sz w:val="12"/>
          <w:szCs w:val="12"/>
        </w:rPr>
        <w:t>NotificationEmails="ahmed2@yahoo.com,ali2@hotmail.com",NotificationSubject="subject "  ,</w:t>
      </w:r>
    </w:p>
    <w:p w:rsidR="00FF6B69" w:rsidRPr="00FF6B69" w:rsidRDefault="00B3736A" w:rsidP="00B3736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="00FF6B69" w:rsidRPr="00FF6B69">
        <w:rPr>
          <w:rFonts w:ascii="Consolas" w:hAnsi="Consolas" w:cs="Consolas"/>
          <w:color w:val="000000"/>
          <w:sz w:val="12"/>
          <w:szCs w:val="12"/>
        </w:rPr>
        <w:t>NotificationMessage="sample message2" },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 new AuditActionDto() { ActionCode = "UpdateOrder" ,SendNotification=true},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   new AuditActionDto() { ActionCode = "NewUpdateOrder" ,SendNotification=false}});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FF6B69" w:rsidRPr="00072EE2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072EE2">
        <w:rPr>
          <w:rFonts w:ascii="Consolas" w:hAnsi="Consolas" w:cs="Consolas"/>
          <w:color w:val="385623" w:themeColor="accent6" w:themeShade="80"/>
          <w:sz w:val="12"/>
          <w:szCs w:val="12"/>
        </w:rPr>
        <w:t>//register background job to Check Notifications to send emails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var sp = services.BuildServiceProvider().CreateScope().ServiceProvider;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var notificationService = sp.GetService&lt;INotificationPublicService&gt;();</w:t>
      </w:r>
    </w:p>
    <w:p w:rsidR="00373EE5" w:rsidRDefault="00373EE5" w:rsidP="0037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 </w:t>
      </w:r>
      <w:r w:rsidR="00FF6B69" w:rsidRPr="00FF6B69">
        <w:rPr>
          <w:rFonts w:ascii="Consolas" w:hAnsi="Consolas" w:cs="Consolas"/>
          <w:color w:val="000000"/>
          <w:sz w:val="12"/>
          <w:szCs w:val="12"/>
        </w:rPr>
        <w:t>JobStorage.Current = new SqlServerStorage(Configuration.GetConnectionString("DefaultConnection"),</w:t>
      </w:r>
    </w:p>
    <w:p w:rsidR="00FF6B69" w:rsidRPr="00FF6B69" w:rsidRDefault="00373EE5" w:rsidP="0037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="00FF6B69" w:rsidRPr="00FF6B69">
        <w:rPr>
          <w:rFonts w:ascii="Consolas" w:hAnsi="Consolas" w:cs="Consolas"/>
          <w:color w:val="000000"/>
          <w:sz w:val="12"/>
          <w:szCs w:val="12"/>
        </w:rPr>
        <w:t xml:space="preserve"> new SqlServerStorageOptions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CommandBatchMaxTimeout = TimeSpan.FromMinutes(5),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SlidingInvisibilityTimeout = TimeSpan.FromMinutes(5),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QueuePollInterval = TimeSpan.Zero,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UseRecommendedIsolationLevel = true,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UsePageLocksOnDequeue = true,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    DisableGlobalLocks = true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});</w:t>
      </w:r>
    </w:p>
    <w:p w:rsidR="00A368D1" w:rsidRPr="00FF6B69" w:rsidRDefault="00A368D1" w:rsidP="00A3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RecurringJob.AddOrUpdate(() =&gt; notificationService.CheckNotificationsAndSend(), Cron.Daily);</w:t>
      </w:r>
    </w:p>
    <w:p w:rsidR="00FF6B69" w:rsidRPr="00FF6B69" w:rsidRDefault="00FF6B69" w:rsidP="00FF6B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8B2872" w:rsidRPr="00FF6B69" w:rsidRDefault="00FF6B69" w:rsidP="00FF6B69">
      <w:pPr>
        <w:ind w:left="360"/>
        <w:rPr>
          <w:rFonts w:ascii="Consolas" w:hAnsi="Consolas" w:cs="Consolas"/>
          <w:color w:val="000000"/>
          <w:sz w:val="12"/>
          <w:szCs w:val="12"/>
        </w:rPr>
      </w:pPr>
      <w:r w:rsidRPr="00FF6B69">
        <w:rPr>
          <w:rFonts w:ascii="Consolas" w:hAnsi="Consolas" w:cs="Consolas"/>
          <w:color w:val="000000"/>
          <w:sz w:val="12"/>
          <w:szCs w:val="12"/>
        </w:rPr>
        <w:t xml:space="preserve">            #endregion</w:t>
      </w:r>
    </w:p>
    <w:p w:rsidR="00281908" w:rsidRDefault="00281908" w:rsidP="00B741B8">
      <w:pPr>
        <w:rPr>
          <w:rFonts w:ascii="Consolas" w:hAnsi="Consolas" w:cs="Consolas"/>
          <w:color w:val="000000"/>
          <w:sz w:val="12"/>
          <w:szCs w:val="12"/>
        </w:rPr>
      </w:pPr>
    </w:p>
    <w:p w:rsidR="00CE1081" w:rsidRDefault="00CE1081" w:rsidP="00DB70A5">
      <w:pPr>
        <w:jc w:val="center"/>
        <w:rPr>
          <w:b/>
          <w:bCs/>
          <w:u w:val="single"/>
        </w:rPr>
      </w:pPr>
    </w:p>
    <w:p w:rsidR="00C5055C" w:rsidRDefault="00C5055C" w:rsidP="00DB70A5">
      <w:pPr>
        <w:jc w:val="center"/>
        <w:rPr>
          <w:b/>
          <w:bCs/>
          <w:u w:val="single"/>
        </w:rPr>
      </w:pPr>
    </w:p>
    <w:p w:rsidR="00C5055C" w:rsidRDefault="00C5055C" w:rsidP="00DB70A5">
      <w:pPr>
        <w:jc w:val="center"/>
        <w:rPr>
          <w:b/>
          <w:bCs/>
          <w:u w:val="single"/>
        </w:rPr>
      </w:pPr>
    </w:p>
    <w:p w:rsidR="00C5055C" w:rsidRDefault="00C5055C" w:rsidP="00DB70A5">
      <w:pPr>
        <w:jc w:val="center"/>
        <w:rPr>
          <w:b/>
          <w:bCs/>
          <w:u w:val="single"/>
        </w:rPr>
      </w:pPr>
    </w:p>
    <w:p w:rsidR="00C5055C" w:rsidRDefault="00C5055C" w:rsidP="00DB70A5">
      <w:pPr>
        <w:jc w:val="center"/>
        <w:rPr>
          <w:b/>
          <w:bCs/>
          <w:u w:val="single"/>
        </w:rPr>
      </w:pPr>
    </w:p>
    <w:p w:rsidR="007A0CDC" w:rsidRDefault="007A0CDC" w:rsidP="00D20D74">
      <w:pPr>
        <w:rPr>
          <w:b/>
          <w:bCs/>
          <w:u w:val="single"/>
        </w:rPr>
      </w:pPr>
    </w:p>
    <w:p w:rsidR="00C228B8" w:rsidRDefault="00C228B8" w:rsidP="00D20D74">
      <w:pPr>
        <w:rPr>
          <w:b/>
          <w:bCs/>
          <w:u w:val="single"/>
        </w:rPr>
      </w:pPr>
    </w:p>
    <w:p w:rsidR="0047356C" w:rsidRDefault="0047356C" w:rsidP="00DB70A5">
      <w:pPr>
        <w:jc w:val="center"/>
        <w:rPr>
          <w:u w:val="single"/>
        </w:rPr>
      </w:pPr>
      <w:r w:rsidRPr="00DB70A5">
        <w:rPr>
          <w:b/>
          <w:bCs/>
          <w:u w:val="single"/>
        </w:rPr>
        <w:lastRenderedPageBreak/>
        <w:t>How to use</w:t>
      </w:r>
      <w:r w:rsidR="00DB70A5">
        <w:rPr>
          <w:u w:val="single"/>
        </w:rPr>
        <w:t xml:space="preserve"> </w:t>
      </w:r>
    </w:p>
    <w:p w:rsidR="0047356C" w:rsidRDefault="0047356C" w:rsidP="00B741B8">
      <w:pPr>
        <w:rPr>
          <w:u w:val="single"/>
        </w:rPr>
      </w:pPr>
    </w:p>
    <w:p w:rsidR="00DD28B0" w:rsidRPr="00DD28B0" w:rsidRDefault="004649C6" w:rsidP="00DD28B0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Inject this interface to</w:t>
      </w:r>
      <w:r w:rsidR="00DD28B0" w:rsidRPr="00DD28B0">
        <w:rPr>
          <w:rFonts w:ascii="Consolas" w:hAnsi="Consolas" w:cs="Consolas"/>
          <w:color w:val="000000"/>
          <w:sz w:val="19"/>
          <w:szCs w:val="19"/>
        </w:rPr>
        <w:t xml:space="preserve"> your class [IAuditTrailService]</w:t>
      </w:r>
    </w:p>
    <w:p w:rsidR="00DD28B0" w:rsidRPr="00DD28B0" w:rsidRDefault="00BF76B5" w:rsidP="00DD28B0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To store business action</w:t>
      </w:r>
    </w:p>
    <w:p w:rsidR="00DD28B0" w:rsidRPr="005173F4" w:rsidRDefault="00DD28B0" w:rsidP="005173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5173F4">
        <w:rPr>
          <w:rFonts w:ascii="Consolas" w:hAnsi="Consolas" w:cs="Consolas"/>
          <w:color w:val="000000"/>
          <w:sz w:val="12"/>
          <w:szCs w:val="12"/>
        </w:rPr>
        <w:t>BackgroundJob.Enqueue(() =&gt; AuditTrailService.SaveCustomActionsAuditTrailAsync("DeleteOrder", "sample data by hangfire", "username1"));</w:t>
      </w:r>
    </w:p>
    <w:p w:rsidR="00DD28B0" w:rsidRDefault="00C27D08" w:rsidP="005173F4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C27D08">
        <w:rPr>
          <w:rFonts w:ascii="Consolas" w:hAnsi="Consolas" w:cs="Consolas"/>
          <w:color w:val="000000"/>
          <w:sz w:val="19"/>
          <w:szCs w:val="19"/>
        </w:rPr>
        <w:t xml:space="preserve">To store database action </w:t>
      </w:r>
      <w:r>
        <w:rPr>
          <w:rFonts w:ascii="Consolas" w:hAnsi="Consolas" w:cs="Consolas"/>
          <w:color w:val="000000"/>
          <w:sz w:val="19"/>
          <w:szCs w:val="19"/>
        </w:rPr>
        <w:t>,use the below code before Entity framework save changes</w:t>
      </w:r>
      <w:r w:rsidR="00BF76B5"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C27D08" w:rsidRPr="00C27D08" w:rsidRDefault="00C27D08" w:rsidP="00F0671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>BackgroundJob.Enqueue(() =&gt;AuditTrailService.SaveDbActionsAuditTrailAsync(ApplicationDbContext.ChangeTracker.Entries()</w:t>
      </w:r>
    </w:p>
    <w:p w:rsidR="00C27D08" w:rsidRPr="00C27D08" w:rsidRDefault="00C27D08" w:rsidP="00C2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.Select(a =&gt;</w:t>
      </w:r>
    </w:p>
    <w:p w:rsidR="00C27D08" w:rsidRPr="00C27D08" w:rsidRDefault="00C27D08" w:rsidP="00C2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new DatabaseChangesDto</w:t>
      </w:r>
    </w:p>
    <w:p w:rsidR="00C27D08" w:rsidRPr="00C27D08" w:rsidRDefault="00C27D08" w:rsidP="00C2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:rsidR="00C27D08" w:rsidRPr="00C27D08" w:rsidRDefault="00C27D08" w:rsidP="00C2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    Entity = a.Entity,</w:t>
      </w:r>
    </w:p>
    <w:p w:rsidR="00C27D08" w:rsidRPr="00C27D08" w:rsidRDefault="00C27D08" w:rsidP="00C2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    OriginalValues = a.OriginalValues.ToObject(),</w:t>
      </w:r>
    </w:p>
    <w:p w:rsidR="00C27D08" w:rsidRPr="00C27D08" w:rsidRDefault="00C27D08" w:rsidP="00C2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    CurrentValues = a.CurrentValues.ToObject()</w:t>
      </w:r>
    </w:p>
    <w:p w:rsidR="00C27D08" w:rsidRDefault="00C27D08" w:rsidP="00C27D08">
      <w:pPr>
        <w:rPr>
          <w:rFonts w:ascii="Consolas" w:hAnsi="Consolas" w:cs="Consolas"/>
          <w:color w:val="000000"/>
          <w:sz w:val="12"/>
          <w:szCs w:val="12"/>
        </w:rPr>
      </w:pPr>
      <w:r w:rsidRPr="00C27D08">
        <w:rPr>
          <w:rFonts w:ascii="Consolas" w:hAnsi="Consolas" w:cs="Consolas"/>
          <w:color w:val="000000"/>
          <w:sz w:val="12"/>
          <w:szCs w:val="12"/>
        </w:rPr>
        <w:t xml:space="preserve">            }).ToList()));</w:t>
      </w:r>
    </w:p>
    <w:p w:rsidR="00B82272" w:rsidRPr="00B82272" w:rsidRDefault="00B82272" w:rsidP="00B82272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B82272">
        <w:rPr>
          <w:rFonts w:ascii="Consolas" w:hAnsi="Consolas" w:cs="Consolas"/>
          <w:color w:val="000000"/>
          <w:sz w:val="19"/>
          <w:szCs w:val="19"/>
        </w:rPr>
        <w:t>To search for audit data</w:t>
      </w:r>
    </w:p>
    <w:p w:rsidR="00D54A0A" w:rsidRPr="003E1B6A" w:rsidRDefault="00D54A0A" w:rsidP="00D54A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3E1B6A">
        <w:rPr>
          <w:rFonts w:ascii="Consolas" w:hAnsi="Consolas" w:cs="Consolas"/>
          <w:color w:val="385623" w:themeColor="accent6" w:themeShade="80"/>
          <w:sz w:val="12"/>
          <w:szCs w:val="12"/>
        </w:rPr>
        <w:t>//Inject this interface [IAuditTrailService]</w:t>
      </w:r>
    </w:p>
    <w:p w:rsidR="00D54A0A" w:rsidRDefault="00D54A0A" w:rsidP="00F812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B82272" w:rsidRPr="00B82272" w:rsidRDefault="00B82272" w:rsidP="00F812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B82272">
        <w:rPr>
          <w:rFonts w:ascii="Consolas" w:hAnsi="Consolas" w:cs="Consolas"/>
          <w:color w:val="000000"/>
          <w:sz w:val="12"/>
          <w:szCs w:val="12"/>
        </w:rPr>
        <w:t xml:space="preserve">AuditTrailFilterDto model = </w:t>
      </w:r>
      <w:r w:rsidRPr="00F81254">
        <w:rPr>
          <w:rFonts w:ascii="Consolas" w:hAnsi="Consolas" w:cs="Consolas"/>
          <w:color w:val="0000FF"/>
          <w:sz w:val="12"/>
          <w:szCs w:val="12"/>
        </w:rPr>
        <w:t>new</w:t>
      </w:r>
      <w:r w:rsidRPr="00B82272">
        <w:rPr>
          <w:rFonts w:ascii="Consolas" w:hAnsi="Consolas" w:cs="Consolas"/>
          <w:color w:val="000000"/>
          <w:sz w:val="12"/>
          <w:szCs w:val="12"/>
        </w:rPr>
        <w:t xml:space="preserve"> AuditTrailFilterDto {Audit_ActionCode="DeleteOrder" };</w:t>
      </w:r>
    </w:p>
    <w:p w:rsidR="00B82272" w:rsidRDefault="001045BE" w:rsidP="00F81254">
      <w:pPr>
        <w:ind w:left="360"/>
        <w:rPr>
          <w:rFonts w:ascii="Consolas" w:hAnsi="Consolas" w:cs="Consolas"/>
          <w:color w:val="000000"/>
          <w:sz w:val="12"/>
          <w:szCs w:val="12"/>
        </w:rPr>
      </w:pPr>
      <w:r w:rsidRPr="00F81254">
        <w:rPr>
          <w:rFonts w:ascii="Consolas" w:hAnsi="Consolas" w:cs="Consolas"/>
          <w:color w:val="0000FF"/>
          <w:sz w:val="12"/>
          <w:szCs w:val="12"/>
        </w:rPr>
        <w:t>var</w:t>
      </w:r>
      <w:r>
        <w:rPr>
          <w:rFonts w:ascii="Consolas" w:hAnsi="Consolas" w:cs="Consolas"/>
          <w:color w:val="000000"/>
          <w:sz w:val="12"/>
          <w:szCs w:val="12"/>
        </w:rPr>
        <w:t xml:space="preserve"> result=</w:t>
      </w:r>
      <w:r w:rsidR="00B82272" w:rsidRPr="00F81254">
        <w:rPr>
          <w:rFonts w:ascii="Consolas" w:hAnsi="Consolas" w:cs="Consolas"/>
          <w:color w:val="0000FF"/>
          <w:sz w:val="12"/>
          <w:szCs w:val="12"/>
        </w:rPr>
        <w:t>await</w:t>
      </w:r>
      <w:r w:rsidR="00B82272" w:rsidRPr="00B82272">
        <w:rPr>
          <w:rFonts w:ascii="Consolas" w:hAnsi="Consolas" w:cs="Consolas"/>
          <w:color w:val="000000"/>
          <w:sz w:val="12"/>
          <w:szCs w:val="12"/>
        </w:rPr>
        <w:t xml:space="preserve"> AuditTrailService.Search(model)</w:t>
      </w:r>
      <w:r w:rsidR="00B82272">
        <w:rPr>
          <w:rFonts w:ascii="Consolas" w:hAnsi="Consolas" w:cs="Consolas"/>
          <w:color w:val="000000"/>
          <w:sz w:val="12"/>
          <w:szCs w:val="12"/>
        </w:rPr>
        <w:t>;</w:t>
      </w:r>
    </w:p>
    <w:p w:rsidR="00B82272" w:rsidRPr="00A426DB" w:rsidRDefault="00A426DB" w:rsidP="00A426DB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A426DB">
        <w:rPr>
          <w:rFonts w:ascii="Consolas" w:hAnsi="Consolas" w:cs="Consolas"/>
          <w:color w:val="000000"/>
          <w:sz w:val="19"/>
          <w:szCs w:val="19"/>
        </w:rPr>
        <w:t xml:space="preserve">To search for Notifications </w:t>
      </w:r>
    </w:p>
    <w:p w:rsidR="000E3F58" w:rsidRPr="003E1B6A" w:rsidRDefault="000E3F58" w:rsidP="00F812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3E1B6A">
        <w:rPr>
          <w:rFonts w:ascii="Consolas" w:hAnsi="Consolas" w:cs="Consolas"/>
          <w:color w:val="385623" w:themeColor="accent6" w:themeShade="80"/>
          <w:sz w:val="12"/>
          <w:szCs w:val="12"/>
        </w:rPr>
        <w:t>//Inject this interface [INotificationPublicService]</w:t>
      </w:r>
    </w:p>
    <w:p w:rsidR="00A426DB" w:rsidRPr="00A426DB" w:rsidRDefault="00A426DB" w:rsidP="00F812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A426DB">
        <w:rPr>
          <w:rFonts w:ascii="Consolas" w:hAnsi="Consolas" w:cs="Consolas"/>
          <w:color w:val="000000"/>
          <w:sz w:val="12"/>
          <w:szCs w:val="12"/>
        </w:rPr>
        <w:t xml:space="preserve">NotificationFilterDto model = </w:t>
      </w:r>
      <w:r w:rsidRPr="00F81254">
        <w:rPr>
          <w:rFonts w:ascii="Consolas" w:hAnsi="Consolas" w:cs="Consolas"/>
          <w:color w:val="0000FF"/>
          <w:sz w:val="12"/>
          <w:szCs w:val="12"/>
        </w:rPr>
        <w:t>new</w:t>
      </w:r>
      <w:r w:rsidRPr="00A426DB">
        <w:rPr>
          <w:rFonts w:ascii="Consolas" w:hAnsi="Consolas" w:cs="Consolas"/>
          <w:color w:val="000000"/>
          <w:sz w:val="12"/>
          <w:szCs w:val="12"/>
        </w:rPr>
        <w:t xml:space="preserve"> NotificationFilterDto { Audit_ActionCode="DeleteOrder" };</w:t>
      </w:r>
    </w:p>
    <w:p w:rsidR="00A426DB" w:rsidRDefault="001045BE" w:rsidP="002B5825">
      <w:pPr>
        <w:ind w:left="360"/>
        <w:rPr>
          <w:rFonts w:ascii="Consolas" w:hAnsi="Consolas" w:cs="Consolas"/>
          <w:color w:val="000000"/>
          <w:sz w:val="12"/>
          <w:szCs w:val="12"/>
        </w:rPr>
      </w:pPr>
      <w:r w:rsidRPr="00F81254">
        <w:rPr>
          <w:rFonts w:ascii="Consolas" w:hAnsi="Consolas" w:cs="Consolas"/>
          <w:color w:val="0000FF"/>
          <w:sz w:val="12"/>
          <w:szCs w:val="12"/>
        </w:rPr>
        <w:t>var</w:t>
      </w:r>
      <w:r>
        <w:rPr>
          <w:rFonts w:ascii="Consolas" w:hAnsi="Consolas" w:cs="Consolas"/>
          <w:color w:val="000000"/>
          <w:sz w:val="12"/>
          <w:szCs w:val="12"/>
        </w:rPr>
        <w:t xml:space="preserve"> result=</w:t>
      </w:r>
      <w:r w:rsidR="00A426DB" w:rsidRPr="00F81254">
        <w:rPr>
          <w:rFonts w:ascii="Consolas" w:hAnsi="Consolas" w:cs="Consolas"/>
          <w:color w:val="0000FF"/>
          <w:sz w:val="12"/>
          <w:szCs w:val="12"/>
        </w:rPr>
        <w:t>await</w:t>
      </w:r>
      <w:r w:rsidR="00A426DB" w:rsidRPr="00A426DB">
        <w:rPr>
          <w:rFonts w:ascii="Consolas" w:hAnsi="Consolas" w:cs="Consolas"/>
          <w:color w:val="000000"/>
          <w:sz w:val="12"/>
          <w:szCs w:val="12"/>
        </w:rPr>
        <w:t xml:space="preserve"> Notification</w:t>
      </w:r>
      <w:r w:rsidR="00964C16" w:rsidRPr="00964C16">
        <w:rPr>
          <w:rFonts w:ascii="Consolas" w:hAnsi="Consolas" w:cs="Consolas"/>
          <w:color w:val="000000"/>
          <w:sz w:val="12"/>
          <w:szCs w:val="12"/>
        </w:rPr>
        <w:t>Public</w:t>
      </w:r>
      <w:r w:rsidR="00A426DB" w:rsidRPr="00A426DB">
        <w:rPr>
          <w:rFonts w:ascii="Consolas" w:hAnsi="Consolas" w:cs="Consolas"/>
          <w:color w:val="000000"/>
          <w:sz w:val="12"/>
          <w:szCs w:val="12"/>
        </w:rPr>
        <w:t>Service.SearchNotifications(model)</w:t>
      </w:r>
    </w:p>
    <w:p w:rsidR="00F81254" w:rsidRDefault="00F81254" w:rsidP="00F81254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search for notification log</w:t>
      </w:r>
    </w:p>
    <w:p w:rsidR="000E3F58" w:rsidRPr="003E1B6A" w:rsidRDefault="000E3F58" w:rsidP="000E3F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3E1B6A">
        <w:rPr>
          <w:rFonts w:ascii="Consolas" w:hAnsi="Consolas" w:cs="Consolas"/>
          <w:color w:val="385623" w:themeColor="accent6" w:themeShade="80"/>
          <w:sz w:val="12"/>
          <w:szCs w:val="12"/>
        </w:rPr>
        <w:t>//Inject this interface [IErrorLogPublicService]</w:t>
      </w:r>
    </w:p>
    <w:p w:rsidR="000E3F58" w:rsidRDefault="00315BD8" w:rsidP="00F812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81254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F81254" w:rsidRPr="00F81254" w:rsidRDefault="00F81254" w:rsidP="00F812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F81254">
        <w:rPr>
          <w:rFonts w:ascii="Consolas" w:hAnsi="Consolas" w:cs="Consolas"/>
          <w:color w:val="000000"/>
          <w:sz w:val="12"/>
          <w:szCs w:val="12"/>
        </w:rPr>
        <w:t xml:space="preserve">NotificationLogFilterDto model = </w:t>
      </w:r>
      <w:r w:rsidRPr="00F81254">
        <w:rPr>
          <w:rFonts w:ascii="Consolas" w:hAnsi="Consolas" w:cs="Consolas"/>
          <w:color w:val="0000FF"/>
          <w:sz w:val="12"/>
          <w:szCs w:val="12"/>
        </w:rPr>
        <w:t>new</w:t>
      </w:r>
      <w:r w:rsidRPr="00F81254">
        <w:rPr>
          <w:rFonts w:ascii="Consolas" w:hAnsi="Consolas" w:cs="Consolas"/>
          <w:color w:val="000000"/>
          <w:sz w:val="12"/>
          <w:szCs w:val="12"/>
        </w:rPr>
        <w:t xml:space="preserve"> NotificationLogFilterDto { };</w:t>
      </w:r>
    </w:p>
    <w:p w:rsidR="00964C16" w:rsidRDefault="00F81254" w:rsidP="00F81254">
      <w:pPr>
        <w:ind w:left="360"/>
        <w:rPr>
          <w:rFonts w:ascii="Consolas" w:hAnsi="Consolas" w:cs="Consolas"/>
          <w:color w:val="000000"/>
          <w:sz w:val="12"/>
          <w:szCs w:val="12"/>
        </w:rPr>
      </w:pPr>
      <w:r w:rsidRPr="00F81254">
        <w:rPr>
          <w:rFonts w:ascii="Consolas" w:hAnsi="Consolas" w:cs="Consolas" w:hint="cs"/>
          <w:color w:val="0000FF"/>
          <w:sz w:val="12"/>
          <w:szCs w:val="12"/>
          <w:rtl/>
        </w:rPr>
        <w:t xml:space="preserve"> </w:t>
      </w:r>
      <w:r w:rsidRPr="00F81254">
        <w:rPr>
          <w:rFonts w:ascii="Consolas" w:hAnsi="Consolas" w:cs="Consolas"/>
          <w:color w:val="0000FF"/>
          <w:sz w:val="12"/>
          <w:szCs w:val="12"/>
        </w:rPr>
        <w:t>var</w:t>
      </w:r>
      <w:r w:rsidRPr="00F81254">
        <w:rPr>
          <w:rFonts w:ascii="Consolas" w:hAnsi="Consolas" w:cs="Consolas"/>
          <w:color w:val="000000"/>
          <w:sz w:val="12"/>
          <w:szCs w:val="12"/>
        </w:rPr>
        <w:t xml:space="preserve"> result = </w:t>
      </w:r>
      <w:r w:rsidRPr="00F81254">
        <w:rPr>
          <w:rFonts w:ascii="Consolas" w:hAnsi="Consolas" w:cs="Consolas"/>
          <w:color w:val="0000FF"/>
          <w:sz w:val="12"/>
          <w:szCs w:val="12"/>
        </w:rPr>
        <w:t>await</w:t>
      </w:r>
      <w:r w:rsidRPr="00F81254">
        <w:rPr>
          <w:rFonts w:ascii="Consolas" w:hAnsi="Consolas" w:cs="Consolas"/>
          <w:color w:val="000000"/>
          <w:sz w:val="12"/>
          <w:szCs w:val="12"/>
        </w:rPr>
        <w:t xml:space="preserve"> NotificationService.SearchNotificationLogs(model);</w:t>
      </w:r>
    </w:p>
    <w:p w:rsidR="00964C16" w:rsidRPr="00964C16" w:rsidRDefault="00964C16" w:rsidP="00964C16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964C16">
        <w:rPr>
          <w:rFonts w:ascii="Consolas" w:hAnsi="Consolas" w:cs="Consolas"/>
          <w:color w:val="000000"/>
          <w:sz w:val="19"/>
          <w:szCs w:val="19"/>
        </w:rPr>
        <w:t xml:space="preserve">to search for </w:t>
      </w:r>
      <w:r w:rsidR="00FC5540">
        <w:rPr>
          <w:rFonts w:ascii="Consolas" w:hAnsi="Consolas" w:cs="Consolas"/>
          <w:color w:val="000000"/>
          <w:sz w:val="19"/>
          <w:szCs w:val="19"/>
        </w:rPr>
        <w:t xml:space="preserve">error </w:t>
      </w:r>
      <w:r w:rsidRPr="00964C16">
        <w:rPr>
          <w:rFonts w:ascii="Consolas" w:hAnsi="Consolas" w:cs="Consolas"/>
          <w:color w:val="000000"/>
          <w:sz w:val="19"/>
          <w:szCs w:val="19"/>
        </w:rPr>
        <w:t xml:space="preserve">logs </w:t>
      </w:r>
    </w:p>
    <w:p w:rsidR="00433A7A" w:rsidRPr="003E1B6A" w:rsidRDefault="00433A7A" w:rsidP="00433A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85623" w:themeColor="accent6" w:themeShade="80"/>
          <w:sz w:val="12"/>
          <w:szCs w:val="12"/>
        </w:rPr>
      </w:pPr>
      <w:r w:rsidRPr="003E1B6A">
        <w:rPr>
          <w:rFonts w:ascii="Consolas" w:hAnsi="Consolas" w:cs="Consolas"/>
          <w:color w:val="385623" w:themeColor="accent6" w:themeShade="80"/>
          <w:sz w:val="12"/>
          <w:szCs w:val="12"/>
        </w:rPr>
        <w:t>//Inject this interface [IErrorLogPublicService]</w:t>
      </w:r>
    </w:p>
    <w:p w:rsidR="00433A7A" w:rsidRDefault="00433A7A" w:rsidP="00236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</w:p>
    <w:p w:rsidR="00236447" w:rsidRPr="00236447" w:rsidRDefault="00236447" w:rsidP="00236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2"/>
          <w:szCs w:val="12"/>
        </w:rPr>
      </w:pPr>
      <w:r w:rsidRPr="00236447">
        <w:rPr>
          <w:rFonts w:ascii="Consolas" w:hAnsi="Consolas" w:cs="Consolas"/>
          <w:color w:val="000000"/>
          <w:sz w:val="12"/>
          <w:szCs w:val="12"/>
        </w:rPr>
        <w:t xml:space="preserve">ErrorLogFilterDto model4 = </w:t>
      </w:r>
      <w:r w:rsidRPr="00236447">
        <w:rPr>
          <w:rFonts w:ascii="Consolas" w:hAnsi="Consolas" w:cs="Consolas"/>
          <w:color w:val="0000FF"/>
          <w:sz w:val="12"/>
          <w:szCs w:val="12"/>
        </w:rPr>
        <w:t>new</w:t>
      </w:r>
      <w:r w:rsidRPr="00236447">
        <w:rPr>
          <w:rFonts w:ascii="Consolas" w:hAnsi="Consolas" w:cs="Consolas"/>
          <w:color w:val="000000"/>
          <w:sz w:val="12"/>
          <w:szCs w:val="12"/>
        </w:rPr>
        <w:t xml:space="preserve"> ErrorLogFilterDto();</w:t>
      </w:r>
    </w:p>
    <w:p w:rsidR="00B82272" w:rsidRPr="00236447" w:rsidRDefault="00236447" w:rsidP="00236447">
      <w:pPr>
        <w:ind w:left="360"/>
        <w:rPr>
          <w:rFonts w:ascii="Consolas" w:hAnsi="Consolas" w:cs="Consolas"/>
          <w:color w:val="000000"/>
          <w:sz w:val="4"/>
          <w:szCs w:val="4"/>
        </w:rPr>
      </w:pPr>
      <w:r w:rsidRPr="00236447">
        <w:rPr>
          <w:rFonts w:ascii="Consolas" w:hAnsi="Consolas" w:cs="Consolas"/>
          <w:color w:val="0000FF"/>
          <w:sz w:val="12"/>
          <w:szCs w:val="12"/>
        </w:rPr>
        <w:t>var</w:t>
      </w:r>
      <w:r w:rsidRPr="00236447">
        <w:rPr>
          <w:rFonts w:ascii="Consolas" w:hAnsi="Consolas" w:cs="Consolas"/>
          <w:color w:val="000000"/>
          <w:sz w:val="12"/>
          <w:szCs w:val="12"/>
        </w:rPr>
        <w:t xml:space="preserve"> result = </w:t>
      </w:r>
      <w:r w:rsidRPr="00236447">
        <w:rPr>
          <w:rFonts w:ascii="Consolas" w:hAnsi="Consolas" w:cs="Consolas"/>
          <w:color w:val="0000FF"/>
          <w:sz w:val="12"/>
          <w:szCs w:val="12"/>
        </w:rPr>
        <w:t>await</w:t>
      </w:r>
      <w:r w:rsidRPr="00236447">
        <w:rPr>
          <w:rFonts w:ascii="Consolas" w:hAnsi="Consolas" w:cs="Consolas"/>
          <w:color w:val="000000"/>
          <w:sz w:val="12"/>
          <w:szCs w:val="12"/>
        </w:rPr>
        <w:t xml:space="preserve"> ErrorLogPublicService.Search(model4);</w:t>
      </w:r>
    </w:p>
    <w:p w:rsidR="00C27D08" w:rsidRPr="00C27D08" w:rsidRDefault="00C27D08" w:rsidP="00C27D08">
      <w:pPr>
        <w:rPr>
          <w:rFonts w:ascii="Consolas" w:hAnsi="Consolas" w:cs="Consolas"/>
          <w:color w:val="000000"/>
          <w:sz w:val="19"/>
          <w:szCs w:val="19"/>
        </w:rPr>
      </w:pPr>
    </w:p>
    <w:p w:rsidR="005D5208" w:rsidRPr="00ED429F" w:rsidRDefault="005D5208" w:rsidP="00ED429F"/>
    <w:sectPr w:rsidR="005D5208" w:rsidRPr="00ED429F" w:rsidSect="00974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40A"/>
    <w:multiLevelType w:val="hybridMultilevel"/>
    <w:tmpl w:val="C464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888"/>
    <w:multiLevelType w:val="hybridMultilevel"/>
    <w:tmpl w:val="FF94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959C7"/>
    <w:multiLevelType w:val="hybridMultilevel"/>
    <w:tmpl w:val="B74E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94E25"/>
    <w:multiLevelType w:val="hybridMultilevel"/>
    <w:tmpl w:val="E8E4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34338"/>
    <w:multiLevelType w:val="hybridMultilevel"/>
    <w:tmpl w:val="FF6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F6F90"/>
    <w:multiLevelType w:val="hybridMultilevel"/>
    <w:tmpl w:val="130C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4189C"/>
    <w:multiLevelType w:val="hybridMultilevel"/>
    <w:tmpl w:val="544082EA"/>
    <w:lvl w:ilvl="0" w:tplc="F4423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02FB5"/>
    <w:multiLevelType w:val="hybridMultilevel"/>
    <w:tmpl w:val="C7629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D4B96"/>
    <w:multiLevelType w:val="hybridMultilevel"/>
    <w:tmpl w:val="1736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34"/>
    <w:rsid w:val="00015F09"/>
    <w:rsid w:val="00046F89"/>
    <w:rsid w:val="0005115A"/>
    <w:rsid w:val="000612B7"/>
    <w:rsid w:val="00072EE2"/>
    <w:rsid w:val="000873EC"/>
    <w:rsid w:val="000B733E"/>
    <w:rsid w:val="000E3F58"/>
    <w:rsid w:val="001045BE"/>
    <w:rsid w:val="00116B14"/>
    <w:rsid w:val="00116B6F"/>
    <w:rsid w:val="001456E3"/>
    <w:rsid w:val="00165AF1"/>
    <w:rsid w:val="001A0397"/>
    <w:rsid w:val="001A512F"/>
    <w:rsid w:val="001B4AFB"/>
    <w:rsid w:val="001D44A8"/>
    <w:rsid w:val="001D4AD9"/>
    <w:rsid w:val="001E12E9"/>
    <w:rsid w:val="001E1D11"/>
    <w:rsid w:val="001E2A29"/>
    <w:rsid w:val="00206667"/>
    <w:rsid w:val="00207EDE"/>
    <w:rsid w:val="00236447"/>
    <w:rsid w:val="00265358"/>
    <w:rsid w:val="002758A0"/>
    <w:rsid w:val="00281908"/>
    <w:rsid w:val="0029173B"/>
    <w:rsid w:val="00293139"/>
    <w:rsid w:val="002B2244"/>
    <w:rsid w:val="002B5825"/>
    <w:rsid w:val="002D4FAC"/>
    <w:rsid w:val="002E315D"/>
    <w:rsid w:val="00305A49"/>
    <w:rsid w:val="003063DD"/>
    <w:rsid w:val="00313564"/>
    <w:rsid w:val="00315BD8"/>
    <w:rsid w:val="00373EE5"/>
    <w:rsid w:val="003B13AB"/>
    <w:rsid w:val="003C09A0"/>
    <w:rsid w:val="003D40E6"/>
    <w:rsid w:val="003E1B6A"/>
    <w:rsid w:val="003E70A7"/>
    <w:rsid w:val="003F5260"/>
    <w:rsid w:val="00433A7A"/>
    <w:rsid w:val="00455E0D"/>
    <w:rsid w:val="004649C6"/>
    <w:rsid w:val="0047356C"/>
    <w:rsid w:val="004B531A"/>
    <w:rsid w:val="004D1E47"/>
    <w:rsid w:val="004E2BC7"/>
    <w:rsid w:val="004E7D82"/>
    <w:rsid w:val="005173F4"/>
    <w:rsid w:val="00572A50"/>
    <w:rsid w:val="00573487"/>
    <w:rsid w:val="005911AE"/>
    <w:rsid w:val="005A1798"/>
    <w:rsid w:val="005A6921"/>
    <w:rsid w:val="005D5208"/>
    <w:rsid w:val="005D5E66"/>
    <w:rsid w:val="005F2C0B"/>
    <w:rsid w:val="0061248E"/>
    <w:rsid w:val="00652037"/>
    <w:rsid w:val="00656754"/>
    <w:rsid w:val="006651AD"/>
    <w:rsid w:val="006C3887"/>
    <w:rsid w:val="006D76B5"/>
    <w:rsid w:val="006E7F2B"/>
    <w:rsid w:val="006F2BD2"/>
    <w:rsid w:val="006F437A"/>
    <w:rsid w:val="00726E08"/>
    <w:rsid w:val="007314F2"/>
    <w:rsid w:val="00731521"/>
    <w:rsid w:val="007332A7"/>
    <w:rsid w:val="00767B24"/>
    <w:rsid w:val="007A0CDC"/>
    <w:rsid w:val="007C077C"/>
    <w:rsid w:val="007C1D6A"/>
    <w:rsid w:val="00802FC6"/>
    <w:rsid w:val="00806A44"/>
    <w:rsid w:val="0081770B"/>
    <w:rsid w:val="008450B4"/>
    <w:rsid w:val="008B2872"/>
    <w:rsid w:val="008D5407"/>
    <w:rsid w:val="008D7D4D"/>
    <w:rsid w:val="008E1905"/>
    <w:rsid w:val="008F1427"/>
    <w:rsid w:val="008F619A"/>
    <w:rsid w:val="00926A54"/>
    <w:rsid w:val="009420D0"/>
    <w:rsid w:val="00964C16"/>
    <w:rsid w:val="009675CC"/>
    <w:rsid w:val="00974844"/>
    <w:rsid w:val="00981BDE"/>
    <w:rsid w:val="00997B14"/>
    <w:rsid w:val="009B5A5C"/>
    <w:rsid w:val="009B5F7D"/>
    <w:rsid w:val="009D0B45"/>
    <w:rsid w:val="009E4CD7"/>
    <w:rsid w:val="009F7934"/>
    <w:rsid w:val="00A345A1"/>
    <w:rsid w:val="00A368D1"/>
    <w:rsid w:val="00A426DB"/>
    <w:rsid w:val="00A64C71"/>
    <w:rsid w:val="00A67C44"/>
    <w:rsid w:val="00AB7BC2"/>
    <w:rsid w:val="00AD7084"/>
    <w:rsid w:val="00AF3B77"/>
    <w:rsid w:val="00B14006"/>
    <w:rsid w:val="00B3736A"/>
    <w:rsid w:val="00B70E0A"/>
    <w:rsid w:val="00B741B8"/>
    <w:rsid w:val="00B778DD"/>
    <w:rsid w:val="00B82272"/>
    <w:rsid w:val="00BB315B"/>
    <w:rsid w:val="00BC2156"/>
    <w:rsid w:val="00BD5C6B"/>
    <w:rsid w:val="00BF6EFA"/>
    <w:rsid w:val="00BF76B5"/>
    <w:rsid w:val="00C228B8"/>
    <w:rsid w:val="00C27D08"/>
    <w:rsid w:val="00C31416"/>
    <w:rsid w:val="00C5055C"/>
    <w:rsid w:val="00C50578"/>
    <w:rsid w:val="00C80DB7"/>
    <w:rsid w:val="00C97F07"/>
    <w:rsid w:val="00CC1BA2"/>
    <w:rsid w:val="00CD18F4"/>
    <w:rsid w:val="00CE1081"/>
    <w:rsid w:val="00CE21C9"/>
    <w:rsid w:val="00CF4877"/>
    <w:rsid w:val="00D16597"/>
    <w:rsid w:val="00D20D74"/>
    <w:rsid w:val="00D54A0A"/>
    <w:rsid w:val="00D94760"/>
    <w:rsid w:val="00DA34B7"/>
    <w:rsid w:val="00DA4CD6"/>
    <w:rsid w:val="00DB70A5"/>
    <w:rsid w:val="00DD28B0"/>
    <w:rsid w:val="00DE10C1"/>
    <w:rsid w:val="00DF4BA8"/>
    <w:rsid w:val="00E110F8"/>
    <w:rsid w:val="00E2372B"/>
    <w:rsid w:val="00E32CA5"/>
    <w:rsid w:val="00E648D1"/>
    <w:rsid w:val="00E90C22"/>
    <w:rsid w:val="00EC2F53"/>
    <w:rsid w:val="00ED429F"/>
    <w:rsid w:val="00F015A1"/>
    <w:rsid w:val="00F06711"/>
    <w:rsid w:val="00F07826"/>
    <w:rsid w:val="00F41D4E"/>
    <w:rsid w:val="00F41DD2"/>
    <w:rsid w:val="00F53682"/>
    <w:rsid w:val="00F71A1D"/>
    <w:rsid w:val="00F75AD2"/>
    <w:rsid w:val="00F81254"/>
    <w:rsid w:val="00F84C36"/>
    <w:rsid w:val="00FC5540"/>
    <w:rsid w:val="00FE77E5"/>
    <w:rsid w:val="00FF286F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DB0D"/>
  <w15:chartTrackingRefBased/>
  <w15:docId w15:val="{43FBF3BA-5196-4213-B3C1-A10FA495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3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38CE-BD82-452A-98AF-B4E968D2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176</cp:revision>
  <cp:lastPrinted>2020-04-23T18:39:00Z</cp:lastPrinted>
  <dcterms:created xsi:type="dcterms:W3CDTF">2020-04-21T19:28:00Z</dcterms:created>
  <dcterms:modified xsi:type="dcterms:W3CDTF">2020-04-26T17:01:00Z</dcterms:modified>
</cp:coreProperties>
</file>