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D4762A"/>
          <w:spacing w:val="40"/>
          <w:sz w:val="18"/>
          <w:szCs w:val="18"/>
        </w:rPr>
        <w:t xml:space="preserve">SMART ASSESS JA   |   SESSION GUIDE   |   MANCHESTER HIGH SCHOOL</w:t>
      </w:r>
    </w:p>
    <w:p>
      <w:pPr>
        <w:spacing w:after="40"/>
      </w:pPr>
      <w:r>
        <w:rPr>
          <w:rFonts w:ascii="Calibri" w:cs="Calibri" w:eastAsia="Calibri" w:hAnsi="Calibri"/>
          <w:b/>
          <w:bCs/>
          <w:color w:val="D4762A"/>
          <w:sz w:val="64"/>
          <w:szCs w:val="64"/>
        </w:rPr>
        <w:t xml:space="preserve">Shereka Shaw</w:t>
      </w:r>
    </w:p>
    <w:p>
      <w:pPr>
        <w:spacing w:after="360"/>
      </w:pPr>
      <w:r>
        <w:rPr>
          <w:rFonts w:ascii="Calibri" w:cs="Calibri" w:eastAsia="Calibri" w:hAnsi="Calibri"/>
          <w:b/>
          <w:bCs/>
          <w:color w:val="6B4F35"/>
          <w:sz w:val="30"/>
          <w:szCs w:val="30"/>
        </w:rPr>
        <w:t xml:space="preserve">Teacher</w:t>
      </w:r>
    </w:p>
    <w:p>
      <w:pPr>
        <w:spacing w:after="100"/>
      </w:pPr>
      <w:r>
        <w:rPr>
          <w:rFonts w:ascii="Calibri" w:cs="Calibri" w:eastAsia="Calibri" w:hAnsi="Calibri"/>
          <w:b/>
          <w:bCs/>
          <w:color w:val="1F8A84"/>
          <w:spacing w:val="30"/>
          <w:sz w:val="22"/>
          <w:szCs w:val="22"/>
        </w:rPr>
        <w:t xml:space="preserve">Ice breaker</w:t>
      </w:r>
    </w:p>
    <w:p>
      <w:pPr>
        <w:spacing w:after="160"/>
      </w:pPr>
      <w:r>
        <w:rPr>
          <w:rFonts w:ascii="Calibri" w:cs="Calibri" w:eastAsia="Calibri" w:hAnsi="Calibri"/>
          <w:color w:val="1E1208"/>
          <w:sz w:val="28"/>
          <w:szCs w:val="28"/>
        </w:rPr>
        <w:t xml:space="preserve">Picture a school with a remarkable software that can automate your workload, from teaching to assessing to even building stronger habits.</w:t>
      </w:r>
    </w:p>
    <w:p>
      <w:pPr>
        <w:spacing w:after="160"/>
      </w:pPr>
      <w:r>
        <w:rPr>
          <w:rFonts w:ascii="Calibri" w:cs="Calibri" w:eastAsia="Calibri" w:hAnsi="Calibri"/>
          <w:b/>
          <w:bCs/>
          <w:color w:val="D4762A"/>
          <w:sz w:val="28"/>
          <w:szCs w:val="28"/>
        </w:rPr>
        <w:t xml:space="preserve">What are some features you would want this software to have?</w:t>
      </w:r>
    </w:p>
    <w:p>
      <w:pPr>
        <w:spacing w:after="200"/>
      </w:pPr>
      <w:r>
        <w:rPr>
          <w:rFonts w:ascii="Calibri" w:cs="Calibri" w:eastAsia="Calibri" w:hAnsi="Calibri"/>
          <w:color w:val="6B4F35"/>
          <w:sz w:val="24"/>
          <w:szCs w:val="24"/>
        </w:rPr>
        <w:t xml:space="preserve">You have 5 minutes. Write as many as you 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570" w:hRule="exact"/>
        </w:trPr>
        <w:tc>
          <w:tcPr>
            <w:tcW w:type="dxa" w:w="9906"/>
            <w:tcBorders>
              <w:top w:val="single" w:color="D4762A" w:sz="12"/>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8C7AE" w:sz="4"/>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570" w:hRule="exact"/>
        </w:trPr>
        <w:tc>
          <w:tcPr>
            <w:tcW w:type="dxa" w:w="9906"/>
            <w:tcBorders>
              <w:top w:val="none" w:color="FFFFFF" w:sz="0"/>
              <w:left w:val="single" w:color="D4762A" w:sz="12"/>
              <w:bottom w:val="single" w:color="D4762A" w:sz="12"/>
              <w:right w:val="single" w:color="D4762A"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00"/>
      </w:pPr>
      <w:r>
        <w:rPr>
          <w:rFonts w:ascii="Calibri" w:cs="Calibri" w:eastAsia="Calibri" w:hAnsi="Calibri"/>
          <w:color w:val="1E1208"/>
          <w:sz w:val="22"/>
          <w:szCs w:val="22"/>
        </w:rPr>
        <w:t xml:space="preserve"/>
      </w:r>
    </w:p>
    <w:p>
      <w:pPr>
        <w:spacing w:after="100"/>
      </w:pPr>
      <w:r>
        <w:rPr>
          <w:rFonts w:ascii="Calibri" w:cs="Calibri" w:eastAsia="Calibri" w:hAnsi="Calibri"/>
          <w:b/>
          <w:bCs/>
          <w:color w:val="6B4F35"/>
          <w:spacing w:val="30"/>
          <w:sz w:val="18"/>
          <w:szCs w:val="18"/>
        </w:rPr>
        <w:t xml:space="preserve">Today,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none" w:color="FFFFFF" w:sz="0"/>
              <w:left w:val="none" w:color="FFFFFF" w:sz="0"/>
              <w:bottom w:val="none" w:color="FFFFFF" w:sz="0"/>
              <w:right w:val="single" w:color="FFFFFF" w:sz="18"/>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20"/>
                <w:szCs w:val="20"/>
              </w:rPr>
              <w:t xml:space="preserve">1. Ice breaker</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2. Opening video</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3. Presentation</w:t>
            </w:r>
          </w:p>
        </w:tc>
        <w:tc>
          <w:tcPr>
            <w:tcW w:type="dxa" w:w="1981"/>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4. Live demo</w:t>
            </w:r>
          </w:p>
        </w:tc>
        <w:tc>
          <w:tcPr>
            <w:tcW w:type="dxa" w:w="1982"/>
            <w:tcBorders>
              <w:top w:val="none" w:color="FFFFFF" w:sz="0"/>
              <w:left w:val="none" w:color="FFFFFF" w:sz="0"/>
              <w:bottom w:val="none" w:color="FFFFFF" w:sz="0"/>
              <w:right w:val="single" w:color="FFFFFF" w:sz="18"/>
            </w:tcBorders>
            <w:shd w:fill="FAE8D4" w:color="auto" w:val="clear"/>
            <w:tcMar>
              <w:top w:type="dxa" w:w="120"/>
              <w:left w:type="dxa" w:w="180"/>
              <w:bottom w:type="dxa" w:w="120"/>
              <w:right w:type="dxa" w:w="180"/>
            </w:tcMar>
            <w:vAlign w:val="center"/>
          </w:tcPr>
          <w:p>
            <w:pPr>
              <w:jc w:val="center"/>
            </w:pPr>
            <w:r>
              <w:rPr>
                <w:rFonts w:ascii="Calibri" w:cs="Calibri" w:eastAsia="Calibri" w:hAnsi="Calibri"/>
                <w:b/>
                <w:bCs/>
                <w:color w:val="1E1208"/>
                <w:sz w:val="20"/>
                <w:szCs w:val="20"/>
              </w:rPr>
              <w:t xml:space="preserve">5. Questions</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00"/>
      </w:pPr>
      <w:r>
        <w:rPr>
          <w:rFonts w:ascii="Calibri" w:cs="Calibri" w:eastAsia="Calibri" w:hAnsi="Calibri"/>
          <w:b/>
          <w:bCs/>
          <w:color w:val="1F8A84"/>
          <w:sz w:val="56"/>
          <w:szCs w:val="56"/>
        </w:rPr>
        <w:t xml:space="preserve">Your questions</w:t>
      </w:r>
    </w:p>
    <w:p>
      <w:pPr>
        <w:spacing w:after="280"/>
      </w:pPr>
      <w:r>
        <w:rPr>
          <w:rFonts w:ascii="Calibri" w:cs="Calibri" w:eastAsia="Calibri" w:hAnsi="Calibri"/>
          <w:color w:val="6B4F35"/>
          <w:sz w:val="24"/>
          <w:szCs w:val="24"/>
        </w:rPr>
        <w:t xml:space="preserve">Write a question the moment you think of it.</w:t>
      </w:r>
    </w:p>
    <w:p>
      <w:pPr>
        <w:spacing w:after="60"/>
      </w:pPr>
      <w:r>
        <w:rPr>
          <w:rFonts w:ascii="Calibri" w:cs="Calibri" w:eastAsia="Calibri" w:hAnsi="Calibri"/>
          <w:b/>
          <w:bCs/>
          <w:color w:val="1E1208"/>
          <w:sz w:val="26"/>
          <w:szCs w:val="26"/>
        </w:rPr>
        <w:t xml:space="preserve">Ask as we go</w:t>
      </w:r>
    </w:p>
    <w:p>
      <w:pPr>
        <w:spacing w:after="100"/>
      </w:pPr>
      <w:r>
        <w:rPr>
          <w:rFonts w:ascii="Calibri" w:cs="Calibri" w:eastAsia="Calibri" w:hAnsi="Calibri"/>
          <w:color w:val="6B4F35"/>
          <w:sz w:val="20"/>
          <w:szCs w:val="20"/>
        </w:rPr>
        <w:t xml:space="preserve">During the video and the presentation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pPr>
        <w:spacing w:after="240"/>
      </w:pPr>
      <w:r>
        <w:rPr>
          <w:rFonts w:ascii="Calibri" w:cs="Calibri" w:eastAsia="Calibri" w:hAnsi="Calibri"/>
          <w:color w:val="1E1208"/>
          <w:sz w:val="22"/>
          <w:szCs w:val="22"/>
        </w:rPr>
        <w:t xml:space="preserve"/>
      </w:r>
    </w:p>
    <w:p>
      <w:pPr>
        <w:spacing w:after="60"/>
      </w:pPr>
      <w:r>
        <w:rPr>
          <w:rFonts w:ascii="Calibri" w:cs="Calibri" w:eastAsia="Calibri" w:hAnsi="Calibri"/>
          <w:b/>
          <w:bCs/>
          <w:color w:val="1E1208"/>
          <w:sz w:val="26"/>
          <w:szCs w:val="26"/>
        </w:rPr>
        <w:t xml:space="preserve">Ask after the live demo</w:t>
      </w:r>
    </w:p>
    <w:p>
      <w:pPr>
        <w:spacing w:after="100"/>
      </w:pPr>
      <w:r>
        <w:rPr>
          <w:rFonts w:ascii="Calibri" w:cs="Calibri" w:eastAsia="Calibri" w:hAnsi="Calibri"/>
          <w:color w:val="6B4F35"/>
          <w:sz w:val="20"/>
          <w:szCs w:val="20"/>
        </w:rPr>
        <w:t xml:space="preserve">Things you saw, things you could not find, things you would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600" w:hRule="exact"/>
        </w:trPr>
        <w:tc>
          <w:tcPr>
            <w:tcW w:type="dxa" w:w="9906"/>
            <w:tcBorders>
              <w:top w:val="single" w:color="1F8A84" w:sz="12"/>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D8C7AE" w:sz="4"/>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r>
        <w:trPr>
          <w:trHeight w:val="600" w:hRule="exact"/>
        </w:trPr>
        <w:tc>
          <w:tcPr>
            <w:tcW w:type="dxa" w:w="9906"/>
            <w:tcBorders>
              <w:top w:val="none" w:color="FFFFFF" w:sz="0"/>
              <w:left w:val="single" w:color="1F8A84" w:sz="12"/>
              <w:bottom w:val="single" w:color="1F8A84" w:sz="12"/>
              <w:right w:val="single" w:color="1F8A84" w:sz="12"/>
            </w:tcBorders>
            <w:tcMar>
              <w:top w:type="dxa" w:w="0"/>
              <w:left w:type="dxa" w:w="200"/>
              <w:bottom w:type="dxa" w:w="0"/>
              <w:right w:type="dxa" w:w="200"/>
            </w:tcMar>
          </w:tcPr>
          <w:p>
            <w:r>
              <w:rPr>
                <w:rFonts w:ascii="Calibri" w:cs="Calibri" w:eastAsia="Calibri" w:hAnsi="Calibri"/>
                <w:color w:val="1E1208"/>
                <w:sz w:val="22"/>
                <w:szCs w:val="22"/>
              </w:rPr>
              <w:t xml:space="preserve"/>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60"/>
      </w:pPr>
      <w:r>
        <w:rPr>
          <w:rFonts w:ascii="Calibri" w:cs="Calibri" w:eastAsia="Calibri" w:hAnsi="Calibri"/>
          <w:b/>
          <w:bCs/>
          <w:color w:val="D4762A"/>
          <w:sz w:val="60"/>
          <w:szCs w:val="60"/>
        </w:rPr>
        <w:t xml:space="preserve">Smart Assess</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Measure learning. Set tests and exams, sit them securely, mark them, and understand the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Build tests and exams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true/false, short answer, fill in the blank and essay, with images, audio and a maths toolbar. Save questions in a bank and reuse them. Turn a PDF into questions, or let the AI draft questions from a topic. You review every one.</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School exams across a department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team lead drafts a standardised exam, heads of department vet it, and it is published to the right classes.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Secure sitting</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Tab switches are logged, pasting is blocked, and a desktop app can lock the screen to the exam. Answers are saved if the connection drops.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Marking that saves time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Multiple choice and short answers are marked the moment a student submits. Essays get a marking page with marking points, and an optional AI suggestion you always edit before saving.</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Results that tell you what to do</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Release results when you are ready. See which questions the class missed, the most common wrong answer, and which students may need support. Students see their own results by topic.</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D4762A"/>
                <w:sz w:val="24"/>
                <w:szCs w:val="24"/>
              </w:rPr>
              <w:t xml:space="preserve">Reports and analytics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Report cards, pass rates by subject and department, and a dashboard of flagged exam sessions.</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280"/>
              <w:bottom w:type="dxa" w:w="200"/>
              <w:right w:type="dxa" w:w="280"/>
            </w:tcMar>
          </w:tcPr>
          <w:p>
            <w:pPr>
              <w:spacing w:after="60"/>
            </w:pPr>
            <w:r>
              <w:rPr>
                <w:rFonts w:ascii="Calibri" w:cs="Calibri" w:eastAsia="Calibri" w:hAnsi="Calibri"/>
                <w:b/>
                <w:bCs/>
                <w:color w:val="D4762A"/>
                <w:sz w:val="24"/>
                <w:szCs w:val="24"/>
              </w:rPr>
              <w:t xml:space="preserve">What this means for you, Miss Shaw</w:t>
            </w:r>
          </w:p>
          <w:p>
            <w:r>
              <w:rPr>
                <w:rFonts w:ascii="Calibri" w:cs="Calibri" w:eastAsia="Calibri" w:hAnsi="Calibri"/>
                <w:color w:val="1E1208"/>
                <w:sz w:val="26"/>
                <w:szCs w:val="26"/>
              </w:rPr>
              <w:t xml:space="preserve">Less time making questions, marking and adding up marks. You decide every mark; the software does the routine work.</w:t>
            </w:r>
          </w:p>
        </w:tc>
      </w:tr>
    </w:tbl>
    <w:p>
      <w:r>
        <w:br w:type="page"/>
      </w:r>
    </w:p>
    <w:p>
      <w:pPr>
        <w:spacing w:after="160"/>
      </w:pPr>
      <w:r>
        <w:rPr>
          <w:rFonts w:ascii="Calibri" w:cs="Calibri" w:eastAsia="Calibri" w:hAnsi="Calibri"/>
          <w:b/>
          <w:bCs/>
          <w:color w:val="1F8A84"/>
          <w:spacing w:val="40"/>
          <w:sz w:val="18"/>
          <w:szCs w:val="18"/>
        </w:rPr>
        <w:t xml:space="preserve">SMART ASSESS JA   |   SESSION GUIDE</w:t>
      </w:r>
    </w:p>
    <w:p>
      <w:pPr>
        <w:spacing w:after="60"/>
      </w:pPr>
      <w:r>
        <w:rPr>
          <w:rFonts w:ascii="Calibri" w:cs="Calibri" w:eastAsia="Calibri" w:hAnsi="Calibri"/>
          <w:b/>
          <w:bCs/>
          <w:color w:val="1F8A84"/>
          <w:sz w:val="60"/>
          <w:szCs w:val="60"/>
        </w:rPr>
        <w:t xml:space="preserve">Smart Learning</w:t>
      </w:r>
    </w:p>
    <w:p>
      <w:pPr>
        <w:spacing w:after="200"/>
      </w:pPr>
      <w:r>
        <w:rPr>
          <w:rFonts w:ascii="Calibri" w:cs="Calibri" w:eastAsia="Calibri" w:hAnsi="Calibri"/>
          <w:b/>
          <w:bCs/>
          <w:color w:val="6B4F35"/>
          <w:spacing w:val="40"/>
          <w:sz w:val="18"/>
          <w:szCs w:val="18"/>
        </w:rPr>
        <w:t xml:space="preserve">ALREADY BUILT</w:t>
      </w:r>
    </w:p>
    <w:p>
      <w:pPr>
        <w:spacing w:after="240"/>
      </w:pPr>
      <w:r>
        <w:rPr>
          <w:rFonts w:ascii="Calibri" w:cs="Calibri" w:eastAsia="Calibri" w:hAnsi="Calibri"/>
          <w:b/>
          <w:bCs/>
          <w:color w:val="1E1208"/>
          <w:sz w:val="26"/>
          <w:szCs w:val="26"/>
        </w:rPr>
        <w:t xml:space="preserve">Teach and recover learning. Lessons, study support, catch-up and reading. It acts on what Smart Assess finds.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Lessons in the national 5E model</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a lesson (Engage, Explore, Explain, Elaborate, Evaluate), assign it to a class, and watch each student's progress. Short check questions come at three levels: support, core and stretch.</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Lesson plans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An AI button drafts a full plan from a subject, grade and topic for you to review. Teachers across schools can share and copy published plans.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Catch-up for absent students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Record the day a lesson was taught. Students who were absent are offered it, and you see who has caught up.</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Coverage</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grid of which classes have been taught which topics, so gaps show early.</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Student study support</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Flashcards with review spacing, an optional AI tutor the school controls, and a Library of books to read or listen to.</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1F8A84"/>
                <w:sz w:val="24"/>
                <w:szCs w:val="24"/>
              </w:rPr>
              <w:t xml:space="preserve">Your week at a glance</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weekly summary of what is due, what needs attention and which students may need support. Teachers can also share resources with their department.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200"/>
              <w:left w:type="dxa" w:w="280"/>
              <w:bottom w:type="dxa" w:w="200"/>
              <w:right w:type="dxa" w:w="280"/>
            </w:tcMar>
          </w:tcPr>
          <w:p>
            <w:pPr>
              <w:spacing w:after="60"/>
            </w:pPr>
            <w:r>
              <w:rPr>
                <w:rFonts w:ascii="Calibri" w:cs="Calibri" w:eastAsia="Calibri" w:hAnsi="Calibri"/>
                <w:b/>
                <w:bCs/>
                <w:color w:val="1F8A84"/>
                <w:sz w:val="24"/>
                <w:szCs w:val="24"/>
              </w:rPr>
              <w:t xml:space="preserve">What this means for you, Miss Shaw</w:t>
            </w:r>
          </w:p>
          <w:p>
            <w:r>
              <w:rPr>
                <w:rFonts w:ascii="Calibri" w:cs="Calibri" w:eastAsia="Calibri" w:hAnsi="Calibri"/>
                <w:color w:val="1E1208"/>
                <w:sz w:val="26"/>
                <w:szCs w:val="26"/>
              </w:rPr>
              <w:t xml:space="preserve">Plan faster, and know which students missed a lesson and which topics need another go. Share what works with your department.</w:t>
            </w:r>
          </w:p>
        </w:tc>
      </w:tr>
    </w:tbl>
    <w:p>
      <w:r>
        <w:br w:type="page"/>
      </w:r>
    </w:p>
    <w:p>
      <w:pPr>
        <w:spacing w:after="160"/>
      </w:pPr>
      <w:r>
        <w:rPr>
          <w:rFonts w:ascii="Calibri" w:cs="Calibri" w:eastAsia="Calibri" w:hAnsi="Calibri"/>
          <w:b/>
          <w:bCs/>
          <w:color w:val="A85A18"/>
          <w:spacing w:val="40"/>
          <w:sz w:val="18"/>
          <w:szCs w:val="18"/>
        </w:rPr>
        <w:t xml:space="preserve">SMART ASSESS JA   |   SESSION GUIDE</w:t>
      </w:r>
    </w:p>
    <w:p>
      <w:pPr>
        <w:spacing w:after="60"/>
      </w:pPr>
      <w:r>
        <w:rPr>
          <w:rFonts w:ascii="Calibri" w:cs="Calibri" w:eastAsia="Calibri" w:hAnsi="Calibri"/>
          <w:b/>
          <w:bCs/>
          <w:color w:val="A85A18"/>
          <w:sz w:val="60"/>
          <w:szCs w:val="60"/>
        </w:rPr>
        <w:t xml:space="preserve">Smart Play</w:t>
      </w:r>
    </w:p>
    <w:p>
      <w:pPr>
        <w:spacing w:after="200"/>
      </w:pPr>
      <w:r>
        <w:rPr>
          <w:rFonts w:ascii="Calibri" w:cs="Calibri" w:eastAsia="Calibri" w:hAnsi="Calibri"/>
          <w:b/>
          <w:bCs/>
          <w:color w:val="6B4F35"/>
          <w:spacing w:val="40"/>
          <w:sz w:val="18"/>
          <w:szCs w:val="18"/>
        </w:rPr>
        <w:t xml:space="preserve">BUILT AND TESTED. COMING SOON</w:t>
      </w:r>
    </w:p>
    <w:p>
      <w:pPr>
        <w:spacing w:after="240"/>
      </w:pPr>
      <w:r>
        <w:rPr>
          <w:rFonts w:ascii="Calibri" w:cs="Calibri" w:eastAsia="Calibri" w:hAnsi="Calibri"/>
          <w:b/>
          <w:bCs/>
          <w:color w:val="1E1208"/>
          <w:sz w:val="26"/>
          <w:szCs w:val="26"/>
        </w:rPr>
        <w:t xml:space="preserve">Make practice engaging. Quick classroom games and challenges. It never holds a school's official results.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Topic Mastery</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A student practises one topic at a time and watches their mastery grow.</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Math Duels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students race through maths questions, without needing to be online at the same moment.</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Live quiz and Jeopardy-style boards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Run a quiz on the projector with students answering on their own devices, or a board of categories and points for teams.</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Tug of War</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Two teams pull a rope by answering quick questions, and every student appears on the field.</w:t>
            </w:r>
          </w:p>
        </w:tc>
      </w:tr>
      <w:tr>
        <w:trPr>
          <w:cantSplit/>
        </w:trPr>
        <w:tc>
          <w:tcPr>
            <w:tcW w:type="dxa" w:w="3000"/>
            <w:tcBorders>
              <w:top w:val="none" w:color="FFFFFF" w:sz="0"/>
              <w:left w:val="none" w:color="FFFFFF" w:sz="0"/>
              <w:bottom w:val="single" w:color="D8C7AE" w:sz="4"/>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Rewards</w:t>
            </w:r>
          </w:p>
        </w:tc>
        <w:tc>
          <w:tcPr>
            <w:tcW w:type="dxa" w:w="6906"/>
            <w:tcBorders>
              <w:top w:val="none" w:color="FFFFFF" w:sz="0"/>
              <w:left w:val="none" w:color="FFFFFF" w:sz="0"/>
              <w:bottom w:val="single" w:color="D8C7AE" w:sz="4"/>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Points, day streaks, badges and class leaderboards keep practice going.</w:t>
            </w:r>
          </w:p>
        </w:tc>
      </w:tr>
      <w:tr>
        <w:trPr>
          <w:cantSplit/>
        </w:trPr>
        <w:tc>
          <w:tcPr>
            <w:tcW w:type="dxa" w:w="3000"/>
            <w:tcBorders>
              <w:top w:val="none" w:color="FFFFFF" w:sz="0"/>
              <w:left w:val="none" w:color="FFFFFF" w:sz="0"/>
              <w:bottom w:val="none" w:color="FFFFFF" w:sz="0"/>
              <w:right w:val="none" w:color="FFFFFF" w:sz="0"/>
            </w:tcBorders>
            <w:tcMar>
              <w:top w:type="dxa" w:w="150"/>
              <w:left w:type="dxa" w:w="0"/>
              <w:bottom w:type="dxa" w:w="150"/>
              <w:right w:type="dxa" w:w="160"/>
            </w:tcMar>
          </w:tcPr>
          <w:p>
            <w:r>
              <w:rPr>
                <w:rFonts w:ascii="Calibri" w:cs="Calibri" w:eastAsia="Calibri" w:hAnsi="Calibri"/>
                <w:b/>
                <w:bCs/>
                <w:color w:val="A85A18"/>
                <w:sz w:val="24"/>
                <w:szCs w:val="24"/>
              </w:rPr>
              <w:t xml:space="preserve">Questions</w:t>
            </w:r>
          </w:p>
        </w:tc>
        <w:tc>
          <w:tcPr>
            <w:tcW w:type="dxa" w:w="6906"/>
            <w:tcBorders>
              <w:top w:val="none" w:color="FFFFFF" w:sz="0"/>
              <w:left w:val="none" w:color="FFFFFF" w:sz="0"/>
              <w:bottom w:val="none" w:color="FFFFFF" w:sz="0"/>
              <w:right w:val="none" w:color="FFFFFF" w:sz="0"/>
            </w:tcBorders>
            <w:tcMar>
              <w:top w:type="dxa" w:w="150"/>
              <w:left w:type="dxa" w:w="160"/>
              <w:bottom w:type="dxa" w:w="150"/>
              <w:right w:type="dxa" w:w="0"/>
            </w:tcMar>
          </w:tcPr>
          <w:p>
            <w:r>
              <w:rPr>
                <w:rFonts w:ascii="Calibri" w:cs="Calibri" w:eastAsia="Calibri" w:hAnsi="Calibri"/>
                <w:color w:val="1E1208"/>
                <w:sz w:val="24"/>
                <w:szCs w:val="24"/>
              </w:rPr>
              <w:t xml:space="preserve">Build your own game questions or import many from a spreadsheet.</w:t>
            </w:r>
          </w:p>
        </w:tc>
      </w:tr>
    </w:tbl>
    <w:p>
      <w:pPr>
        <w:spacing w:after="22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3E3D0" w:color="auto" w:val="clear"/>
            <w:tcMar>
              <w:top w:type="dxa" w:w="200"/>
              <w:left w:type="dxa" w:w="280"/>
              <w:bottom w:type="dxa" w:w="200"/>
              <w:right w:type="dxa" w:w="280"/>
            </w:tcMar>
          </w:tcPr>
          <w:p>
            <w:pPr>
              <w:spacing w:after="60"/>
            </w:pPr>
            <w:r>
              <w:rPr>
                <w:rFonts w:ascii="Calibri" w:cs="Calibri" w:eastAsia="Calibri" w:hAnsi="Calibri"/>
                <w:b/>
                <w:bCs/>
                <w:color w:val="A85A18"/>
                <w:sz w:val="24"/>
                <w:szCs w:val="24"/>
              </w:rPr>
              <w:t xml:space="preserve">What this means for you, Miss Shaw</w:t>
            </w:r>
          </w:p>
          <w:p>
            <w:r>
              <w:rPr>
                <w:rFonts w:ascii="Calibri" w:cs="Calibri" w:eastAsia="Calibri" w:hAnsi="Calibri"/>
                <w:color w:val="1E1208"/>
                <w:sz w:val="26"/>
                <w:szCs w:val="26"/>
              </w:rPr>
              <w:t xml:space="preserve">A fun way to start or end a lesson that also practises the topic you are teaching.</w:t>
            </w:r>
          </w:p>
        </w:tc>
      </w:tr>
    </w:tbl>
    <w:p>
      <w:r>
        <w:br w:type="page"/>
      </w:r>
    </w:p>
    <w:p>
      <w:pPr>
        <w:spacing w:after="160"/>
      </w:pPr>
      <w:r>
        <w:rPr>
          <w:rFonts w:ascii="Calibri" w:cs="Calibri" w:eastAsia="Calibri" w:hAnsi="Calibri"/>
          <w:b/>
          <w:bCs/>
          <w:color w:val="D4762A"/>
          <w:spacing w:val="40"/>
          <w:sz w:val="18"/>
          <w:szCs w:val="18"/>
        </w:rPr>
        <w:t xml:space="preserve">SMART ASSESS JA   |   SESSION GUIDE</w:t>
      </w:r>
    </w:p>
    <w:p>
      <w:pPr>
        <w:spacing w:after="160"/>
      </w:pPr>
      <w:r>
        <w:rPr>
          <w:rFonts w:ascii="Calibri" w:cs="Calibri" w:eastAsia="Calibri" w:hAnsi="Calibri"/>
          <w:b/>
          <w:bCs/>
          <w:color w:val="D4762A"/>
          <w:sz w:val="56"/>
          <w:szCs w:val="56"/>
        </w:rPr>
        <w:t xml:space="preserve">Sign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AE8D4" w:color="auto" w:val="clear"/>
            <w:tcMar>
              <w:top w:type="dxa" w:w="200"/>
              <w:left w:type="dxa" w:w="300"/>
              <w:bottom w:type="dxa" w:w="200"/>
              <w:right w:type="dxa" w:w="300"/>
            </w:tcMar>
          </w:tcPr>
          <w:p>
            <w:pPr>
              <w:spacing w:after="40"/>
            </w:pPr>
            <w:r>
              <w:rPr>
                <w:rFonts w:ascii="Calibri" w:cs="Calibri" w:eastAsia="Calibri" w:hAnsi="Calibri"/>
                <w:b/>
                <w:bCs/>
                <w:color w:val="6B4F35"/>
                <w:spacing w:val="40"/>
                <w:sz w:val="18"/>
                <w:szCs w:val="18"/>
              </w:rPr>
              <w:t xml:space="preserve">Website</w:t>
            </w:r>
          </w:p>
          <w:p>
            <w:r>
              <w:rPr>
                <w:rFonts w:ascii="Calibri" w:cs="Calibri" w:eastAsia="Calibri" w:hAnsi="Calibri"/>
                <w:b/>
                <w:bCs/>
                <w:color w:val="1E1208"/>
                <w:sz w:val="44"/>
                <w:szCs w:val="44"/>
              </w:rPr>
              <w:t xml:space="preserve">mhs.smartassessja.com</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9206"/>
      </w:tblGrid>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1</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Open the website</w:t>
            </w:r>
          </w:p>
          <w:p>
            <w:r>
              <w:rPr>
                <w:rFonts w:ascii="Calibri" w:cs="Calibri" w:eastAsia="Calibri" w:hAnsi="Calibri"/>
                <w:color w:val="1E1208"/>
                <w:sz w:val="23"/>
                <w:szCs w:val="23"/>
              </w:rPr>
              <w:t xml:space="preserve">On your phone or laptop, go to the address above and choose Sign in.</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2</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Choose who you are</w:t>
            </w:r>
          </w:p>
          <w:p>
            <w:r>
              <w:rPr>
                <w:rFonts w:ascii="Calibri" w:cs="Calibri" w:eastAsia="Calibri" w:hAnsi="Calibri"/>
                <w:color w:val="1E1208"/>
                <w:sz w:val="23"/>
                <w:szCs w:val="23"/>
              </w:rPr>
              <w:t xml:space="preserve">Next to "I am a", choose Teacher. Under "Sign in to", choose Smart Assess.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3</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Enter your details</w:t>
            </w:r>
          </w:p>
          <w:p>
            <w:r>
              <w:rPr>
                <w:rFonts w:ascii="Calibri" w:cs="Calibri" w:eastAsia="Calibri" w:hAnsi="Calibri"/>
                <w:color w:val="1E1208"/>
                <w:sz w:val="23"/>
                <w:szCs w:val="23"/>
              </w:rPr>
              <w:t xml:space="preserve">Email: your school email address (the facilitator will confirm it on the day).</w:t>
            </w:r>
          </w:p>
          <w:p>
            <w:r>
              <w:rPr>
                <w:rFonts w:ascii="Calibri" w:cs="Calibri" w:eastAsia="Calibri" w:hAnsi="Calibri"/>
                <w:color w:val="1E1208"/>
                <w:sz w:val="23"/>
                <w:szCs w:val="23"/>
              </w:rPr>
              <w:t xml:space="preserve">Password: </w:t>
            </w:r>
            <w:r>
              <w:rPr>
                <w:rFonts w:ascii="Courier New" w:cs="Courier New" w:eastAsia="Courier New" w:hAnsi="Courier New"/>
                <w:b/>
                <w:bCs/>
                <w:color w:val="A85A18"/>
                <w:sz w:val="26"/>
                <w:szCs w:val="26"/>
              </w:rPr>
              <w:t xml:space="preserve">Staff.Default1</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4</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your own password</w:t>
            </w:r>
          </w:p>
          <w:p>
            <w:r>
              <w:rPr>
                <w:rFonts w:ascii="Calibri" w:cs="Calibri" w:eastAsia="Calibri" w:hAnsi="Calibri"/>
                <w:color w:val="1E1208"/>
                <w:sz w:val="23"/>
                <w:szCs w:val="23"/>
              </w:rPr>
              <w:t xml:space="preserve">The first time, the site asks you to set a new password. Use at least 8 characters, and write it somewhere safe.</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5</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Set up two-factor sign-in</w:t>
            </w:r>
          </w:p>
          <w:p>
            <w:r>
              <w:rPr>
                <w:rFonts w:ascii="Calibri" w:cs="Calibri" w:eastAsia="Calibri" w:hAnsi="Calibri"/>
                <w:color w:val="1E1208"/>
                <w:sz w:val="23"/>
                <w:szCs w:val="23"/>
              </w:rPr>
              <w:t xml:space="preserve">All staff accounts need an authenticator app. Install Google Authenticator, Microsoft Authenticator or Authy on your phone before the session if you can. Scan the code on screen with the app, then type the 6-digit number it shows.</w:t>
            </w:r>
          </w:p>
        </w:tc>
      </w:tr>
      <w:tr>
        <w:trPr>
          <w:cantSplit/>
        </w:trPr>
        <w:tc>
          <w:tcPr>
            <w:tcW w:type="dxa" w:w="700"/>
            <w:tcBorders>
              <w:top w:val="none" w:color="FFFFFF" w:sz="0"/>
              <w:left w:val="none" w:color="FFFFFF" w:sz="0"/>
              <w:bottom w:val="single" w:color="FFFFFF" w:sz="24"/>
              <w:right w:val="none" w:color="FFFFFF" w:sz="0"/>
            </w:tcBorders>
            <w:shd w:fill="D4762A" w:color="auto" w:val="clear"/>
            <w:tcMar>
              <w:top w:type="dxa" w:w="120"/>
              <w:left w:type="dxa" w:w="180"/>
              <w:bottom w:type="dxa" w:w="120"/>
              <w:right w:type="dxa" w:w="180"/>
            </w:tcMar>
            <w:vAlign w:val="center"/>
          </w:tcPr>
          <w:p>
            <w:pPr>
              <w:jc w:val="center"/>
            </w:pPr>
            <w:r>
              <w:rPr>
                <w:rFonts w:ascii="Calibri" w:cs="Calibri" w:eastAsia="Calibri" w:hAnsi="Calibri"/>
                <w:b/>
                <w:bCs/>
                <w:color w:val="FFFFFF"/>
                <w:sz w:val="30"/>
                <w:szCs w:val="30"/>
              </w:rPr>
              <w:t xml:space="preserve">6</w:t>
            </w:r>
          </w:p>
        </w:tc>
        <w:tc>
          <w:tcPr>
            <w:tcW w:type="dxa" w:w="9206"/>
            <w:tcBorders>
              <w:top w:val="none" w:color="FFFFFF" w:sz="0"/>
              <w:left w:val="none" w:color="FFFFFF" w:sz="0"/>
              <w:bottom w:val="single" w:color="D8C7AE" w:sz="6"/>
              <w:right w:val="none" w:color="FFFFFF" w:sz="0"/>
            </w:tcBorders>
            <w:shd w:fill="FFFFFF" w:color="auto" w:val="clear"/>
            <w:tcMar>
              <w:top w:type="dxa" w:w="120"/>
              <w:left w:type="dxa" w:w="180"/>
              <w:bottom w:type="dxa" w:w="120"/>
              <w:right w:type="dxa" w:w="180"/>
            </w:tcMar>
          </w:tcPr>
          <w:p>
            <w:pPr>
              <w:spacing w:after="30"/>
            </w:pPr>
            <w:r>
              <w:rPr>
                <w:rFonts w:ascii="Calibri" w:cs="Calibri" w:eastAsia="Calibri" w:hAnsi="Calibri"/>
                <w:b/>
                <w:bCs/>
                <w:color w:val="1E1208"/>
                <w:sz w:val="26"/>
                <w:szCs w:val="26"/>
              </w:rPr>
              <w:t xml:space="preserve">Every time after that</w:t>
            </w:r>
          </w:p>
          <w:p>
            <w:r>
              <w:rPr>
                <w:rFonts w:ascii="Calibri" w:cs="Calibri" w:eastAsia="Calibri" w:hAnsi="Calibri"/>
                <w:color w:val="1E1208"/>
                <w:sz w:val="23"/>
                <w:szCs w:val="23"/>
              </w:rPr>
              <w:t xml:space="preserve">You sign in with your email and password, then type the 6-digit code from the app.</w:t>
            </w:r>
          </w:p>
        </w:tc>
      </w:tr>
    </w:tbl>
    <w:p>
      <w:pPr>
        <w:spacing w:after="160"/>
      </w:pPr>
      <w:r>
        <w:rPr>
          <w:rFonts w:ascii="Calibri" w:cs="Calibri" w:eastAsia="Calibri" w:hAnsi="Calibri"/>
          <w:color w:val="1E1208"/>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DDF0EE" w:color="auto" w:val="clear"/>
            <w:tcMar>
              <w:top w:type="dxa" w:w="160"/>
              <w:left w:type="dxa" w:w="260"/>
              <w:bottom w:type="dxa" w:w="160"/>
              <w:right w:type="dxa" w:w="260"/>
            </w:tcMar>
          </w:tcPr>
          <w:p>
            <w:r>
              <w:rPr>
                <w:rFonts w:ascii="Calibri" w:cs="Calibri" w:eastAsia="Calibri" w:hAnsi="Calibri"/>
                <w:b/>
                <w:bCs/>
                <w:color w:val="1F8A84"/>
                <w:sz w:val="21"/>
                <w:szCs w:val="21"/>
              </w:rPr>
              <w:t xml:space="preserve">Demo data only. </w:t>
            </w:r>
            <w:r>
              <w:rPr>
                <w:rFonts w:ascii="Calibri" w:cs="Calibri" w:eastAsia="Calibri" w:hAnsi="Calibri"/>
                <w:color w:val="1E1208"/>
                <w:sz w:val="21"/>
                <w:szCs w:val="21"/>
              </w:rPr>
              <w:t xml:space="preserve">Everything on this site today is practice data. Please do not enter real student information. Stuck? Say what you are trying to do and the facilitator will help.</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B4F35"/>
        <w:sz w:val="16"/>
        <w:szCs w:val="16"/>
      </w:rPr>
      <w:t xml:space="preserve">Smart Assess Ja   |   Manchester High School   |   Prepared for Shereka Shaw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guide: Shereka Shaw</dc:title>
  <dc:creator>Smart Assess Ja</dc:creator>
  <cp:lastModifiedBy>Un-named</cp:lastModifiedBy>
  <cp:revision>1</cp:revision>
  <dcterms:created xsi:type="dcterms:W3CDTF">2026-10-06T18:51:05.743Z</dcterms:created>
  <dcterms:modified xsi:type="dcterms:W3CDTF">2026-10-06T18:51:05.743Z</dcterms:modified>
</cp:coreProperties>
</file>

<file path=docProps/custom.xml><?xml version="1.0" encoding="utf-8"?>
<Properties xmlns="http://schemas.openxmlformats.org/officeDocument/2006/custom-properties" xmlns:vt="http://schemas.openxmlformats.org/officeDocument/2006/docPropsVTypes"/>
</file>