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2160" w:firstLine="720"/>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Pre-Existing Injury Declaration Form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t xml:space="preserve">In accordance with Workers' Compensation Acts and Regulations in Australia (in NSW the Workers Compensation Act 1987, in VIC the Workplace Injury and Rehabilitation &amp; Compensation Act 2013, in WA the Workers Compensation and Injury Management Act 1981, in QLD the Workers Compensation and Rehabilitation Act 2003) (together "Workers' Compensation Legislation") as amended, varied or replaced from time to time, you are required to disclose all pre-existing injuries, illnesses, diseases, ailments or conditions (“pre-existing conditions”) suffered by you which could be accelerated, exacerbated, aggravated or caused to recur or deteriorate by you performing the duties and responsibilities associated with your potential employment with 3c Nursing Agency (ACN 681 962 443 ) (“proposed employment”).</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Where you have any pre-existing conditions, consideration will be given to reasonable modification to the work environment or tasks if possible or reasonably practicable.</w:t>
      </w:r>
    </w:p>
    <w:p w:rsidR="00000000" w:rsidDel="00000000" w:rsidP="00000000" w:rsidRDefault="00000000" w:rsidRPr="00000000" w14:paraId="0000000A">
      <w:pPr>
        <w:spacing w:line="360" w:lineRule="auto"/>
        <w:rPr/>
      </w:pPr>
      <w:r w:rsidDel="00000000" w:rsidR="00000000" w:rsidRPr="00000000">
        <w:rPr>
          <w:rtl w:val="0"/>
        </w:rPr>
        <w:t xml:space="preserve">Please note that, if you fail to disclose this information or if you provide false and/or misleading information in relation to any pre-existing conditions, you may not be entitled to any form of workers’ compensation as a result of the recurrence, aggravation, acceleration, exacerbation or deterioration of pre-existing conditions arising out of, in the course of, or due to the nature of the proposed employment. A failure to disclose any pre-existing conditions may be relied upon as grounds for denying an application for workers' compensation.</w:t>
      </w:r>
    </w:p>
    <w:p w:rsidR="00000000" w:rsidDel="00000000" w:rsidP="00000000" w:rsidRDefault="00000000" w:rsidRPr="00000000" w14:paraId="0000000B">
      <w:pPr>
        <w:spacing w:line="360" w:lineRule="auto"/>
        <w:rPr/>
      </w:pPr>
      <w:r w:rsidDel="00000000" w:rsidR="00000000" w:rsidRPr="00000000">
        <w:rPr>
          <w:rtl w:val="0"/>
        </w:rPr>
        <w:t xml:space="preserve">Please also note that giving false and/or misleading information in relation to the proposed employment may constitute grounds for disciplinary action up to and including dismissal.</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Questions</w:t>
      </w:r>
    </w:p>
    <w:p w:rsidR="00000000" w:rsidDel="00000000" w:rsidP="00000000" w:rsidRDefault="00000000" w:rsidRPr="00000000" w14:paraId="00000013">
      <w:pPr>
        <w:rPr/>
      </w:pPr>
      <w:r w:rsidDel="00000000" w:rsidR="00000000" w:rsidRPr="00000000">
        <w:rPr>
          <w:rtl w:val="0"/>
        </w:rPr>
        <w:t xml:space="preserve">1. Will the proposed employment cause deterioration, acceleration or be exacerbated or aggravated of any pre-existing conditions?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 Yes/No.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yes, please list details below.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Will the proposed employment interfere with your health or capacity to work?</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 Yes/No.</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yes, please list details below.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Will your performance of duties be impacted by any medication you are taking?</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 Yes/No.</w:t>
      </w:r>
    </w:p>
    <w:p w:rsidR="00000000" w:rsidDel="00000000" w:rsidP="00000000" w:rsidRDefault="00000000" w:rsidRPr="00000000" w14:paraId="0000002B">
      <w:pPr>
        <w:rPr/>
      </w:pPr>
      <w:r w:rsidDel="00000000" w:rsidR="00000000" w:rsidRPr="00000000">
        <w:rPr>
          <w:rtl w:val="0"/>
        </w:rPr>
        <w:t xml:space="preserve">If yes, please list details below.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32">
      <w:pPr>
        <w:rPr>
          <w:b w:val="1"/>
          <w:bCs w:val="1"/>
          <w:sz w:val="32"/>
          <w:szCs w:val="32"/>
        </w:rPr>
      </w:pPr>
      <w:r w:rsidDel="00000000" w:rsidR="00000000" w:rsidRPr="00000000">
        <w:rPr>
          <w:rtl w:val="0"/>
        </w:rPr>
      </w:r>
    </w:p>
    <w:p w:rsidR="00000000" w:rsidDel="00000000" w:rsidP="00000000" w:rsidRDefault="00000000" w:rsidRPr="00000000" w14:paraId="00000033">
      <w:pPr>
        <w:rPr>
          <w:b w:val="1"/>
          <w:bCs w:val="1"/>
          <w:sz w:val="32"/>
          <w:szCs w:val="32"/>
        </w:rPr>
      </w:pPr>
      <w:r w:rsidDel="00000000" w:rsidR="00000000" w:rsidRPr="00000000">
        <w:rPr>
          <w:rtl w:val="0"/>
        </w:rPr>
      </w:r>
    </w:p>
    <w:p w:rsidR="00000000" w:rsidDel="00000000" w:rsidP="00000000" w:rsidRDefault="00000000" w:rsidRPr="00000000" w14:paraId="00000034">
      <w:pPr>
        <w:rPr>
          <w:b w:val="1"/>
          <w:bCs w:val="1"/>
          <w:sz w:val="32"/>
          <w:szCs w:val="32"/>
        </w:rPr>
      </w:pPr>
      <w:r w:rsidDel="00000000" w:rsidR="00000000" w:rsidRPr="00000000">
        <w:rPr>
          <w:rtl w:val="0"/>
        </w:rPr>
      </w:r>
    </w:p>
    <w:p w:rsidR="00000000" w:rsidDel="00000000" w:rsidP="00000000" w:rsidRDefault="00000000" w:rsidRPr="00000000" w14:paraId="00000035">
      <w:pPr>
        <w:ind w:left="2160" w:firstLine="720"/>
        <w:rPr>
          <w:b w:val="1"/>
          <w:bCs w:val="1"/>
          <w:sz w:val="32"/>
          <w:szCs w:val="32"/>
        </w:rPr>
      </w:pPr>
      <w:r w:rsidDel="00000000" w:rsidR="00000000" w:rsidRPr="00000000">
        <w:rPr>
          <w:b w:val="1"/>
          <w:bCs w:val="1"/>
          <w:sz w:val="32"/>
          <w:szCs w:val="32"/>
          <w:rtl w:val="0"/>
        </w:rPr>
        <w:t xml:space="preserve">Employee Declaration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declare that:</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 I have read and understood this form and have discussed the proposed employment with management 3C Nursing  Pty Ltd (ACN 681 962 443).</w:t>
      </w:r>
      <w:r w:rsidDel="00000000" w:rsidR="00000000" w:rsidRPr="00000000">
        <w:rPr>
          <w:rtl w:val="0"/>
        </w:rPr>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 I understand the responsibilities and physical demands of the proposed employment.</w:t>
      </w:r>
      <w:r w:rsidDel="00000000" w:rsidR="00000000" w:rsidRPr="00000000">
        <w:rPr>
          <w:rtl w:val="0"/>
        </w:rPr>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I acknowledge that I am required to disclose all pre-existing conditions which I believe may be affected by me undertaking the proposed employment.</w:t>
      </w:r>
      <w:r w:rsidDel="00000000" w:rsidR="00000000" w:rsidRPr="00000000">
        <w:rPr>
          <w:rtl w:val="0"/>
        </w:rPr>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I acknowledge that failure to disclose all relevant information and/or providing false and/or misleading information may invoke the relevant sections of Workers' Compensation Legislation which may disentitle me from receiving any workers’ compensation benefits relating to any recurrence, aggravation, acceleration, exacerbation or deterioration of any pre-existing condition arising out of or in the course of or due to the nature of the proposed employment and may also result in disciplinary action up to and including termination of employment.</w:t>
      </w:r>
      <w:r w:rsidDel="00000000" w:rsidR="00000000" w:rsidRPr="00000000">
        <w:rPr>
          <w:rtl w:val="0"/>
        </w:rPr>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I acknowledge and declare that the information provided in this form is true and correct to the best of my knowledge and belief.</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Signature: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Additional Comments/Requisite Modifications (to be completed by Manager)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headerReference r:id="rId7" w:type="default"/>
      <w:headerReference r:id="rId8" w:type="first"/>
      <w:headerReference r:id="rId9" w:type="even"/>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bster">
    <w:embedRegular w:fontKey="{00000000-0000-0000-0000-000000000000}" r:id="rId1" w:subsetted="0"/>
  </w:font>
  <w:font w:name="Montserrat">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hyperlink r:id="rId1">
      <w:r w:rsidDel="00000000" w:rsidR="00000000" w:rsidRPr="00000000">
        <w:rPr>
          <w:rFonts w:ascii="Montserrat" w:cs="Montserrat" w:eastAsia="Montserrat" w:hAnsi="Montserrat"/>
          <w:b w:val="0"/>
          <w:bCs w:val="0"/>
          <w:i w:val="0"/>
          <w:iCs w:val="0"/>
          <w:smallCaps w:val="0"/>
          <w:strike w:val="0"/>
          <w:color w:val="21757e"/>
          <w:sz w:val="22"/>
          <w:szCs w:val="22"/>
          <w:u w:val="none"/>
          <w:shd w:fill="auto" w:val="clear"/>
          <w:vertAlign w:val="baseline"/>
          <w:rtl w:val="0"/>
        </w:rPr>
        <w:t xml:space="preserve">www.3cnursing.au</w:t>
      </w:r>
    </w:hyperlink>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w:t>
    </w:r>
    <w:r w:rsidDel="00000000" w:rsidR="00000000" w:rsidRPr="00000000">
      <w:rPr>
        <w:rtl w:val="0"/>
      </w:rPr>
      <w:t xml:space="preserve">90890221</w:t>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 Box 491,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Gosford, NSW 2250</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pict>
        <v:shape id="WordPictureWatermark3" style="position:absolute;width:467.95pt;height:371.1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-279399</wp:posOffset>
              </wp:positionV>
              <wp:extent cx="5962650" cy="4476750"/>
              <wp:effectExtent b="0" l="0" r="0" t="0"/>
              <wp:wrapNone/>
              <wp:docPr id="9" name=""/>
              <a:graphic>
                <a:graphicData uri="http://schemas.microsoft.com/office/word/2010/wordprocessingShape">
                  <wps:wsp>
                    <wps:cNvSpPr/>
                    <wps:cNvPr id="3" name="Shape 3"/>
                    <wps:spPr>
                      <a:xfrm>
                        <a:off x="2374200" y="1551150"/>
                        <a:ext cx="5943600" cy="445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-279399</wp:posOffset>
              </wp:positionV>
              <wp:extent cx="5962650" cy="4476750"/>
              <wp:effectExtent b="0" l="0" r="0" t="0"/>
              <wp:wrapNone/>
              <wp:docPr id="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962650" cy="44767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4600363</wp:posOffset>
          </wp:positionH>
          <wp:positionV relativeFrom="paragraph">
            <wp:posOffset>-93131</wp:posOffset>
          </wp:positionV>
          <wp:extent cx="1104900" cy="914400"/>
          <wp:effectExtent b="0" l="0" r="0" t="0"/>
          <wp:wrapNone/>
          <wp:docPr id="10"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104900" cy="914400"/>
                  </a:xfrm>
                  <a:prstGeom prst="rect"/>
                  <a:ln/>
                </pic:spPr>
              </pic:pic>
            </a:graphicData>
          </a:graphic>
        </wp:anchor>
      </w:drawing>
    </w:r>
  </w:p>
  <w:p w:rsidR="00000000" w:rsidDel="00000000" w:rsidP="00000000" w:rsidRDefault="00000000" w:rsidRPr="00000000" w14:paraId="0000004E">
    <w:pPr>
      <w:ind w:firstLine="720"/>
      <w:rPr>
        <w:rFonts w:ascii="Montserrat" w:cs="Montserrat" w:eastAsia="Montserrat" w:hAnsi="Montserrat"/>
        <w:color w:val="21757e"/>
      </w:rPr>
    </w:pPr>
    <w:r w:rsidDel="00000000" w:rsidR="00000000" w:rsidRPr="00000000">
      <w:rPr>
        <w:rtl w:val="0"/>
      </w:rPr>
      <w:t xml:space="preserve">                                                                                        </w:t>
      <w:tab/>
      <w:tab/>
      <w:t xml:space="preserve"> </w:t>
    </w:r>
    <w:r w:rsidDel="00000000" w:rsidR="00000000" w:rsidRPr="00000000">
      <w:rPr>
        <w:rtl w:val="0"/>
      </w:rPr>
    </w:r>
  </w:p>
  <w:p w:rsidR="00000000" w:rsidDel="00000000" w:rsidP="00000000" w:rsidRDefault="00000000" w:rsidRPr="00000000" w14:paraId="0000004F">
    <w:pPr>
      <w:rPr>
        <w:rFonts w:ascii="Montserrat" w:cs="Montserrat" w:eastAsia="Montserrat" w:hAnsi="Montserrat"/>
        <w:color w:val="434343"/>
      </w:rPr>
    </w:pPr>
    <w:r w:rsidDel="00000000" w:rsidR="00000000" w:rsidRPr="00000000">
      <w:rPr>
        <w:color w:val="434343"/>
        <w:rtl w:val="0"/>
      </w:rPr>
      <w:tab/>
      <w:tab/>
      <w:tab/>
      <w:tab/>
      <w:tab/>
      <w:tab/>
      <w:tab/>
      <w:tab/>
      <w:tab/>
      <w:t xml:space="preserve">     </w:t>
      <w:tab/>
      <w:tab/>
    </w:r>
    <w:r w:rsidDel="00000000" w:rsidR="00000000" w:rsidRPr="00000000">
      <w:rPr>
        <w:rtl w:val="0"/>
      </w:rPr>
    </w:r>
  </w:p>
  <w:p w:rsidR="00000000" w:rsidDel="00000000" w:rsidP="00000000" w:rsidRDefault="00000000" w:rsidRPr="00000000" w14:paraId="00000050">
    <w:pP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 </w:t>
      <w:tab/>
      <w:tab/>
      <w:tab/>
      <w:tab/>
      <w:tab/>
      <w:tab/>
      <w:tab/>
      <w:t xml:space="preserve">                   </w:t>
      <w:tab/>
      <w:tab/>
      <w:t xml:space="preserve">  </w:t>
    </w:r>
  </w:p>
  <w:p w:rsidR="00000000" w:rsidDel="00000000" w:rsidP="00000000" w:rsidRDefault="00000000" w:rsidRPr="00000000" w14:paraId="00000051">
    <w:pPr>
      <w:rPr>
        <w:rFonts w:ascii="Montserrat" w:cs="Montserrat" w:eastAsia="Montserrat" w:hAnsi="Montserrat"/>
        <w:color w:val="434343"/>
        <w:sz w:val="20"/>
        <w:szCs w:val="20"/>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color w:val="ee8354"/>
        <w:sz w:val="12"/>
        <w:szCs w:val="12"/>
      </w:rPr>
    </w:pPr>
    <w:r w:rsidDel="00000000" w:rsidR="00000000" w:rsidRPr="00000000">
      <w:rPr>
        <w:rFonts w:ascii="Montserrat" w:cs="Montserrat" w:eastAsia="Montserrat" w:hAnsi="Montserrat"/>
        <w:color w:val="434343"/>
        <w:sz w:val="20"/>
        <w:szCs w:val="20"/>
        <w:rtl w:val="0"/>
      </w:rPr>
      <w:t xml:space="preserve">                                                                                                 </w:t>
      <w:tab/>
      <w:tab/>
      <w:t xml:space="preserve">          </w:t>
    </w:r>
    <w:r w:rsidDel="00000000" w:rsidR="00000000" w:rsidRPr="00000000">
      <w:rPr>
        <w:rFonts w:ascii="Montserrat" w:cs="Montserrat" w:eastAsia="Montserrat" w:hAnsi="Montserrat"/>
        <w:color w:val="ee8354"/>
        <w:sz w:val="12"/>
        <w:szCs w:val="12"/>
        <w:rtl w:val="0"/>
      </w:rPr>
      <w:t xml:space="preserve">Caring, Compassionate and Confident</w:t>
    </w:r>
  </w:p>
  <w:p w:rsidR="00000000" w:rsidDel="00000000" w:rsidP="00000000" w:rsidRDefault="00000000" w:rsidRPr="00000000" w14:paraId="00000053">
    <w:pPr>
      <w:rPr/>
    </w:pPr>
    <w:r w:rsidDel="00000000" w:rsidR="00000000" w:rsidRPr="00000000">
      <w:rPr/>
      <mc:AlternateContent>
        <mc:Choice Requires="wpg">
          <w:drawing>
            <wp:inline distB="114300" distT="114300" distL="114300" distR="114300">
              <wp:extent cx="5962650" cy="31750"/>
              <wp:effectExtent b="0" l="0" r="0" t="0"/>
              <wp:docPr id="8" name=""/>
              <a:graphic>
                <a:graphicData uri="http://schemas.microsoft.com/office/word/2010/wordprocessingShape">
                  <wps:wsp>
                    <wps:cNvCnPr/>
                    <wps:spPr>
                      <a:xfrm>
                        <a:off x="1458150" y="3780000"/>
                        <a:ext cx="7775700" cy="0"/>
                      </a:xfrm>
                      <a:prstGeom prst="straightConnector1">
                        <a:avLst/>
                      </a:prstGeom>
                      <a:noFill/>
                      <a:ln cap="flat" cmpd="sng" w="9525">
                        <a:solidFill>
                          <a:srgbClr val="45818E"/>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62650" cy="31750"/>
              <wp:effectExtent b="0" l="0" r="0" t="0"/>
              <wp:docPr id="8"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962650" cy="31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1" style="position:absolute;width:467.95pt;height:371.1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WordPictureWatermark2" style="position:absolute;width:467.95pt;height:371.1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526A34"/>
    <w:pPr>
      <w:tabs>
        <w:tab w:val="center" w:pos="4513"/>
        <w:tab w:val="right" w:pos="9026"/>
      </w:tabs>
      <w:spacing w:line="240" w:lineRule="auto"/>
    </w:pPr>
  </w:style>
  <w:style w:type="character" w:styleId="HeaderChar" w:customStyle="1">
    <w:name w:val="Header Char"/>
    <w:basedOn w:val="DefaultParagraphFont"/>
    <w:link w:val="Header"/>
    <w:uiPriority w:val="99"/>
    <w:rsid w:val="00526A34"/>
  </w:style>
  <w:style w:type="paragraph" w:styleId="Footer">
    <w:name w:val="footer"/>
    <w:basedOn w:val="Normal"/>
    <w:link w:val="FooterChar"/>
    <w:uiPriority w:val="99"/>
    <w:unhideWhenUsed w:val="1"/>
    <w:rsid w:val="00526A34"/>
    <w:pPr>
      <w:tabs>
        <w:tab w:val="center" w:pos="4513"/>
        <w:tab w:val="right" w:pos="9026"/>
      </w:tabs>
      <w:spacing w:line="240" w:lineRule="auto"/>
    </w:pPr>
  </w:style>
  <w:style w:type="character" w:styleId="FooterChar" w:customStyle="1">
    <w:name w:val="Footer Char"/>
    <w:basedOn w:val="DefaultParagraphFont"/>
    <w:link w:val="Footer"/>
    <w:uiPriority w:val="99"/>
    <w:rsid w:val="00526A34"/>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Montserrat-regular.ttf"/><Relationship Id="rId3" Type="http://schemas.openxmlformats.org/officeDocument/2006/relationships/font" Target="fonts/Montserrat-bold.ttf"/><Relationship Id="rId4" Type="http://schemas.openxmlformats.org/officeDocument/2006/relationships/font" Target="fonts/Montserrat-italic.ttf"/><Relationship Id="rId5"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3cnursing.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Kv+cLAIUFkWAXLk3VkTKV4QlVA==">CgMxLjA4AHIhMUZicFZ2SzRQTmtheS1KX25PUjZEdGFGQ1lkUlNUNVg3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2025-01-18T00:59:00Z</dcterms:created>
</cp:coreProperties>
</file>