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B004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WSL 105.300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105 [mm], Width: 300 [mm], Length: 7159.23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6.313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=F1=HD1=GPB1=MAA1=WDB1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2</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w:t>
            </w:r>
          </w:p>
        </w:tc>
        <w:tc>
          <w:tcPr>
            <w:tcW w:w="3000" w:type="dxa"/>
          </w:tcPr>
          <w:p>
            <w:r>
              <w:rPr/>
              <w:t>=L5=JL1+1=WDB1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4</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5</w:t>
            </w:r>
          </w:p>
        </w:tc>
        <w:tc>
          <w:tcPr>
            <w:tcW w:w="3000" w:type="dxa"/>
          </w:tcPr>
          <w:p>
            <w:r>
              <w:rPr/>
              <w:t>=H9=JG1=QMA2=WDB2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6</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7</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8</w:t>
            </w:r>
          </w:p>
        </w:tc>
        <w:tc>
          <w:tcPr>
            <w:tcW w:w="3000" w:type="dxa"/>
          </w:tcPr>
          <w:p>
            <w:r>
              <w:rPr/>
              <w:t>=H9=JG2=QMA2=WDB2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9</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10</w:t>
            </w:r>
          </w:p>
        </w:tc>
        <w:tc>
          <w:tcPr>
            <w:tcW w:w="3000" w:type="dxa"/>
          </w:tcPr>
          <w:p>
            <w:r>
              <w:rPr/>
              <w:t>=H9=KF2=QMA2=WDB2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11</w:t>
            </w:r>
          </w:p>
        </w:tc>
        <w:tc>
          <w:tcPr>
            <w:tcW w:w="3000" w:type="dxa"/>
          </w:tcPr>
          <w:p>
            <w:r>
              <w:rPr/>
              <w:t>=H9=KF3=QMA2=WDB2</w:t>
            </w:r>
          </w:p>
        </w:tc>
        <w:tc>
          <w:tcPr>
            <w:tcW w:w="5000" w:type="dxa"/>
          </w:tcPr>
          <w:p>
            <w:r>
              <w:rPr/>
              <w:t>RZ1-K (AS) 0.6/1 kV 5G2.5mm²</w:t>
            </w:r>
          </w:p>
        </w:tc>
        <w:tc>
          <w:tcPr>
            <w:tcW w:w="2000" w:type="dxa"/>
          </w:tcPr>
          <w:p>
            <w:r>
              <w:rPr/>
              <w:t>13.2</w:t>
            </w:r>
          </w:p>
        </w:tc>
        <w:tc>
          <w:tcPr>
            <w:tcW w:w="2000" w:type="dxa"/>
          </w:tcPr>
          <w:p>
            <w:r>
              <w:rPr/>
              <w:t>0.275</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“WSL 105.300 F” type the maximal distance between two supports is 5.5 meters. For trays that the length is less than 5.5 meters, we have 2 pieces of supports. For trays that the length is bigger than 20% from the base 5.5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(7.159 * 1000) / 5.5 ≈ 2.302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(7159.229 * 1000) = 2.27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6.313 + 2.27 = 8.583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8.583 * (7159.229 / 1000) = 61.448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1.55 + 0.275 + 0.263 + 0.275 + 0.275 + 0.275 + 0.275 + 0.275 + 0.275 + 0.275 + 0.275 + 1.05 = 5.338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5.338 * (7159.229 / 1000) = 38.216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8.583 + 5.338 = 13.921 [kg/m]</w:t>
      </w:r>
      <w:r w:rsidR="00892F3F">
        <w:t xml:space="preserve"/>
      </w:r>
      <w:r>
        <w:t/>
      </w:r>
      <w:r w:rsidR="00DE48EF">
        <w:t xml:space="preserve"/>
      </w:r>
    </w:p>
    <w:p w:rsidR="00237E5B" w:rsidP="00A12DBF" w:rsidRDefault="00C57DF4" w14:paraId="04CCFF27" w14:textId="2DC4AAC8">
      <w:pPr>
        <w:jc w:val="center"/>
      </w:pPr>
      <w:r>
        <w:t xml:space="preserve">Total weight: 61.448 + 38.216 = 99.664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08b2a5373de4b36"/>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105.300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0f98a2792da49e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105 [mm], but the C-profiles occupies a part of the volume space. So, the useful height for the tray is 105 – 15 = 90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(25.9 * 1) + 1 * 1 + (13.2 * 3) + 1 * 3 + (11.9 * 1) + 1 * 1 = 82.4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(82.4 / 300 * 100) = 72.53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35153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58cfb04a73a488a"/>
                    <a:stretch>
                      <a:fillRect/>
                    </a:stretch>
                  </pic:blipFill>
                  <pic:spPr>
                    <a:xfrm>
                      <a:off x="0" y="0"/>
                      <a:ext cx="335153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B004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d08b2a5373de4b36" /><Relationship Type="http://schemas.openxmlformats.org/officeDocument/2006/relationships/image" Target="/media/image2.jpg" Id="Rf0f98a2792da49ed" /><Relationship Type="http://schemas.openxmlformats.org/officeDocument/2006/relationships/image" Target="/media/image3.jpg" Id="R158cfb04a73a488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