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900.00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w:t>
            </w:r>
          </w:p>
        </w:tc>
        <w:tc>
          <w:tcPr>
            <w:tcW w:w="3000" w:type="dxa"/>
          </w:tcPr>
          <w:p>
            <w:r>
              <w:rPr/>
              <w:t>=H3=LC1=UCA1=WGA1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w:t>
            </w:r>
          </w:p>
        </w:tc>
        <w:tc>
          <w:tcPr>
            <w:tcW w:w="3000" w:type="dxa"/>
          </w:tcPr>
          <w:p>
            <w:r>
              <w:rPr/>
              <w:t>=H3=LC1=UCA1=WGA2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8</w:t>
            </w:r>
          </w:p>
        </w:tc>
        <w:tc>
          <w:tcPr>
            <w:tcW w:w="3000" w:type="dxa"/>
          </w:tcPr>
          <w:p>
            <w:r>
              <w:rPr/>
              <w:t>=H3=LC1=UCA1=WGA3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9</w:t>
            </w:r>
          </w:p>
        </w:tc>
        <w:tc>
          <w:tcPr>
            <w:tcW w:w="3000" w:type="dxa"/>
          </w:tcPr>
          <w:p>
            <w:r>
              <w:rPr/>
              <w:t>=H3=LC1=UCA1=WGB2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w:t>
            </w:r>
          </w:p>
        </w:tc>
        <w:tc>
          <w:tcPr>
            <w:tcW w:w="3000" w:type="dxa"/>
          </w:tcPr>
          <w:p>
            <w:r>
              <w:rPr/>
              <w:t>=L3=LC1=WGB1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12</w:t>
            </w:r>
          </w:p>
        </w:tc>
        <w:tc>
          <w:tcPr>
            <w:tcW w:w="3000" w:type="dxa"/>
          </w:tcPr>
          <w:p>
            <w:r>
              <w:rPr/>
              <w:t>=L3=LC1=WGB2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=L3=LC1=WGB3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=L3=LC1=WGB4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=P1=LC1=WGA3</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(0.9 * 1000) / 1.5 ≈ 1.6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(900 * 1000) = 12.036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+ 12.036 = 16.123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16.123 * (900 / 1000) = 14.511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+ 0.244 + 0.148 + 0.148 + 0.052 + 0.244 + 0.148 + 0.148 + 0.052 + 0.122 + 0.091 + 0.091 + 0.091 + 0.052 + 0.122 + 0.148 = 2.145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2.145 * (900 / 1000) = 1.93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16.123 + 2.145 = 18.268 [kg/m]</w:t>
      </w:r>
      <w:r w:rsidR="00892F3F">
        <w:t xml:space="preserve"/>
      </w:r>
      <w:r>
        <w:t/>
      </w:r>
      <w:r w:rsidR="00DE48EF">
        <w:t xml:space="preserve"/>
      </w:r>
    </w:p>
    <w:p w:rsidR="00237E5B" w:rsidP="00A12DBF" w:rsidRDefault="00C57DF4" w14:paraId="04CCFF27" w14:textId="2DC4AAC8">
      <w:pPr>
        <w:jc w:val="center"/>
      </w:pPr>
      <w:r>
        <w:t xml:space="preserve">Total weight: 14.511 + 1.93 = 16.441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4d22b35c83042f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4a1b84ec3ca43c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(10.7 * 1) + 1 * 1 + (9.6 * 1) + 1 * 1 + (8.7 * 1) + 1 * 1 = 47.5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(47.5 / 300 * 100) = 84.17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993f008f706498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4d22b35c83042f5" /><Relationship Type="http://schemas.openxmlformats.org/officeDocument/2006/relationships/image" Target="/media/image2.jpg" Id="R14a1b84ec3ca43c9" /><Relationship Type="http://schemas.openxmlformats.org/officeDocument/2006/relationships/image" Target="/media/image3.jpg" Id="Rd993f008f706498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