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DFC004-2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1750.00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w:t>
            </w:r>
          </w:p>
        </w:tc>
        <w:tc>
          <w:tcPr>
            <w:tcW w:w="3000" w:type="dxa"/>
          </w:tcPr>
          <w:p>
            <w:r>
              <w:rPr/>
              <w:t>=H2=LC1=UCA1=WGA1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w:t>
            </w:r>
          </w:p>
        </w:tc>
        <w:tc>
          <w:tcPr>
            <w:tcW w:w="3000" w:type="dxa"/>
          </w:tcPr>
          <w:p>
            <w:r>
              <w:rPr/>
              <w:t>=H2=LC1=UCA1=WGA2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w:t>
            </w:r>
          </w:p>
        </w:tc>
        <w:tc>
          <w:tcPr>
            <w:tcW w:w="3000" w:type="dxa"/>
          </w:tcPr>
          <w:p>
            <w:r>
              <w:rPr/>
              <w:t>=H2=LC1=UCA1=WGA3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w:t>
            </w:r>
          </w:p>
        </w:tc>
        <w:tc>
          <w:tcPr>
            <w:tcW w:w="3000" w:type="dxa"/>
          </w:tcPr>
          <w:p>
            <w:r>
              <w:rPr/>
              <w:t>=H2=LC1=UCA1=WGB2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6</w:t>
            </w:r>
          </w:p>
        </w:tc>
        <w:tc>
          <w:tcPr>
            <w:tcW w:w="3000" w:type="dxa"/>
          </w:tcPr>
          <w:p>
            <w:r>
              <w:rPr/>
              <w:t>=K1=JK1=WGB3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7</w:t>
            </w:r>
          </w:p>
        </w:tc>
        <w:tc>
          <w:tcPr>
            <w:tcW w:w="3000" w:type="dxa"/>
          </w:tcPr>
          <w:p>
            <w:r>
              <w:rPr/>
              <w:t>=K1=JK2=WGB1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8</w:t>
            </w:r>
          </w:p>
        </w:tc>
        <w:tc>
          <w:tcPr>
            <w:tcW w:w="3000" w:type="dxa"/>
          </w:tcPr>
          <w:p>
            <w:r>
              <w:rPr/>
              <w:t>=K1=JK3=WGB1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10</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11</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12</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(1.75 * 1000) / 1.5 ≈ 2.167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(1750 * 1000) = 9.285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+ 9.285 = 13.372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13.372 * (1750 / 1000) = 23.401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+ 0.244 + 0.148 + 0.148 + 0.052 + 0.091 + 0.091 + 0.091 + 0.244 + 0.244 + 0.244 + 0.244 = 1.903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1.903 * (1750 / 1000) = 3.33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13.372 + 1.903 = 15.275 [kg/m]</w:t>
      </w:r>
      <w:r w:rsidR="00892F3F">
        <w:t xml:space="preserve"/>
      </w:r>
      <w:r>
        <w:t/>
      </w:r>
      <w:r w:rsidR="00DE48EF">
        <w:t xml:space="preserve"/>
      </w:r>
    </w:p>
    <w:p w:rsidR="00237E5B" w:rsidP="00A12DBF" w:rsidRDefault="00C57DF4" w14:paraId="04CCFF27" w14:textId="2DC4AAC8">
      <w:pPr>
        <w:jc w:val="center"/>
      </w:pPr>
      <w:r>
        <w:t xml:space="preserve">Total weight: 23.401 + 3.33 = 26.731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e938c164a6349d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c3c79b48900401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2) + 1 * 2 + (8.7 * 1) + 1 * 1 + (6.3 * 1) + 1 * 1 = 48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(48 / 300 * 100) = 84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c7d5118e2574915"/>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DFC004-2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e938c164a6349dc" /><Relationship Type="http://schemas.openxmlformats.org/officeDocument/2006/relationships/image" Target="/media/image2.jpg" Id="R3c3c79b489004017" /><Relationship Type="http://schemas.openxmlformats.org/officeDocument/2006/relationships/image" Target="/media/image3.jpg" Id="R7c7d5118e257491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