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1700.62 [mm],</w:t>
      </w:r>
    </w:p>
    <w:p w:rsidR="009016D0" w:rsidP="009016D0" w:rsidRDefault="009016D0" w14:paraId="180681FF" w14:textId="77777777">
      <w:pPr>
        <w:ind w:firstLine="720"/>
      </w:pPr>
      <w:r>
        <w:t>Weight: 12.000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2.0 meters. For trays that the length is less than 2.0 meters, we have 2 pieces of supports. For trays that the length is bigger than 20% from the base 2.0 meters, there is additional support.</w:t>
      </w:r>
      <w:r w:rsidR="00376ADF">
        <w:tab/>
        <w:t/>
      </w:r>
      <w:r w:rsidRPr="00214B3A" w:rsidR="00376ADF">
        <w:t/>
      </w:r>
      <w:r w:rsidR="00376ADF">
        <w:t/>
      </w:r>
    </w:p>
    <w:p w:rsidR="00376ADF" w:rsidP="00376ADF" w:rsidRDefault="00376ADF" w14:paraId="00C3A5E5" w14:textId="77777777">
      <w:pPr>
        <w:jc w:val="center"/>
      </w:pPr>
      <w:r>
        <w:t>Supports count: (1.701 * 1000) / 2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(1700.619 * 1000) = 6.369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12 + 6.369 = 18.369 [kg/m]</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18.369 * (1700.619 / 1000) = 31.239 [kg]</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(1700.619 / 1000) = 81.63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18.369 + 48 = 66.369 [kg/m]</w:t>
      </w:r>
      <w:r w:rsidR="00892F3F">
        <w:t xml:space="preserve"/>
      </w:r>
      <w:r>
        <w:t/>
      </w:r>
      <w:r w:rsidR="00DE48EF">
        <w:t xml:space="preserve"/>
      </w:r>
    </w:p>
    <w:p w:rsidR="00237E5B" w:rsidP="00A12DBF" w:rsidRDefault="00C57DF4" w14:paraId="04CCFF27" w14:textId="456C2ED8">
      <w:pPr>
        <w:jc w:val="center"/>
      </w:pPr>
      <w:r>
        <w:t xml:space="preserve">Total weight: 31.239 + 81.63 = 112.869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4463bc49d7b4d8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14fd90afce44b9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acbda94725e4cf4"/>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24-08-2025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04</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e4463bc49d7b4d86" /><Relationship Type="http://schemas.openxmlformats.org/officeDocument/2006/relationships/image" Target="/media/image4.jpg" Id="R214fd90afce44b9b" /><Relationship Type="http://schemas.openxmlformats.org/officeDocument/2006/relationships/image" Target="/media/image5.jpg" Id="Rfacbda94725e4cf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