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Cable tray engineering report</w:t>
      </w:r>
    </w:p>
    <w:p>
      <w:pPr>
        <w:pStyle w:val="Subtitle"/>
      </w:pPr>
      <w:r>
        <w:t>{{TRAYNAME}}</w:t>
      </w:r>
    </w:p>
    <w:p>
      <w:r>
        <w:t>This report assesses the selected cable tray using its cable schedule, tray dimensions, support spacing and assigned manufacturer load curve. It records the load verification and available installation width.</w:t>
      </w:r>
    </w:p>
    <w:tbl>
      <w:tblPr>
        <w:tblStyle w:val="ReportTable"/>
        <w:tblW w:type="auto" w:w="0"/>
        <w:tblLayout w:type="fixed"/>
        <w:tblLook w:firstColumn="1" w:firstRow="1" w:lastColumn="0" w:lastRow="0" w:noHBand="0" w:noVBand="1" w:val="04A0"/>
      </w:tblPr>
      <w:tblGrid>
        <w:gridCol w:w="3628"/>
        <w:gridCol w:w="5783"/>
      </w:tblGrid>
      <w:tr>
        <w:trPr>
          <w:cantSplit/>
        </w:trPr>
        <w:tc>
          <w:tcPr>
            <w:tcW w:type="dxa" w:w="3628"/>
            <w:tcMar>
              <w:top w:w="85" w:type="dxa"/>
              <w:bottom w:w="85" w:type="dxa"/>
              <w:left w:w="85" w:type="dxa"/>
              <w:right w:w="85" w:type="dxa"/>
            </w:tcMar>
            <w:shd w:fill="F1F4F7"/>
          </w:tcPr>
          <w:p>
            <w:pPr>
              <w:spacing w:after="0" w:line="252" w:lineRule="auto"/>
            </w:pPr>
            <w:r>
              <w:rPr>
                <w:b/>
              </w:rPr>
              <w:t>Project</w:t>
            </w:r>
          </w:p>
        </w:tc>
        <w:tc>
          <w:tcPr>
            <w:tcW w:type="dxa" w:w="5783"/>
            <w:tcMar>
              <w:top w:w="85" w:type="dxa"/>
              <w:bottom w:w="85" w:type="dxa"/>
              <w:left w:w="85" w:type="dxa"/>
              <w:right w:w="85" w:type="dxa"/>
            </w:tcMar>
            <w:shd w:fill="F1F4F7"/>
          </w:tcPr>
          <w:p>
            <w:pPr>
              <w:spacing w:after="0" w:line="252" w:lineRule="auto"/>
            </w:pPr>
            <w:r>
              <w:t>{{PROJECTNUMBER}}  {{PROJECTNAME}}</w:t>
            </w:r>
          </w:p>
        </w:tc>
      </w:tr>
      <w:tr>
        <w:trPr>
          <w:cantSplit/>
        </w:trPr>
        <w:tc>
          <w:tcPr>
            <w:tcW w:type="dxa" w:w="3628"/>
            <w:tcMar>
              <w:top w:w="85" w:type="dxa"/>
              <w:bottom w:w="85" w:type="dxa"/>
              <w:left w:w="85" w:type="dxa"/>
              <w:right w:w="85" w:type="dxa"/>
            </w:tcMar>
          </w:tcPr>
          <w:p>
            <w:pPr>
              <w:spacing w:after="0" w:line="252" w:lineRule="auto"/>
            </w:pPr>
            <w:r>
              <w:rPr>
                <w:b/>
              </w:rPr>
              <w:t>Customer</w:t>
            </w:r>
          </w:p>
        </w:tc>
        <w:tc>
          <w:tcPr>
            <w:tcW w:type="dxa" w:w="5783"/>
            <w:tcMar>
              <w:top w:w="85" w:type="dxa"/>
              <w:bottom w:w="85" w:type="dxa"/>
              <w:left w:w="85" w:type="dxa"/>
              <w:right w:w="85" w:type="dxa"/>
            </w:tcMar>
          </w:tcPr>
          <w:p>
            <w:pPr>
              <w:spacing w:after="0" w:line="252" w:lineRule="auto"/>
            </w:pPr>
            <w:r>
              <w:t>{{CUSTOMER}}</w:t>
            </w:r>
          </w:p>
        </w:tc>
      </w:tr>
      <w:tr>
        <w:trPr>
          <w:cantSplit/>
        </w:trPr>
        <w:tc>
          <w:tcPr>
            <w:tcW w:type="dxa" w:w="3628"/>
            <w:tcMar>
              <w:top w:w="85" w:type="dxa"/>
              <w:bottom w:w="85" w:type="dxa"/>
              <w:left w:w="85" w:type="dxa"/>
              <w:right w:w="85" w:type="dxa"/>
            </w:tcMar>
            <w:shd w:fill="F1F4F7"/>
          </w:tcPr>
          <w:p>
            <w:pPr>
              <w:spacing w:after="0" w:line="252" w:lineRule="auto"/>
            </w:pPr>
            <w:r>
              <w:rPr>
                <w:b/>
              </w:rPr>
              <w:t>Prepared by</w:t>
            </w:r>
          </w:p>
        </w:tc>
        <w:tc>
          <w:tcPr>
            <w:tcW w:type="dxa" w:w="5783"/>
            <w:tcMar>
              <w:top w:w="85" w:type="dxa"/>
              <w:bottom w:w="85" w:type="dxa"/>
              <w:left w:w="85" w:type="dxa"/>
              <w:right w:w="85" w:type="dxa"/>
            </w:tcMar>
            <w:shd w:fill="F1F4F7"/>
          </w:tcPr>
          <w:p>
            <w:pPr>
              <w:spacing w:after="0" w:line="252" w:lineRule="auto"/>
            </w:pPr>
            <w:r>
              <w:t>{{PREPAREDBY}}</w:t>
            </w:r>
          </w:p>
        </w:tc>
      </w:tr>
      <w:tr>
        <w:trPr>
          <w:cantSplit/>
        </w:trPr>
        <w:tc>
          <w:tcPr>
            <w:tcW w:type="dxa" w:w="3628"/>
            <w:tcMar>
              <w:top w:w="85" w:type="dxa"/>
              <w:bottom w:w="85" w:type="dxa"/>
              <w:left w:w="85" w:type="dxa"/>
              <w:right w:w="85" w:type="dxa"/>
            </w:tcMar>
          </w:tcPr>
          <w:p>
            <w:pPr>
              <w:spacing w:after="0" w:line="252" w:lineRule="auto"/>
            </w:pPr>
            <w:r>
              <w:rPr>
                <w:b/>
              </w:rPr>
              <w:t>Generated</w:t>
            </w:r>
          </w:p>
        </w:tc>
        <w:tc>
          <w:tcPr>
            <w:tcW w:type="dxa" w:w="5783"/>
            <w:tcMar>
              <w:top w:w="85" w:type="dxa"/>
              <w:bottom w:w="85" w:type="dxa"/>
              <w:left w:w="85" w:type="dxa"/>
              <w:right w:w="85" w:type="dxa"/>
            </w:tcMar>
          </w:tcPr>
          <w:p>
            <w:pPr>
              <w:spacing w:after="0" w:line="252" w:lineRule="auto"/>
            </w:pPr>
            <w:r>
              <w:t>{{REPORTDATE}}</w:t>
            </w:r>
          </w:p>
        </w:tc>
      </w:tr>
      <w:tr>
        <w:trPr>
          <w:cantSplit/>
        </w:trPr>
        <w:tc>
          <w:tcPr>
            <w:tcW w:type="dxa" w:w="3628"/>
            <w:tcMar>
              <w:top w:w="85" w:type="dxa"/>
              <w:bottom w:w="85" w:type="dxa"/>
              <w:left w:w="85" w:type="dxa"/>
              <w:right w:w="85" w:type="dxa"/>
            </w:tcMar>
            <w:shd w:fill="F1F4F7"/>
          </w:tcPr>
          <w:p>
            <w:pPr>
              <w:spacing w:after="0" w:line="252" w:lineRule="auto"/>
            </w:pPr>
            <w:r>
              <w:rPr>
                <w:b/>
              </w:rPr>
              <w:t>Tray purpose</w:t>
            </w:r>
          </w:p>
        </w:tc>
        <w:tc>
          <w:tcPr>
            <w:tcW w:type="dxa" w:w="5783"/>
            <w:tcMar>
              <w:top w:w="85" w:type="dxa"/>
              <w:bottom w:w="85" w:type="dxa"/>
              <w:left w:w="85" w:type="dxa"/>
              <w:right w:w="85" w:type="dxa"/>
            </w:tcMar>
            <w:shd w:fill="F1F4F7"/>
          </w:tcPr>
          <w:p>
            <w:pPr>
              <w:spacing w:after="0" w:line="252" w:lineRule="auto"/>
            </w:pPr>
            <w:r>
              <w:t>{{TRAYPURPOSE}}</w:t>
            </w:r>
          </w:p>
        </w:tc>
      </w:tr>
    </w:tbl>
    <w:p>
      <w:pPr>
        <w:spacing w:after="40" w:line="20" w:lineRule="exact"/>
      </w:pPr>
      <w:r>
        <w:rPr>
          <w:sz w:val="2"/>
        </w:rPr>
      </w:r>
    </w:p>
    <w:p>
      <w:pPr>
        <w:pStyle w:val="Heading1"/>
        <w:pageBreakBefore w:val="0"/>
      </w:pPr>
      <w:r>
        <w:t>Assessment results</w:t>
      </w:r>
    </w:p>
    <w:tbl>
      <w:tblPr>
        <w:tblStyle w:val="ReportTable"/>
        <w:tblW w:type="auto" w:w="0"/>
        <w:tblLayout w:type="fixed"/>
        <w:tblLook w:firstColumn="1" w:firstRow="1" w:lastColumn="0" w:lastRow="0" w:noHBand="0" w:noVBand="1" w:val="04A0"/>
      </w:tblPr>
      <w:tblGrid>
        <w:gridCol w:w="3628"/>
        <w:gridCol w:w="5783"/>
      </w:tblGrid>
      <w:tr>
        <w:trPr>
          <w:cantSplit/>
        </w:trPr>
        <w:tc>
          <w:tcPr>
            <w:tcW w:type="dxa" w:w="3628"/>
            <w:tcMar>
              <w:top w:w="85" w:type="dxa"/>
              <w:bottom w:w="85" w:type="dxa"/>
              <w:left w:w="85" w:type="dxa"/>
              <w:right w:w="85" w:type="dxa"/>
            </w:tcMar>
            <w:shd w:fill="F1F4F7"/>
          </w:tcPr>
          <w:p>
            <w:pPr>
              <w:spacing w:after="0" w:line="252" w:lineRule="auto"/>
            </w:pPr>
            <w:r>
              <w:rPr>
                <w:b/>
              </w:rPr>
              <w:t>Load verification</w:t>
            </w:r>
          </w:p>
        </w:tc>
        <w:tc>
          <w:tcPr>
            <w:tcW w:type="dxa" w:w="5783"/>
            <w:tcMar>
              <w:top w:w="85" w:type="dxa"/>
              <w:bottom w:w="85" w:type="dxa"/>
              <w:left w:w="85" w:type="dxa"/>
              <w:right w:w="85" w:type="dxa"/>
            </w:tcMar>
            <w:shd w:fill="F1F4F7"/>
          </w:tcPr>
          <w:p>
            <w:pPr>
              <w:spacing w:after="0" w:line="252" w:lineRule="auto"/>
            </w:pPr>
            <w:r>
              <w:t>{{LOADVERIFICATION}}</w:t>
            </w:r>
          </w:p>
        </w:tc>
      </w:tr>
      <w:tr>
        <w:trPr>
          <w:cantSplit/>
        </w:trPr>
        <w:tc>
          <w:tcPr>
            <w:tcW w:type="dxa" w:w="3628"/>
            <w:tcMar>
              <w:top w:w="85" w:type="dxa"/>
              <w:bottom w:w="85" w:type="dxa"/>
              <w:left w:w="85" w:type="dxa"/>
              <w:right w:w="85" w:type="dxa"/>
            </w:tcMar>
          </w:tcPr>
          <w:p>
            <w:pPr>
              <w:spacing w:after="0" w:line="252" w:lineRule="auto"/>
            </w:pPr>
            <w:r>
              <w:rPr>
                <w:b/>
              </w:rPr>
              <w:t>Design load</w:t>
            </w:r>
          </w:p>
        </w:tc>
        <w:tc>
          <w:tcPr>
            <w:tcW w:type="dxa" w:w="5783"/>
            <w:tcMar>
              <w:top w:w="85" w:type="dxa"/>
              <w:bottom w:w="85" w:type="dxa"/>
              <w:left w:w="85" w:type="dxa"/>
              <w:right w:w="85" w:type="dxa"/>
            </w:tcMar>
          </w:tcPr>
          <w:p>
            <w:pPr>
              <w:spacing w:after="0" w:line="252" w:lineRule="auto"/>
            </w:pPr>
            <w:r>
              <w:t>{{DESIGNLOAD}} kN/m</w:t>
            </w:r>
          </w:p>
        </w:tc>
      </w:tr>
      <w:tr>
        <w:trPr>
          <w:cantSplit/>
        </w:trPr>
        <w:tc>
          <w:tcPr>
            <w:tcW w:type="dxa" w:w="3628"/>
            <w:tcMar>
              <w:top w:w="85" w:type="dxa"/>
              <w:bottom w:w="85" w:type="dxa"/>
              <w:left w:w="85" w:type="dxa"/>
              <w:right w:w="85" w:type="dxa"/>
            </w:tcMar>
            <w:shd w:fill="F1F4F7"/>
          </w:tcPr>
          <w:p>
            <w:pPr>
              <w:spacing w:after="0" w:line="252" w:lineRule="auto"/>
            </w:pPr>
            <w:r>
              <w:rPr>
                <w:b/>
              </w:rPr>
              <w:t>Allowable load at selected span</w:t>
            </w:r>
          </w:p>
        </w:tc>
        <w:tc>
          <w:tcPr>
            <w:tcW w:type="dxa" w:w="5783"/>
            <w:tcMar>
              <w:top w:w="85" w:type="dxa"/>
              <w:bottom w:w="85" w:type="dxa"/>
              <w:left w:w="85" w:type="dxa"/>
              <w:right w:w="85" w:type="dxa"/>
            </w:tcMar>
            <w:shd w:fill="F1F4F7"/>
          </w:tcPr>
          <w:p>
            <w:pPr>
              <w:spacing w:after="0" w:line="252" w:lineRule="auto"/>
            </w:pPr>
            <w:r>
              <w:t>{{ALLOWABLELOAD}} kN/m</w:t>
            </w:r>
          </w:p>
        </w:tc>
      </w:tr>
      <w:tr>
        <w:trPr>
          <w:cantSplit/>
        </w:trPr>
        <w:tc>
          <w:tcPr>
            <w:tcW w:type="dxa" w:w="3628"/>
            <w:tcMar>
              <w:top w:w="85" w:type="dxa"/>
              <w:bottom w:w="85" w:type="dxa"/>
              <w:left w:w="85" w:type="dxa"/>
              <w:right w:w="85" w:type="dxa"/>
            </w:tcMar>
          </w:tcPr>
          <w:p>
            <w:pPr>
              <w:spacing w:after="0" w:line="252" w:lineRule="auto"/>
            </w:pPr>
            <w:r>
              <w:rPr>
                <w:b/>
              </w:rPr>
              <w:t>Capacity utilization</w:t>
            </w:r>
          </w:p>
        </w:tc>
        <w:tc>
          <w:tcPr>
            <w:tcW w:type="dxa" w:w="5783"/>
            <w:tcMar>
              <w:top w:w="85" w:type="dxa"/>
              <w:bottom w:w="85" w:type="dxa"/>
              <w:left w:w="85" w:type="dxa"/>
              <w:right w:w="85" w:type="dxa"/>
            </w:tcMar>
          </w:tcPr>
          <w:p>
            <w:pPr>
              <w:spacing w:after="0" w:line="252" w:lineRule="auto"/>
            </w:pPr>
            <w:r>
              <w:t>{{LOADUTILIZATION}}</w:t>
            </w:r>
          </w:p>
        </w:tc>
      </w:tr>
      <w:tr>
        <w:trPr>
          <w:cantSplit/>
        </w:trPr>
        <w:tc>
          <w:tcPr>
            <w:tcW w:type="dxa" w:w="3628"/>
            <w:tcMar>
              <w:top w:w="85" w:type="dxa"/>
              <w:bottom w:w="85" w:type="dxa"/>
              <w:left w:w="85" w:type="dxa"/>
              <w:right w:w="85" w:type="dxa"/>
            </w:tcMar>
            <w:shd w:fill="F1F4F7"/>
          </w:tcPr>
          <w:p>
            <w:pPr>
              <w:spacing w:after="0" w:line="252" w:lineRule="auto"/>
            </w:pPr>
            <w:r>
              <w:rPr>
                <w:b/>
              </w:rPr>
              <w:t>Remaining design load capacity</w:t>
            </w:r>
          </w:p>
        </w:tc>
        <w:tc>
          <w:tcPr>
            <w:tcW w:type="dxa" w:w="5783"/>
            <w:tcMar>
              <w:top w:w="85" w:type="dxa"/>
              <w:bottom w:w="85" w:type="dxa"/>
              <w:left w:w="85" w:type="dxa"/>
              <w:right w:w="85" w:type="dxa"/>
            </w:tcMar>
            <w:shd w:fill="F1F4F7"/>
          </w:tcPr>
          <w:p>
            <w:pPr>
              <w:spacing w:after="0" w:line="252" w:lineRule="auto"/>
            </w:pPr>
            <w:r>
              <w:t>{{LOADRESERVE}}</w:t>
            </w:r>
          </w:p>
        </w:tc>
      </w:tr>
      <w:tr>
        <w:trPr>
          <w:cantSplit/>
        </w:trPr>
        <w:tc>
          <w:tcPr>
            <w:tcW w:type="dxa" w:w="3628"/>
            <w:tcMar>
              <w:top w:w="85" w:type="dxa"/>
              <w:bottom w:w="85" w:type="dxa"/>
              <w:left w:w="85" w:type="dxa"/>
              <w:right w:w="85" w:type="dxa"/>
            </w:tcMar>
          </w:tcPr>
          <w:p>
            <w:pPr>
              <w:spacing w:after="0" w:line="252" w:lineRule="auto"/>
            </w:pPr>
            <w:r>
              <w:rPr>
                <w:b/>
              </w:rPr>
              <w:t>Free width</w:t>
            </w:r>
          </w:p>
        </w:tc>
        <w:tc>
          <w:tcPr>
            <w:tcW w:type="dxa" w:w="5783"/>
            <w:tcMar>
              <w:top w:w="85" w:type="dxa"/>
              <w:bottom w:w="85" w:type="dxa"/>
              <w:left w:w="85" w:type="dxa"/>
              <w:right w:w="85" w:type="dxa"/>
            </w:tcMar>
          </w:tcPr>
          <w:p>
            <w:pPr>
              <w:spacing w:after="0" w:line="252" w:lineRule="auto"/>
            </w:pPr>
            <w:r>
              <w:t>{{FREEWIDTHRESULT}}</w:t>
            </w:r>
          </w:p>
        </w:tc>
      </w:tr>
      <w:tr>
        <w:trPr>
          <w:cantSplit/>
        </w:trPr>
        <w:tc>
          <w:tcPr>
            <w:tcW w:type="dxa" w:w="3628"/>
            <w:tcMar>
              <w:top w:w="85" w:type="dxa"/>
              <w:bottom w:w="85" w:type="dxa"/>
              <w:left w:w="85" w:type="dxa"/>
              <w:right w:w="85" w:type="dxa"/>
            </w:tcMar>
            <w:shd w:fill="F1F4F7"/>
          </w:tcPr>
          <w:p>
            <w:pPr>
              <w:spacing w:after="0" w:line="252" w:lineRule="auto"/>
            </w:pPr>
            <w:r>
              <w:rPr>
                <w:b/>
              </w:rPr>
              <w:t>Free width verification</w:t>
            </w:r>
          </w:p>
        </w:tc>
        <w:tc>
          <w:tcPr>
            <w:tcW w:type="dxa" w:w="5783"/>
            <w:tcMar>
              <w:top w:w="85" w:type="dxa"/>
              <w:bottom w:w="85" w:type="dxa"/>
              <w:left w:w="85" w:type="dxa"/>
              <w:right w:w="85" w:type="dxa"/>
            </w:tcMar>
            <w:shd w:fill="F1F4F7"/>
          </w:tcPr>
          <w:p>
            <w:pPr>
              <w:spacing w:after="0" w:line="252" w:lineRule="auto"/>
            </w:pPr>
            <w:r>
              <w:t>{{FREEWIDTHVERIFICATION}}</w:t>
            </w:r>
          </w:p>
        </w:tc>
      </w:tr>
    </w:tbl>
    <w:p>
      <w:pPr>
        <w:spacing w:after="40" w:line="20" w:lineRule="exact"/>
      </w:pPr>
      <w:r>
        <w:rPr>
          <w:sz w:val="2"/>
        </w:rPr>
      </w:r>
    </w:p>
    <w:p>
      <w:pPr>
        <w:pStyle w:val="Heading1"/>
        <w:pageBreakBefore w:val="0"/>
      </w:pPr>
      <w:r>
        <w:t>Tray and support data</w:t>
      </w:r>
    </w:p>
    <w:tbl>
      <w:tblPr>
        <w:tblStyle w:val="ReportTable"/>
        <w:tblW w:type="auto" w:w="0"/>
        <w:tblLayout w:type="fixed"/>
        <w:tblLook w:firstColumn="1" w:firstRow="1" w:lastColumn="0" w:lastRow="0" w:noHBand="0" w:noVBand="1" w:val="04A0"/>
      </w:tblPr>
      <w:tblGrid>
        <w:gridCol w:w="3628"/>
        <w:gridCol w:w="5783"/>
      </w:tblGrid>
      <w:tr>
        <w:trPr>
          <w:cantSplit/>
        </w:trPr>
        <w:tc>
          <w:tcPr>
            <w:tcW w:type="dxa" w:w="3628"/>
            <w:tcMar>
              <w:top w:w="85" w:type="dxa"/>
              <w:bottom w:w="85" w:type="dxa"/>
              <w:left w:w="85" w:type="dxa"/>
              <w:right w:w="85" w:type="dxa"/>
            </w:tcMar>
            <w:shd w:fill="F1F4F7"/>
          </w:tcPr>
          <w:p>
            <w:pPr>
              <w:spacing w:after="0" w:line="252" w:lineRule="auto"/>
            </w:pPr>
            <w:r>
              <w:rPr>
                <w:b/>
              </w:rPr>
              <w:t>Manufacturer and tray type</w:t>
            </w:r>
          </w:p>
        </w:tc>
        <w:tc>
          <w:tcPr>
            <w:tcW w:type="dxa" w:w="5783"/>
            <w:tcMar>
              <w:top w:w="85" w:type="dxa"/>
              <w:bottom w:w="85" w:type="dxa"/>
              <w:left w:w="85" w:type="dxa"/>
              <w:right w:w="85" w:type="dxa"/>
            </w:tcMar>
            <w:shd w:fill="F1F4F7"/>
          </w:tcPr>
          <w:p>
            <w:pPr>
              <w:spacing w:after="0" w:line="252" w:lineRule="auto"/>
            </w:pPr>
            <w:r>
              <w:t>{{TRAYMANUFACTURER}}  {{TRAYTYPE}}</w:t>
            </w:r>
          </w:p>
        </w:tc>
      </w:tr>
      <w:tr>
        <w:trPr>
          <w:cantSplit/>
        </w:trPr>
        <w:tc>
          <w:tcPr>
            <w:tcW w:type="dxa" w:w="3628"/>
            <w:tcMar>
              <w:top w:w="85" w:type="dxa"/>
              <w:bottom w:w="85" w:type="dxa"/>
              <w:left w:w="85" w:type="dxa"/>
              <w:right w:w="85" w:type="dxa"/>
            </w:tcMar>
          </w:tcPr>
          <w:p>
            <w:pPr>
              <w:spacing w:after="0" w:line="252" w:lineRule="auto"/>
            </w:pPr>
            <w:r>
              <w:rPr>
                <w:b/>
              </w:rPr>
              <w:t>Tray dimensions</w:t>
            </w:r>
          </w:p>
        </w:tc>
        <w:tc>
          <w:tcPr>
            <w:tcW w:type="dxa" w:w="5783"/>
            <w:tcMar>
              <w:top w:w="85" w:type="dxa"/>
              <w:bottom w:w="85" w:type="dxa"/>
              <w:left w:w="85" w:type="dxa"/>
              <w:right w:w="85" w:type="dxa"/>
            </w:tcMar>
          </w:tcPr>
          <w:p>
            <w:pPr>
              <w:spacing w:after="0" w:line="252" w:lineRule="auto"/>
            </w:pPr>
            <w:r>
              <w:t>Width {{TRAYWIDTH}}  Height {{TRAYHEIGHT}}  Length {{TRAYLENGTH}}</w:t>
            </w:r>
          </w:p>
        </w:tc>
      </w:tr>
      <w:tr>
        <w:trPr>
          <w:cantSplit/>
        </w:trPr>
        <w:tc>
          <w:tcPr>
            <w:tcW w:type="dxa" w:w="3628"/>
            <w:tcMar>
              <w:top w:w="85" w:type="dxa"/>
              <w:bottom w:w="85" w:type="dxa"/>
              <w:left w:w="85" w:type="dxa"/>
              <w:right w:w="85" w:type="dxa"/>
            </w:tcMar>
            <w:shd w:fill="F1F4F7"/>
          </w:tcPr>
          <w:p>
            <w:pPr>
              <w:spacing w:after="0" w:line="252" w:lineRule="auto"/>
            </w:pPr>
            <w:r>
              <w:rPr>
                <w:b/>
              </w:rPr>
              <w:t>Tray own mass per metre</w:t>
            </w:r>
          </w:p>
        </w:tc>
        <w:tc>
          <w:tcPr>
            <w:tcW w:type="dxa" w:w="5783"/>
            <w:tcMar>
              <w:top w:w="85" w:type="dxa"/>
              <w:bottom w:w="85" w:type="dxa"/>
              <w:left w:w="85" w:type="dxa"/>
              <w:right w:w="85" w:type="dxa"/>
            </w:tcMar>
            <w:shd w:fill="F1F4F7"/>
          </w:tcPr>
          <w:p>
            <w:pPr>
              <w:spacing w:after="0" w:line="252" w:lineRule="auto"/>
            </w:pPr>
            <w:r>
              <w:t>{{TRAYOWNPERMETER}}</w:t>
            </w:r>
          </w:p>
        </w:tc>
      </w:tr>
      <w:tr>
        <w:trPr>
          <w:cantSplit/>
        </w:trPr>
        <w:tc>
          <w:tcPr>
            <w:tcW w:type="dxa" w:w="3628"/>
            <w:tcMar>
              <w:top w:w="85" w:type="dxa"/>
              <w:bottom w:w="85" w:type="dxa"/>
              <w:left w:w="85" w:type="dxa"/>
              <w:right w:w="85" w:type="dxa"/>
            </w:tcMar>
          </w:tcPr>
          <w:p>
            <w:pPr>
              <w:spacing w:after="0" w:line="252" w:lineRule="auto"/>
            </w:pPr>
            <w:r>
              <w:rPr>
                <w:b/>
              </w:rPr>
              <w:t>Support type and length</w:t>
            </w:r>
          </w:p>
        </w:tc>
        <w:tc>
          <w:tcPr>
            <w:tcW w:type="dxa" w:w="5783"/>
            <w:tcMar>
              <w:top w:w="85" w:type="dxa"/>
              <w:bottom w:w="85" w:type="dxa"/>
              <w:left w:w="85" w:type="dxa"/>
              <w:right w:w="85" w:type="dxa"/>
            </w:tcMar>
          </w:tcPr>
          <w:p>
            <w:pPr>
              <w:spacing w:after="0" w:line="252" w:lineRule="auto"/>
            </w:pPr>
            <w:r>
              <w:t>{{SUPPORTTYPE}}  {{SUPPORTLENGTH}}</w:t>
            </w:r>
          </w:p>
        </w:tc>
      </w:tr>
      <w:tr>
        <w:trPr>
          <w:cantSplit/>
        </w:trPr>
        <w:tc>
          <w:tcPr>
            <w:tcW w:type="dxa" w:w="3628"/>
            <w:tcMar>
              <w:top w:w="85" w:type="dxa"/>
              <w:bottom w:w="85" w:type="dxa"/>
              <w:left w:w="85" w:type="dxa"/>
              <w:right w:w="85" w:type="dxa"/>
            </w:tcMar>
            <w:shd w:fill="F1F4F7"/>
          </w:tcPr>
          <w:p>
            <w:pPr>
              <w:spacing w:after="0" w:line="252" w:lineRule="auto"/>
            </w:pPr>
            <w:r>
              <w:rPr>
                <w:b/>
              </w:rPr>
              <w:t>Selected support spacing</w:t>
            </w:r>
          </w:p>
        </w:tc>
        <w:tc>
          <w:tcPr>
            <w:tcW w:type="dxa" w:w="5783"/>
            <w:tcMar>
              <w:top w:w="85" w:type="dxa"/>
              <w:bottom w:w="85" w:type="dxa"/>
              <w:left w:w="85" w:type="dxa"/>
              <w:right w:w="85" w:type="dxa"/>
            </w:tcMar>
            <w:shd w:fill="F1F4F7"/>
          </w:tcPr>
          <w:p>
            <w:pPr>
              <w:spacing w:after="0" w:line="252" w:lineRule="auto"/>
            </w:pPr>
            <w:r>
              <w:t>{{DISTANCE}}</w:t>
            </w:r>
          </w:p>
        </w:tc>
      </w:tr>
      <w:tr>
        <w:trPr>
          <w:cantSplit/>
        </w:trPr>
        <w:tc>
          <w:tcPr>
            <w:tcW w:type="dxa" w:w="3628"/>
            <w:tcMar>
              <w:top w:w="85" w:type="dxa"/>
              <w:bottom w:w="85" w:type="dxa"/>
              <w:left w:w="85" w:type="dxa"/>
              <w:right w:w="85" w:type="dxa"/>
            </w:tcMar>
          </w:tcPr>
          <w:p>
            <w:pPr>
              <w:spacing w:after="0" w:line="252" w:lineRule="auto"/>
            </w:pPr>
            <w:r>
              <w:rPr>
                <w:b/>
              </w:rPr>
              <w:t>Support mass per piece</w:t>
            </w:r>
          </w:p>
        </w:tc>
        <w:tc>
          <w:tcPr>
            <w:tcW w:type="dxa" w:w="5783"/>
            <w:tcMar>
              <w:top w:w="85" w:type="dxa"/>
              <w:bottom w:w="85" w:type="dxa"/>
              <w:left w:w="85" w:type="dxa"/>
              <w:right w:w="85" w:type="dxa"/>
            </w:tcMar>
          </w:tcPr>
          <w:p>
            <w:pPr>
              <w:spacing w:after="0" w:line="252" w:lineRule="auto"/>
            </w:pPr>
            <w:r>
              <w:t>{{SUPPORTWEIGHT}} kg</w:t>
            </w:r>
          </w:p>
        </w:tc>
      </w:tr>
    </w:tbl>
    <w:p>
      <w:pPr>
        <w:spacing w:after="40" w:line="20" w:lineRule="exact"/>
      </w:pPr>
      <w:r>
        <w:rPr>
          <w:sz w:val="2"/>
        </w:rPr>
      </w:r>
    </w:p>
    <w:p>
      <w:pPr>
        <w:pStyle w:val="Heading1"/>
        <w:pageBreakBefore/>
      </w:pPr>
      <w:r>
        <w:t>Weight inventory</w:t>
      </w:r>
    </w:p>
    <w:p>
      <w:r>
        <w:t>The weight inventory includes cables, the tray and its supports along the full route length. Support mass is recorded here separately from the load carried by the tray span.</w:t>
      </w:r>
    </w:p>
    <w:p>
      <w:pPr>
        <w:pStyle w:val="Heading2"/>
      </w:pPr>
      <w:r>
        <w:t>Support quantities</w:t>
      </w:r>
    </w:p>
    <w:p>
      <w:r>
        <w:t>Let L be the route length and s the selected support spacing. The application uses n = floor(L / s), with at least two supports. One additional support is counted when n is at least one and the remainder L - n x s exceeds 20% of s.</w:t>
      </w:r>
    </w:p>
    <w:tbl>
      <w:tblPr>
        <w:tblStyle w:val="ReportTable"/>
        <w:tblW w:type="auto" w:w="0"/>
        <w:tblLayout w:type="fixed"/>
        <w:tblLook w:firstColumn="1" w:firstRow="1" w:lastColumn="0" w:lastRow="0" w:noHBand="0" w:noVBand="1" w:val="04A0"/>
      </w:tblPr>
      <w:tblGrid>
        <w:gridCol w:w="3628"/>
        <w:gridCol w:w="5783"/>
      </w:tblGrid>
      <w:tr>
        <w:trPr>
          <w:cantSplit/>
        </w:trPr>
        <w:tc>
          <w:tcPr>
            <w:tcW w:type="dxa" w:w="3628"/>
            <w:tcMar>
              <w:top w:w="85" w:type="dxa"/>
              <w:bottom w:w="85" w:type="dxa"/>
              <w:left w:w="85" w:type="dxa"/>
              <w:right w:w="85" w:type="dxa"/>
            </w:tcMar>
            <w:shd w:fill="F1F4F7"/>
          </w:tcPr>
          <w:p>
            <w:pPr>
              <w:spacing w:after="0" w:line="252" w:lineRule="auto"/>
            </w:pPr>
            <w:r>
              <w:rPr>
                <w:b/>
              </w:rPr>
              <w:t>Support count</w:t>
            </w:r>
          </w:p>
        </w:tc>
        <w:tc>
          <w:tcPr>
            <w:tcW w:type="dxa" w:w="5783"/>
            <w:tcMar>
              <w:top w:w="85" w:type="dxa"/>
              <w:bottom w:w="85" w:type="dxa"/>
              <w:left w:w="85" w:type="dxa"/>
              <w:right w:w="85" w:type="dxa"/>
            </w:tcMar>
            <w:shd w:fill="F1F4F7"/>
          </w:tcPr>
          <w:p>
            <w:pPr>
              <w:spacing w:after="0" w:line="252" w:lineRule="auto"/>
            </w:pPr>
            <w:r>
              <w:t>{{SUPPORTSCOUNT}}</w:t>
            </w:r>
          </w:p>
        </w:tc>
      </w:tr>
      <w:tr>
        <w:trPr>
          <w:cantSplit/>
        </w:trPr>
        <w:tc>
          <w:tcPr>
            <w:tcW w:type="dxa" w:w="3628"/>
            <w:tcMar>
              <w:top w:w="85" w:type="dxa"/>
              <w:bottom w:w="85" w:type="dxa"/>
              <w:left w:w="85" w:type="dxa"/>
              <w:right w:w="85" w:type="dxa"/>
            </w:tcMar>
          </w:tcPr>
          <w:p>
            <w:pPr>
              <w:spacing w:after="0" w:line="252" w:lineRule="auto"/>
            </w:pPr>
            <w:r>
              <w:rPr>
                <w:b/>
              </w:rPr>
              <w:t>Total support mass</w:t>
            </w:r>
          </w:p>
        </w:tc>
        <w:tc>
          <w:tcPr>
            <w:tcW w:type="dxa" w:w="5783"/>
            <w:tcMar>
              <w:top w:w="85" w:type="dxa"/>
              <w:bottom w:w="85" w:type="dxa"/>
              <w:left w:w="85" w:type="dxa"/>
              <w:right w:w="85" w:type="dxa"/>
            </w:tcMar>
          </w:tcPr>
          <w:p>
            <w:pPr>
              <w:spacing w:after="0" w:line="252" w:lineRule="auto"/>
            </w:pPr>
            <w:r>
              <w:t>{{SUPPTOTALWEIGHT}}</w:t>
            </w:r>
          </w:p>
        </w:tc>
      </w:tr>
      <w:tr>
        <w:trPr>
          <w:cantSplit/>
        </w:trPr>
        <w:tc>
          <w:tcPr>
            <w:tcW w:type="dxa" w:w="3628"/>
            <w:tcMar>
              <w:top w:w="85" w:type="dxa"/>
              <w:bottom w:w="85" w:type="dxa"/>
              <w:left w:w="85" w:type="dxa"/>
              <w:right w:w="85" w:type="dxa"/>
            </w:tcMar>
            <w:shd w:fill="F1F4F7"/>
          </w:tcPr>
          <w:p>
            <w:pPr>
              <w:spacing w:after="0" w:line="252" w:lineRule="auto"/>
            </w:pPr>
            <w:r>
              <w:rPr>
                <w:b/>
              </w:rPr>
              <w:t>Support mass per metre</w:t>
            </w:r>
          </w:p>
        </w:tc>
        <w:tc>
          <w:tcPr>
            <w:tcW w:type="dxa" w:w="5783"/>
            <w:tcMar>
              <w:top w:w="85" w:type="dxa"/>
              <w:bottom w:w="85" w:type="dxa"/>
              <w:left w:w="85" w:type="dxa"/>
              <w:right w:w="85" w:type="dxa"/>
            </w:tcMar>
            <w:shd w:fill="F1F4F7"/>
          </w:tcPr>
          <w:p>
            <w:pPr>
              <w:spacing w:after="0" w:line="252" w:lineRule="auto"/>
            </w:pPr>
            <w:r>
              <w:t>{{SUPPWEIGHTPERMETER}}</w:t>
            </w:r>
          </w:p>
        </w:tc>
      </w:tr>
    </w:tbl>
    <w:p>
      <w:pPr>
        <w:spacing w:after="40" w:line="20" w:lineRule="exact"/>
      </w:pPr>
      <w:r>
        <w:rPr>
          <w:sz w:val="2"/>
        </w:rPr>
      </w:r>
    </w:p>
    <w:p>
      <w:pPr>
        <w:pStyle w:val="Heading2"/>
      </w:pPr>
      <w:r>
        <w:t>Tray and cable masses</w:t>
      </w:r>
    </w:p>
    <w:tbl>
      <w:tblPr>
        <w:tblStyle w:val="ReportTable"/>
        <w:tblW w:type="auto" w:w="0"/>
        <w:tblLayout w:type="fixed"/>
        <w:tblLook w:firstColumn="1" w:firstRow="1" w:lastColumn="0" w:lastRow="0" w:noHBand="0" w:noVBand="1" w:val="04A0"/>
      </w:tblPr>
      <w:tblGrid>
        <w:gridCol w:w="3628"/>
        <w:gridCol w:w="5783"/>
      </w:tblGrid>
      <w:tr>
        <w:trPr>
          <w:cantSplit/>
        </w:trPr>
        <w:tc>
          <w:tcPr>
            <w:tcW w:type="dxa" w:w="3628"/>
            <w:tcMar>
              <w:top w:w="85" w:type="dxa"/>
              <w:bottom w:w="85" w:type="dxa"/>
              <w:left w:w="85" w:type="dxa"/>
              <w:right w:w="85" w:type="dxa"/>
            </w:tcMar>
            <w:shd w:fill="F1F4F7"/>
          </w:tcPr>
          <w:p>
            <w:pPr>
              <w:spacing w:after="0" w:line="252" w:lineRule="auto"/>
            </w:pPr>
            <w:r>
              <w:rPr>
                <w:b/>
              </w:rPr>
              <w:t>Tray plus supports per metre</w:t>
            </w:r>
          </w:p>
        </w:tc>
        <w:tc>
          <w:tcPr>
            <w:tcW w:type="dxa" w:w="5783"/>
            <w:tcMar>
              <w:top w:w="85" w:type="dxa"/>
              <w:bottom w:w="85" w:type="dxa"/>
              <w:left w:w="85" w:type="dxa"/>
              <w:right w:w="85" w:type="dxa"/>
            </w:tcMar>
            <w:shd w:fill="F1F4F7"/>
          </w:tcPr>
          <w:p>
            <w:pPr>
              <w:spacing w:after="0" w:line="252" w:lineRule="auto"/>
            </w:pPr>
            <w:r>
              <w:t>{{TRAYLOADPERMETER}}</w:t>
            </w:r>
          </w:p>
        </w:tc>
      </w:tr>
      <w:tr>
        <w:trPr>
          <w:cantSplit/>
        </w:trPr>
        <w:tc>
          <w:tcPr>
            <w:tcW w:type="dxa" w:w="3628"/>
            <w:tcMar>
              <w:top w:w="85" w:type="dxa"/>
              <w:bottom w:w="85" w:type="dxa"/>
              <w:left w:w="85" w:type="dxa"/>
              <w:right w:w="85" w:type="dxa"/>
            </w:tcMar>
          </w:tcPr>
          <w:p>
            <w:pPr>
              <w:spacing w:after="0" w:line="252" w:lineRule="auto"/>
            </w:pPr>
            <w:r>
              <w:rPr>
                <w:b/>
              </w:rPr>
              <w:t>Total tray plus support mass</w:t>
            </w:r>
          </w:p>
        </w:tc>
        <w:tc>
          <w:tcPr>
            <w:tcW w:type="dxa" w:w="5783"/>
            <w:tcMar>
              <w:top w:w="85" w:type="dxa"/>
              <w:bottom w:w="85" w:type="dxa"/>
              <w:left w:w="85" w:type="dxa"/>
              <w:right w:w="85" w:type="dxa"/>
            </w:tcMar>
          </w:tcPr>
          <w:p>
            <w:pPr>
              <w:spacing w:after="0" w:line="252" w:lineRule="auto"/>
            </w:pPr>
            <w:r>
              <w:t>{{TRAYCALCWEIGHT}}</w:t>
            </w:r>
          </w:p>
        </w:tc>
      </w:tr>
      <w:tr>
        <w:trPr>
          <w:cantSplit/>
        </w:trPr>
        <w:tc>
          <w:tcPr>
            <w:tcW w:type="dxa" w:w="3628"/>
            <w:tcMar>
              <w:top w:w="85" w:type="dxa"/>
              <w:bottom w:w="85" w:type="dxa"/>
              <w:left w:w="85" w:type="dxa"/>
              <w:right w:w="85" w:type="dxa"/>
            </w:tcMar>
            <w:shd w:fill="F1F4F7"/>
          </w:tcPr>
          <w:p>
            <w:pPr>
              <w:spacing w:after="0" w:line="252" w:lineRule="auto"/>
            </w:pPr>
            <w:r>
              <w:rPr>
                <w:b/>
              </w:rPr>
              <w:t>Cable mass per metre</w:t>
            </w:r>
          </w:p>
        </w:tc>
        <w:tc>
          <w:tcPr>
            <w:tcW w:type="dxa" w:w="5783"/>
            <w:tcMar>
              <w:top w:w="85" w:type="dxa"/>
              <w:bottom w:w="85" w:type="dxa"/>
              <w:left w:w="85" w:type="dxa"/>
              <w:right w:w="85" w:type="dxa"/>
            </w:tcMar>
            <w:shd w:fill="F1F4F7"/>
          </w:tcPr>
          <w:p>
            <w:pPr>
              <w:spacing w:after="0" w:line="252" w:lineRule="auto"/>
            </w:pPr>
            <w:r>
              <w:t>{{CABLESWEIGHTPERMETER}}</w:t>
            </w:r>
          </w:p>
        </w:tc>
      </w:tr>
      <w:tr>
        <w:trPr>
          <w:cantSplit/>
        </w:trPr>
        <w:tc>
          <w:tcPr>
            <w:tcW w:type="dxa" w:w="3628"/>
            <w:tcMar>
              <w:top w:w="85" w:type="dxa"/>
              <w:bottom w:w="85" w:type="dxa"/>
              <w:left w:w="85" w:type="dxa"/>
              <w:right w:w="85" w:type="dxa"/>
            </w:tcMar>
          </w:tcPr>
          <w:p>
            <w:pPr>
              <w:spacing w:after="0" w:line="252" w:lineRule="auto"/>
            </w:pPr>
            <w:r>
              <w:rPr>
                <w:b/>
              </w:rPr>
              <w:t>Total cable mass along route</w:t>
            </w:r>
          </w:p>
        </w:tc>
        <w:tc>
          <w:tcPr>
            <w:tcW w:type="dxa" w:w="5783"/>
            <w:tcMar>
              <w:top w:w="85" w:type="dxa"/>
              <w:bottom w:w="85" w:type="dxa"/>
              <w:left w:w="85" w:type="dxa"/>
              <w:right w:w="85" w:type="dxa"/>
            </w:tcMar>
          </w:tcPr>
          <w:p>
            <w:pPr>
              <w:spacing w:after="0" w:line="252" w:lineRule="auto"/>
            </w:pPr>
            <w:r>
              <w:t>{{CABLESWEIGHTCALCULATIONS}}</w:t>
            </w:r>
          </w:p>
        </w:tc>
      </w:tr>
      <w:tr>
        <w:trPr>
          <w:cantSplit/>
        </w:trPr>
        <w:tc>
          <w:tcPr>
            <w:tcW w:type="dxa" w:w="3628"/>
            <w:tcMar>
              <w:top w:w="85" w:type="dxa"/>
              <w:bottom w:w="85" w:type="dxa"/>
              <w:left w:w="85" w:type="dxa"/>
              <w:right w:w="85" w:type="dxa"/>
            </w:tcMar>
            <w:shd w:fill="F1F4F7"/>
          </w:tcPr>
          <w:p>
            <w:pPr>
              <w:spacing w:after="0" w:line="252" w:lineRule="auto"/>
            </w:pPr>
            <w:r>
              <w:rPr>
                <w:b/>
              </w:rPr>
              <w:t>Combined inventory per metre</w:t>
            </w:r>
          </w:p>
        </w:tc>
        <w:tc>
          <w:tcPr>
            <w:tcW w:type="dxa" w:w="5783"/>
            <w:tcMar>
              <w:top w:w="85" w:type="dxa"/>
              <w:bottom w:w="85" w:type="dxa"/>
              <w:left w:w="85" w:type="dxa"/>
              <w:right w:w="85" w:type="dxa"/>
            </w:tcMar>
            <w:shd w:fill="F1F4F7"/>
          </w:tcPr>
          <w:p>
            <w:pPr>
              <w:spacing w:after="0" w:line="252" w:lineRule="auto"/>
            </w:pPr>
            <w:r>
              <w:t>{{TOTALPERPOINT}}</w:t>
            </w:r>
          </w:p>
        </w:tc>
      </w:tr>
      <w:tr>
        <w:trPr>
          <w:cantSplit/>
        </w:trPr>
        <w:tc>
          <w:tcPr>
            <w:tcW w:type="dxa" w:w="3628"/>
            <w:tcMar>
              <w:top w:w="85" w:type="dxa"/>
              <w:bottom w:w="85" w:type="dxa"/>
              <w:left w:w="85" w:type="dxa"/>
              <w:right w:w="85" w:type="dxa"/>
            </w:tcMar>
          </w:tcPr>
          <w:p>
            <w:pPr>
              <w:spacing w:after="0" w:line="252" w:lineRule="auto"/>
            </w:pPr>
            <w:r>
              <w:rPr>
                <w:b/>
              </w:rPr>
              <w:t>Combined inventory mass</w:t>
            </w:r>
          </w:p>
        </w:tc>
        <w:tc>
          <w:tcPr>
            <w:tcW w:type="dxa" w:w="5783"/>
            <w:tcMar>
              <w:top w:w="85" w:type="dxa"/>
              <w:bottom w:w="85" w:type="dxa"/>
              <w:left w:w="85" w:type="dxa"/>
              <w:right w:w="85" w:type="dxa"/>
            </w:tcMar>
          </w:tcPr>
          <w:p>
            <w:pPr>
              <w:spacing w:after="0" w:line="252" w:lineRule="auto"/>
            </w:pPr>
            <w:r>
              <w:t>{{TOTALCALC}}</w:t>
            </w:r>
          </w:p>
        </w:tc>
      </w:tr>
    </w:tbl>
    <w:p>
      <w:pPr>
        <w:spacing w:after="40" w:line="20" w:lineRule="exact"/>
      </w:pPr>
      <w:r>
        <w:rPr>
          <w:sz w:val="2"/>
        </w:rPr>
      </w:r>
    </w:p>
    <w:p>
      <w:r>
        <w:t>{{GROUNDINGNOTE}}</w:t>
      </w:r>
    </w:p>
    <w:p>
      <w:r>
        <w:t>Cable masses are calculated from the cables routed through this tray. Each cable is assumed to occupy the full reported route length. Cable types and individual unit masses are listed in the cable schedule.</w:t>
      </w:r>
    </w:p>
    <w:p>
      <w:pPr>
        <w:pStyle w:val="Heading2"/>
      </w:pPr>
      <w:r>
        <w:t>Load basis</w:t>
      </w:r>
    </w:p>
    <w:p>
      <w:r>
        <w:t>The manufacturer curve is compared with the uniformly distributed cable mass plus tray own mass. Support mass is excluded from this comparison. The project safety allowance is applied to the combined cable and tray load.</w:t>
      </w:r>
    </w:p>
    <w:p>
      <w:pPr>
        <w:pStyle w:val="Heading1"/>
        <w:pageBreakBefore/>
      </w:pPr>
      <w:r>
        <w:t>Load verification</w:t>
      </w:r>
    </w:p>
    <w:tbl>
      <w:tblPr>
        <w:tblStyle w:val="ReportTable"/>
        <w:tblW w:type="auto" w:w="0"/>
        <w:tblLayout w:type="fixed"/>
        <w:tblLook w:firstColumn="1" w:firstRow="1" w:lastColumn="0" w:lastRow="0" w:noHBand="0" w:noVBand="1" w:val="04A0"/>
      </w:tblPr>
      <w:tblGrid>
        <w:gridCol w:w="3628"/>
        <w:gridCol w:w="5783"/>
      </w:tblGrid>
      <w:tr>
        <w:trPr>
          <w:cantSplit/>
        </w:trPr>
        <w:tc>
          <w:tcPr>
            <w:tcW w:type="dxa" w:w="3628"/>
            <w:tcMar>
              <w:top w:w="85" w:type="dxa"/>
              <w:bottom w:w="85" w:type="dxa"/>
              <w:left w:w="85" w:type="dxa"/>
              <w:right w:w="85" w:type="dxa"/>
            </w:tcMar>
            <w:shd w:fill="F1F4F7"/>
          </w:tcPr>
          <w:p>
            <w:pPr>
              <w:spacing w:after="0" w:line="252" w:lineRule="auto"/>
            </w:pPr>
            <w:r>
              <w:rPr>
                <w:b/>
              </w:rPr>
              <w:t>Assigned manufacturer curve</w:t>
            </w:r>
          </w:p>
        </w:tc>
        <w:tc>
          <w:tcPr>
            <w:tcW w:type="dxa" w:w="5783"/>
            <w:tcMar>
              <w:top w:w="85" w:type="dxa"/>
              <w:bottom w:w="85" w:type="dxa"/>
              <w:left w:w="85" w:type="dxa"/>
              <w:right w:w="85" w:type="dxa"/>
            </w:tcMar>
            <w:shd w:fill="F1F4F7"/>
          </w:tcPr>
          <w:p>
            <w:pPr>
              <w:spacing w:after="0" w:line="252" w:lineRule="auto"/>
            </w:pPr>
            <w:r>
              <w:t>{{LOADCURVENAME}}</w:t>
            </w:r>
          </w:p>
        </w:tc>
      </w:tr>
      <w:tr>
        <w:trPr>
          <w:cantSplit/>
        </w:trPr>
        <w:tc>
          <w:tcPr>
            <w:tcW w:type="dxa" w:w="3628"/>
            <w:tcMar>
              <w:top w:w="85" w:type="dxa"/>
              <w:bottom w:w="85" w:type="dxa"/>
              <w:left w:w="85" w:type="dxa"/>
              <w:right w:w="85" w:type="dxa"/>
            </w:tcMar>
          </w:tcPr>
          <w:p>
            <w:pPr>
              <w:spacing w:after="0" w:line="252" w:lineRule="auto"/>
            </w:pPr>
            <w:r>
              <w:rPr>
                <w:b/>
              </w:rPr>
              <w:t>Documented span range</w:t>
            </w:r>
          </w:p>
        </w:tc>
        <w:tc>
          <w:tcPr>
            <w:tcW w:type="dxa" w:w="5783"/>
            <w:tcMar>
              <w:top w:w="85" w:type="dxa"/>
              <w:bottom w:w="85" w:type="dxa"/>
              <w:left w:w="85" w:type="dxa"/>
              <w:right w:w="85" w:type="dxa"/>
            </w:tcMar>
          </w:tcPr>
          <w:p>
            <w:pPr>
              <w:spacing w:after="0" w:line="252" w:lineRule="auto"/>
            </w:pPr>
            <w:r>
              <w:t>{{LOADRANGE}}</w:t>
            </w:r>
          </w:p>
        </w:tc>
      </w:tr>
      <w:tr>
        <w:trPr>
          <w:cantSplit/>
        </w:trPr>
        <w:tc>
          <w:tcPr>
            <w:tcW w:type="dxa" w:w="3628"/>
            <w:tcMar>
              <w:top w:w="85" w:type="dxa"/>
              <w:bottom w:w="85" w:type="dxa"/>
              <w:left w:w="85" w:type="dxa"/>
              <w:right w:w="85" w:type="dxa"/>
            </w:tcMar>
            <w:shd w:fill="F1F4F7"/>
          </w:tcPr>
          <w:p>
            <w:pPr>
              <w:spacing w:after="0" w:line="252" w:lineRule="auto"/>
            </w:pPr>
            <w:r>
              <w:rPr>
                <w:b/>
              </w:rPr>
              <w:t>Selected span</w:t>
            </w:r>
          </w:p>
        </w:tc>
        <w:tc>
          <w:tcPr>
            <w:tcW w:type="dxa" w:w="5783"/>
            <w:tcMar>
              <w:top w:w="85" w:type="dxa"/>
              <w:bottom w:w="85" w:type="dxa"/>
              <w:left w:w="85" w:type="dxa"/>
              <w:right w:w="85" w:type="dxa"/>
            </w:tcMar>
            <w:shd w:fill="F1F4F7"/>
          </w:tcPr>
          <w:p>
            <w:pPr>
              <w:spacing w:after="0" w:line="252" w:lineRule="auto"/>
            </w:pPr>
            <w:r>
              <w:t>{{CALCULATEDSPAN}} m</w:t>
            </w:r>
          </w:p>
        </w:tc>
      </w:tr>
      <w:tr>
        <w:trPr>
          <w:cantSplit/>
        </w:trPr>
        <w:tc>
          <w:tcPr>
            <w:tcW w:type="dxa" w:w="3628"/>
            <w:tcMar>
              <w:top w:w="85" w:type="dxa"/>
              <w:bottom w:w="85" w:type="dxa"/>
              <w:left w:w="85" w:type="dxa"/>
              <w:right w:w="85" w:type="dxa"/>
            </w:tcMar>
          </w:tcPr>
          <w:p>
            <w:pPr>
              <w:spacing w:after="0" w:line="252" w:lineRule="auto"/>
            </w:pPr>
            <w:r>
              <w:rPr>
                <w:b/>
              </w:rPr>
              <w:t>Project safety allowance</w:t>
            </w:r>
          </w:p>
        </w:tc>
        <w:tc>
          <w:tcPr>
            <w:tcW w:type="dxa" w:w="5783"/>
            <w:tcMar>
              <w:top w:w="85" w:type="dxa"/>
              <w:bottom w:w="85" w:type="dxa"/>
              <w:left w:w="85" w:type="dxa"/>
              <w:right w:w="85" w:type="dxa"/>
            </w:tcMar>
          </w:tcPr>
          <w:p>
            <w:pPr>
              <w:spacing w:after="0" w:line="252" w:lineRule="auto"/>
            </w:pPr>
            <w:r>
              <w:t>{{SAFETYFACTOR}}</w:t>
            </w:r>
          </w:p>
        </w:tc>
      </w:tr>
      <w:tr>
        <w:trPr>
          <w:cantSplit/>
        </w:trPr>
        <w:tc>
          <w:tcPr>
            <w:tcW w:type="dxa" w:w="3628"/>
            <w:tcMar>
              <w:top w:w="85" w:type="dxa"/>
              <w:bottom w:w="85" w:type="dxa"/>
              <w:left w:w="85" w:type="dxa"/>
              <w:right w:w="85" w:type="dxa"/>
            </w:tcMar>
            <w:shd w:fill="F1F4F7"/>
          </w:tcPr>
          <w:p>
            <w:pPr>
              <w:spacing w:after="0" w:line="252" w:lineRule="auto"/>
            </w:pPr>
            <w:r>
              <w:rPr>
                <w:b/>
              </w:rPr>
              <w:t>Cable plus tray mass per metre</w:t>
            </w:r>
          </w:p>
        </w:tc>
        <w:tc>
          <w:tcPr>
            <w:tcW w:type="dxa" w:w="5783"/>
            <w:tcMar>
              <w:top w:w="85" w:type="dxa"/>
              <w:bottom w:w="85" w:type="dxa"/>
              <w:left w:w="85" w:type="dxa"/>
              <w:right w:w="85" w:type="dxa"/>
            </w:tcMar>
            <w:shd w:fill="F1F4F7"/>
          </w:tcPr>
          <w:p>
            <w:pPr>
              <w:spacing w:after="0" w:line="252" w:lineRule="auto"/>
            </w:pPr>
            <w:r>
              <w:t>{{SPANMASS}}</w:t>
            </w:r>
          </w:p>
        </w:tc>
      </w:tr>
    </w:tbl>
    <w:p>
      <w:pPr>
        <w:spacing w:after="40" w:line="20" w:lineRule="exact"/>
      </w:pPr>
      <w:r>
        <w:rPr>
          <w:sz w:val="2"/>
        </w:rPr>
      </w:r>
    </w:p>
    <w:p>
      <w:pPr>
        <w:pStyle w:val="Heading2"/>
      </w:pPr>
      <w:r>
        <w:t>Numerical calculation</w:t>
      </w:r>
    </w:p>
    <w:p>
      <w:r>
        <w:t>Unfactored line load uses gravity g = 9.80665 m/s² and the conversion from N/m to kN/m.</w:t>
      </w:r>
    </w:p>
    <w:p>
      <w:r>
        <w:t>{{SPANLOADFORMULA}}</w:t>
      </w:r>
    </w:p>
    <w:p>
      <w:r>
        <w:t>Design load including the project safety allowance</w:t>
      </w:r>
    </w:p>
    <w:p>
      <w:r>
        <w:t>{{DESIGNLOADFORMULA}}</w:t>
      </w:r>
    </w:p>
    <w:p>
      <w:r>
        <w:t>Allowable load is taken from the published curve point or interpolated linearly between the two surrounding span points. Capacity is not extrapolated beyond the documented range.</w:t>
      </w:r>
    </w:p>
    <w:p>
      <w:r>
        <w:t>{{ALLOWABLELOADFORMULA}}</w:t>
      </w:r>
    </w:p>
    <w:p>
      <w:r>
        <w:t>Capacity utilization equals design load divided by allowable load</w:t>
      </w:r>
    </w:p>
    <w:p>
      <w:r>
        <w:t>{{LOADUTILIZATIONFORMULA}}</w:t>
      </w:r>
    </w:p>
    <w:p>
      <w:r>
        <w:t>Remaining capacity equals allowable load minus design load</w:t>
      </w:r>
    </w:p>
    <w:p>
      <w:r>
        <w:t>{{LOADRESERVEFORMULA}}</w:t>
      </w:r>
    </w:p>
    <w:p>
      <w:r>
        <w:t>Remaining capacity {{LOADRESERVEPERCENT}}. Maximum allowable span within the curve range {{MAXALLOWABLESPAN}}.</w:t>
      </w:r>
    </w:p>
    <w:p>
      <w:r>
        <w:t>{{LOADVERIFICATION}}</w:t>
      </w:r>
    </w:p>
    <w:p>
      <w:r>
        <w:t>The load conclusion applies to the specified distributed load and curve only. It does not establish the capacity of brackets, fixings or anchors, or verify concentrated loads.</w:t>
      </w:r>
    </w:p>
    <w:p>
      <w:pPr>
        <w:pStyle w:val="Heading1"/>
        <w:pageBreakBefore/>
      </w:pPr>
      <w:r>
        <w:t>Manufacturer load curve</w:t>
      </w:r>
    </w:p>
    <w:p>
      <w:r>
        <w:t>{{DIAGRAMTRAYPIC}}</w:t>
      </w:r>
    </w:p>
    <w:p>
      <w:pPr>
        <w:pStyle w:val="Caption"/>
      </w:pPr>
      <w:r>
        <w:t>Figure 1  Manufacturer load curve with selected span and design load</w:t>
      </w:r>
    </w:p>
    <w:p>
      <w:r>
        <w:t>{{LOADSTATUS}}</w:t>
      </w:r>
    </w:p>
    <w:p>
      <w:pPr>
        <w:pStyle w:val="Heading1"/>
        <w:pageBreakBefore w:val="0"/>
      </w:pPr>
      <w:r>
        <w:t>Installation width assessment</w:t>
      </w:r>
    </w:p>
    <w:p>
      <w:r>
        <w:t>Free space is assessed as available tray width, using the actual bundle arrangement and spacing calculated on the Tray details page. It is not a cable cross-sectional area or volume calculation.</w:t>
      </w:r>
    </w:p>
    <w:tbl>
      <w:tblPr>
        <w:tblStyle w:val="ReportTable"/>
        <w:tblW w:type="auto" w:w="0"/>
        <w:tblLayout w:type="fixed"/>
        <w:tblLook w:firstColumn="1" w:firstRow="1" w:lastColumn="0" w:lastRow="0" w:noHBand="0" w:noVBand="1" w:val="04A0"/>
      </w:tblPr>
      <w:tblGrid>
        <w:gridCol w:w="3628"/>
        <w:gridCol w:w="5783"/>
      </w:tblGrid>
      <w:tr>
        <w:trPr>
          <w:cantSplit/>
        </w:trPr>
        <w:tc>
          <w:tcPr>
            <w:tcW w:type="dxa" w:w="3628"/>
            <w:tcMar>
              <w:top w:w="85" w:type="dxa"/>
              <w:bottom w:w="85" w:type="dxa"/>
              <w:left w:w="85" w:type="dxa"/>
              <w:right w:w="85" w:type="dxa"/>
            </w:tcMar>
            <w:shd w:fill="F1F4F7"/>
          </w:tcPr>
          <w:p>
            <w:pPr>
              <w:spacing w:after="0" w:line="252" w:lineRule="auto"/>
            </w:pPr>
            <w:r>
              <w:rPr>
                <w:b/>
              </w:rPr>
              <w:t>Tray width</w:t>
            </w:r>
          </w:p>
        </w:tc>
        <w:tc>
          <w:tcPr>
            <w:tcW w:type="dxa" w:w="5783"/>
            <w:tcMar>
              <w:top w:w="85" w:type="dxa"/>
              <w:bottom w:w="85" w:type="dxa"/>
              <w:left w:w="85" w:type="dxa"/>
              <w:right w:w="85" w:type="dxa"/>
            </w:tcMar>
            <w:shd w:fill="F1F4F7"/>
          </w:tcPr>
          <w:p>
            <w:pPr>
              <w:spacing w:after="0" w:line="252" w:lineRule="auto"/>
            </w:pPr>
            <w:r>
              <w:t>{{TRAYWIDTH}}</w:t>
            </w:r>
          </w:p>
        </w:tc>
      </w:tr>
      <w:tr>
        <w:trPr>
          <w:cantSplit/>
        </w:trPr>
        <w:tc>
          <w:tcPr>
            <w:tcW w:type="dxa" w:w="3628"/>
            <w:tcMar>
              <w:top w:w="85" w:type="dxa"/>
              <w:bottom w:w="85" w:type="dxa"/>
              <w:left w:w="85" w:type="dxa"/>
              <w:right w:w="85" w:type="dxa"/>
            </w:tcMar>
          </w:tcPr>
          <w:p>
            <w:pPr>
              <w:spacing w:after="0" w:line="252" w:lineRule="auto"/>
            </w:pPr>
            <w:r>
              <w:rPr>
                <w:b/>
              </w:rPr>
              <w:t>Occupied layout width</w:t>
            </w:r>
          </w:p>
        </w:tc>
        <w:tc>
          <w:tcPr>
            <w:tcW w:type="dxa" w:w="5783"/>
            <w:tcMar>
              <w:top w:w="85" w:type="dxa"/>
              <w:bottom w:w="85" w:type="dxa"/>
              <w:left w:w="85" w:type="dxa"/>
              <w:right w:w="85" w:type="dxa"/>
            </w:tcMar>
          </w:tcPr>
          <w:p>
            <w:pPr>
              <w:spacing w:after="0" w:line="252" w:lineRule="auto"/>
            </w:pPr>
            <w:r>
              <w:t>{{DIAMETERSSUM}}</w:t>
            </w:r>
          </w:p>
        </w:tc>
      </w:tr>
      <w:tr>
        <w:trPr>
          <w:cantSplit/>
        </w:trPr>
        <w:tc>
          <w:tcPr>
            <w:tcW w:type="dxa" w:w="3628"/>
            <w:tcMar>
              <w:top w:w="85" w:type="dxa"/>
              <w:bottom w:w="85" w:type="dxa"/>
              <w:left w:w="85" w:type="dxa"/>
              <w:right w:w="85" w:type="dxa"/>
            </w:tcMar>
            <w:shd w:fill="F1F4F7"/>
          </w:tcPr>
          <w:p>
            <w:pPr>
              <w:spacing w:after="0" w:line="252" w:lineRule="auto"/>
            </w:pPr>
            <w:r>
              <w:rPr>
                <w:b/>
              </w:rPr>
              <w:t>Cable spacing</w:t>
            </w:r>
          </w:p>
        </w:tc>
        <w:tc>
          <w:tcPr>
            <w:tcW w:type="dxa" w:w="5783"/>
            <w:tcMar>
              <w:top w:w="85" w:type="dxa"/>
              <w:bottom w:w="85" w:type="dxa"/>
              <w:left w:w="85" w:type="dxa"/>
              <w:right w:w="85" w:type="dxa"/>
            </w:tcMar>
            <w:shd w:fill="F1F4F7"/>
          </w:tcPr>
          <w:p>
            <w:pPr>
              <w:spacing w:after="0" w:line="252" w:lineRule="auto"/>
            </w:pPr>
            <w:r>
              <w:t>{{CABLESPACING}}</w:t>
            </w:r>
          </w:p>
        </w:tc>
      </w:tr>
      <w:tr>
        <w:trPr>
          <w:cantSplit/>
        </w:trPr>
        <w:tc>
          <w:tcPr>
            <w:tcW w:type="dxa" w:w="3628"/>
            <w:tcMar>
              <w:top w:w="85" w:type="dxa"/>
              <w:bottom w:w="85" w:type="dxa"/>
              <w:left w:w="85" w:type="dxa"/>
              <w:right w:w="85" w:type="dxa"/>
            </w:tcMar>
          </w:tcPr>
          <w:p>
            <w:pPr>
              <w:spacing w:after="0" w:line="252" w:lineRule="auto"/>
            </w:pPr>
            <w:r>
              <w:rPr>
                <w:b/>
              </w:rPr>
              <w:t>Bundle spacing counted as free</w:t>
            </w:r>
          </w:p>
        </w:tc>
        <w:tc>
          <w:tcPr>
            <w:tcW w:type="dxa" w:w="5783"/>
            <w:tcMar>
              <w:top w:w="85" w:type="dxa"/>
              <w:bottom w:w="85" w:type="dxa"/>
              <w:left w:w="85" w:type="dxa"/>
              <w:right w:w="85" w:type="dxa"/>
            </w:tcMar>
          </w:tcPr>
          <w:p>
            <w:pPr>
              <w:spacing w:after="0" w:line="252" w:lineRule="auto"/>
            </w:pPr>
            <w:r>
              <w:t>{{BUNDLESPACINGFREE}}</w:t>
            </w:r>
          </w:p>
        </w:tc>
      </w:tr>
      <w:tr>
        <w:trPr>
          <w:cantSplit/>
        </w:trPr>
        <w:tc>
          <w:tcPr>
            <w:tcW w:type="dxa" w:w="3628"/>
            <w:tcMar>
              <w:top w:w="85" w:type="dxa"/>
              <w:bottom w:w="85" w:type="dxa"/>
              <w:left w:w="85" w:type="dxa"/>
              <w:right w:w="85" w:type="dxa"/>
            </w:tcMar>
            <w:shd w:fill="F1F4F7"/>
          </w:tcPr>
          <w:p>
            <w:pPr>
              <w:spacing w:after="0" w:line="252" w:lineRule="auto"/>
            </w:pPr>
            <w:r>
              <w:rPr>
                <w:b/>
              </w:rPr>
              <w:t>Project minimum free width</w:t>
            </w:r>
          </w:p>
        </w:tc>
        <w:tc>
          <w:tcPr>
            <w:tcW w:type="dxa" w:w="5783"/>
            <w:tcMar>
              <w:top w:w="85" w:type="dxa"/>
              <w:bottom w:w="85" w:type="dxa"/>
              <w:left w:w="85" w:type="dxa"/>
              <w:right w:w="85" w:type="dxa"/>
            </w:tcMar>
            <w:shd w:fill="F1F4F7"/>
          </w:tcPr>
          <w:p>
            <w:pPr>
              <w:spacing w:after="0" w:line="252" w:lineRule="auto"/>
            </w:pPr>
            <w:r>
              <w:t>{{MINFREEWIDTH}}</w:t>
            </w:r>
          </w:p>
        </w:tc>
      </w:tr>
      <w:tr>
        <w:trPr>
          <w:cantSplit/>
        </w:trPr>
        <w:tc>
          <w:tcPr>
            <w:tcW w:type="dxa" w:w="3628"/>
            <w:tcMar>
              <w:top w:w="85" w:type="dxa"/>
              <w:bottom w:w="85" w:type="dxa"/>
              <w:left w:w="85" w:type="dxa"/>
              <w:right w:w="85" w:type="dxa"/>
            </w:tcMar>
          </w:tcPr>
          <w:p>
            <w:pPr>
              <w:spacing w:after="0" w:line="252" w:lineRule="auto"/>
            </w:pPr>
            <w:r>
              <w:rPr>
                <w:b/>
              </w:rPr>
              <w:t>Project maximum free width</w:t>
            </w:r>
          </w:p>
        </w:tc>
        <w:tc>
          <w:tcPr>
            <w:tcW w:type="dxa" w:w="5783"/>
            <w:tcMar>
              <w:top w:w="85" w:type="dxa"/>
              <w:bottom w:w="85" w:type="dxa"/>
              <w:left w:w="85" w:type="dxa"/>
              <w:right w:w="85" w:type="dxa"/>
            </w:tcMar>
          </w:tcPr>
          <w:p>
            <w:pPr>
              <w:spacing w:after="0" w:line="252" w:lineRule="auto"/>
            </w:pPr>
            <w:r>
              <w:t>{{MAXFREEWIDTH}}</w:t>
            </w:r>
          </w:p>
        </w:tc>
      </w:tr>
    </w:tbl>
    <w:p>
      <w:pPr>
        <w:spacing w:after="40" w:line="20" w:lineRule="exact"/>
      </w:pPr>
      <w:r>
        <w:rPr>
          <w:sz w:val="2"/>
        </w:rPr>
      </w:r>
    </w:p>
    <w:p>
      <w:pPr>
        <w:pStyle w:val="Heading2"/>
      </w:pPr>
      <w:r>
        <w:t>Free width calculation</w:t>
      </w:r>
    </w:p>
    <w:p>
      <w:r>
        <w:t>{{FREESPACE}}</w:t>
      </w:r>
    </w:p>
    <w:p>
      <w:r>
        <w:t>{{FREEWIDTHVERIFICATION}}</w:t>
      </w:r>
    </w:p>
    <w:p>
      <w:pPr>
        <w:pStyle w:val="Heading1"/>
        <w:pageBreakBefore/>
      </w:pPr>
      <w:r>
        <w:t>Tray geometry and cable layout</w:t>
      </w:r>
    </w:p>
    <w:p>
      <w:pPr>
        <w:pStyle w:val="Heading2"/>
      </w:pPr>
      <w:r>
        <w:t>Tray geometry</w:t>
      </w:r>
    </w:p>
    <w:p>
      <w:r>
        <w:t>{{TRAYPICTURE}}</w:t>
      </w:r>
    </w:p>
    <w:p>
      <w:pPr>
        <w:pStyle w:val="Caption"/>
      </w:pPr>
      <w:r>
        <w:t>Figure 2  Selected tray type illustration</w:t>
      </w:r>
    </w:p>
    <w:tbl>
      <w:tblPr>
        <w:tblStyle w:val="ReportTable"/>
        <w:tblW w:type="auto" w:w="0"/>
        <w:tblLayout w:type="fixed"/>
        <w:tblLook w:firstColumn="1" w:firstRow="1" w:lastColumn="0" w:lastRow="0" w:noHBand="0" w:noVBand="1" w:val="04A0"/>
      </w:tblPr>
      <w:tblGrid>
        <w:gridCol w:w="3628"/>
        <w:gridCol w:w="5783"/>
      </w:tblGrid>
      <w:tr>
        <w:trPr>
          <w:cantSplit/>
        </w:trPr>
        <w:tc>
          <w:tcPr>
            <w:tcW w:type="dxa" w:w="3628"/>
            <w:tcMar>
              <w:top w:w="85" w:type="dxa"/>
              <w:bottom w:w="85" w:type="dxa"/>
              <w:left w:w="85" w:type="dxa"/>
              <w:right w:w="85" w:type="dxa"/>
            </w:tcMar>
            <w:shd w:fill="F1F4F7"/>
          </w:tcPr>
          <w:p>
            <w:pPr>
              <w:spacing w:after="0" w:line="252" w:lineRule="auto"/>
            </w:pPr>
            <w:r>
              <w:rPr>
                <w:b/>
              </w:rPr>
              <w:t>Tray overall height</w:t>
            </w:r>
          </w:p>
        </w:tc>
        <w:tc>
          <w:tcPr>
            <w:tcW w:type="dxa" w:w="5783"/>
            <w:tcMar>
              <w:top w:w="85" w:type="dxa"/>
              <w:bottom w:w="85" w:type="dxa"/>
              <w:left w:w="85" w:type="dxa"/>
              <w:right w:w="85" w:type="dxa"/>
            </w:tcMar>
            <w:shd w:fill="F1F4F7"/>
          </w:tcPr>
          <w:p>
            <w:pPr>
              <w:spacing w:after="0" w:line="252" w:lineRule="auto"/>
            </w:pPr>
            <w:r>
              <w:t>{{TRAYHEIGHT}}</w:t>
            </w:r>
          </w:p>
        </w:tc>
      </w:tr>
      <w:tr>
        <w:trPr>
          <w:cantSplit/>
        </w:trPr>
        <w:tc>
          <w:tcPr>
            <w:tcW w:type="dxa" w:w="3628"/>
            <w:tcMar>
              <w:top w:w="85" w:type="dxa"/>
              <w:bottom w:w="85" w:type="dxa"/>
              <w:left w:w="85" w:type="dxa"/>
              <w:right w:w="85" w:type="dxa"/>
            </w:tcMar>
          </w:tcPr>
          <w:p>
            <w:pPr>
              <w:spacing w:after="0" w:line="252" w:lineRule="auto"/>
            </w:pPr>
            <w:r>
              <w:rPr>
                <w:b/>
              </w:rPr>
              <w:t>Rung height</w:t>
            </w:r>
          </w:p>
        </w:tc>
        <w:tc>
          <w:tcPr>
            <w:tcW w:type="dxa" w:w="5783"/>
            <w:tcMar>
              <w:top w:w="85" w:type="dxa"/>
              <w:bottom w:w="85" w:type="dxa"/>
              <w:left w:w="85" w:type="dxa"/>
              <w:right w:w="85" w:type="dxa"/>
            </w:tcMar>
          </w:tcPr>
          <w:p>
            <w:pPr>
              <w:spacing w:after="0" w:line="252" w:lineRule="auto"/>
            </w:pPr>
            <w:r>
              <w:t>{{RUNGHEIGHT}}</w:t>
            </w:r>
          </w:p>
        </w:tc>
      </w:tr>
      <w:tr>
        <w:trPr>
          <w:cantSplit/>
        </w:trPr>
        <w:tc>
          <w:tcPr>
            <w:tcW w:type="dxa" w:w="3628"/>
            <w:tcMar>
              <w:top w:w="85" w:type="dxa"/>
              <w:bottom w:w="85" w:type="dxa"/>
              <w:left w:w="85" w:type="dxa"/>
              <w:right w:w="85" w:type="dxa"/>
            </w:tcMar>
            <w:shd w:fill="F1F4F7"/>
          </w:tcPr>
          <w:p>
            <w:pPr>
              <w:spacing w:after="0" w:line="252" w:lineRule="auto"/>
            </w:pPr>
            <w:r>
              <w:rPr>
                <w:b/>
              </w:rPr>
              <w:t>Useful height</w:t>
            </w:r>
          </w:p>
        </w:tc>
        <w:tc>
          <w:tcPr>
            <w:tcW w:type="dxa" w:w="5783"/>
            <w:tcMar>
              <w:top w:w="85" w:type="dxa"/>
              <w:bottom w:w="85" w:type="dxa"/>
              <w:left w:w="85" w:type="dxa"/>
              <w:right w:w="85" w:type="dxa"/>
            </w:tcMar>
            <w:shd w:fill="F1F4F7"/>
          </w:tcPr>
          <w:p>
            <w:pPr>
              <w:spacing w:after="0" w:line="252" w:lineRule="auto"/>
            </w:pPr>
            <w:r>
              <w:t>{{USEFULTRAY}}</w:t>
            </w:r>
          </w:p>
        </w:tc>
      </w:tr>
    </w:tbl>
    <w:p>
      <w:pPr>
        <w:spacing w:after="40" w:line="20" w:lineRule="exact"/>
      </w:pPr>
      <w:r>
        <w:rPr>
          <w:sz w:val="2"/>
        </w:rPr>
      </w:r>
    </w:p>
    <w:p>
      <w:r>
        <w:t>Where rung geometry is defined, useful height equals tray overall height minus rung height. The layout assessment uses the configured bundles and tray dimensions.</w:t>
      </w:r>
    </w:p>
    <w:p>
      <w:pPr>
        <w:pStyle w:val="Heading2"/>
      </w:pPr>
      <w:r>
        <w:t>Cable schedule</w:t>
      </w:r>
    </w:p>
    <w:p>
      <w:r>
        <w:t>The following cables are routed through this tray. Unit masses are used in the distributed load calculation.</w:t>
      </w:r>
    </w:p>
    <w:p>
      <w:r>
        <w:t>{{CABLESTABLE}}</w:t>
      </w:r>
    </w:p>
    <w:p>
      <w:pPr>
        <w:pStyle w:val="Heading1"/>
        <w:pageBreakBefore/>
      </w:pPr>
      <w:r>
        <w:t>Cable laying concept</w:t>
      </w:r>
    </w:p>
    <w:p>
      <w:r>
        <w:t>{{FILLPICTURE}}</w:t>
      </w:r>
    </w:p>
    <w:p>
      <w:pPr>
        <w:pStyle w:val="Caption"/>
      </w:pPr>
      <w:r>
        <w:t>Figure 3  Cable bundle arrangement for the selected tray</w:t>
      </w:r>
    </w:p>
    <w:sectPr w:rsidR="00F979B3" w:rsidRPr="00016D16" w:rsidSect="003F6A67">
      <w:headerReference w:type="default" r:id="rId8"/>
      <w:footerReference w:type="default" r:id="rId9"/>
      <w:pgSz w:w="11906" w:h="16838" w:code="9"/>
      <w:pgMar w:top="1020" w:right="1247" w:bottom="1020" w:left="1247" w:header="454" w:footer="454"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3DD62A" w14:textId="77777777" w:rsidR="00854224" w:rsidRDefault="00854224" w:rsidP="00561B7E">
      <w:pPr>
        <w:spacing w:after="0" w:line="240" w:lineRule="auto"/>
      </w:pPr>
      <w:r>
        <w:separator/>
      </w:r>
    </w:p>
  </w:endnote>
  <w:endnote w:type="continuationSeparator" w:id="0">
    <w:p w14:paraId="410641B1" w14:textId="77777777" w:rsidR="00854224" w:rsidRDefault="00854224" w:rsidP="00561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10800" w:type="dxa"/>
      <w:tblInd w:w="-545" w:type="dxa"/>
      <w:tblLook w:val="04A0" w:firstRow="1" w:lastRow="0" w:firstColumn="1" w:lastColumn="0" w:noHBand="0" w:noVBand="1"/>
    </w:tblPr>
    <w:tblGrid>
      <w:gridCol w:w="2970"/>
      <w:gridCol w:w="2160"/>
      <w:gridCol w:w="2160"/>
      <w:gridCol w:w="1350"/>
      <w:gridCol w:w="2160"/>
    </w:tblGrid>
    <w:tr w:rsidR="004C0FF4" w:rsidRPr="00BD0E26" w14:paraId="28EF7228" w14:textId="77777777" w:rsidTr="00B712C6">
      <w:tc>
        <w:tcPr>
          <w:tcW w:w="5130" w:type="dxa"/>
          <w:gridSpan w:val="2"/>
        </w:tcPr>
        <w:p w14:paraId="74E319BF" w14:textId="1758BFDC" w:rsidR="004C0FF4" w:rsidRPr="00BD0E26" w:rsidRDefault="004C0FF4" w:rsidP="008D2A54">
          <w:pPr>
            <w:pStyle w:val="Footer"/>
            <w:tabs>
              <w:tab w:val="clear" w:pos="4680"/>
              <w:tab w:val="clear" w:pos="9360"/>
            </w:tabs>
          </w:pPr>
          <w:r w:rsidRPr="00BD0E26">
            <w:t xml:space="preserve">ISSUED: </w:t>
          </w:r>
          <w:r w:rsidR="009651B2">
            <w:t>CURRENTUSER</w:t>
          </w:r>
        </w:p>
      </w:tc>
      <w:tc>
        <w:tcPr>
          <w:tcW w:w="3510" w:type="dxa"/>
          <w:gridSpan w:val="2"/>
        </w:tcPr>
        <w:p w14:paraId="475FA202" w14:textId="1D89A7EF" w:rsidR="004C0FF4" w:rsidRPr="00BD0E26" w:rsidRDefault="004C0FF4" w:rsidP="008D2A54">
          <w:pPr>
            <w:pStyle w:val="Footer"/>
            <w:tabs>
              <w:tab w:val="clear" w:pos="4680"/>
              <w:tab w:val="clear" w:pos="9360"/>
            </w:tabs>
          </w:pPr>
          <w:r w:rsidRPr="00BD0E26">
            <w:t xml:space="preserve">RELEASED: </w:t>
          </w:r>
          <w:r w:rsidR="009651B2">
            <w:t>MANAGER</w:t>
          </w:r>
        </w:p>
      </w:tc>
      <w:tc>
        <w:tcPr>
          <w:tcW w:w="2160" w:type="dxa"/>
        </w:tcPr>
        <w:p w14:paraId="63C21D6B" w14:textId="7E4C3F0A" w:rsidR="004C0FF4" w:rsidRPr="00BD0E26" w:rsidRDefault="004C0FF4" w:rsidP="008D2A54">
          <w:pPr>
            <w:pStyle w:val="Footer"/>
            <w:tabs>
              <w:tab w:val="clear" w:pos="4680"/>
              <w:tab w:val="clear" w:pos="9360"/>
            </w:tabs>
          </w:pPr>
          <w:r w:rsidRPr="00BD0E26">
            <w:t xml:space="preserve"> DATE: </w:t>
          </w:r>
          <w:r w:rsidR="000B38F7" w:rsidRPr="00BD0E26">
            <w:t>TODAYDATE</w:t>
          </w:r>
        </w:p>
      </w:tc>
    </w:tr>
    <w:tr w:rsidR="004C0FF4" w:rsidRPr="00BD0E26" w14:paraId="542ACE73" w14:textId="77777777" w:rsidTr="00B712C6">
      <w:tc>
        <w:tcPr>
          <w:tcW w:w="5130" w:type="dxa"/>
          <w:gridSpan w:val="2"/>
        </w:tcPr>
        <w:p w14:paraId="04FB2BAC" w14:textId="4E5AA56F" w:rsidR="004C0FF4" w:rsidRPr="00BD0E26" w:rsidRDefault="004C0FF4" w:rsidP="008D2A54">
          <w:pPr>
            <w:pStyle w:val="Footer"/>
            <w:tabs>
              <w:tab w:val="clear" w:pos="4680"/>
              <w:tab w:val="clear" w:pos="9360"/>
            </w:tabs>
          </w:pPr>
          <w:r w:rsidRPr="00BD0E26">
            <w:t xml:space="preserve">SHEET: Cable tray calculations - </w:t>
          </w:r>
          <w:r w:rsidR="009651B2" w:rsidRPr="00BD0E26">
            <w:t>TRAYNAME</w:t>
          </w:r>
        </w:p>
      </w:tc>
      <w:tc>
        <w:tcPr>
          <w:tcW w:w="5670" w:type="dxa"/>
          <w:gridSpan w:val="3"/>
        </w:tcPr>
        <w:p w14:paraId="7BE9D204" w14:textId="2267DD53" w:rsidR="004C0FF4" w:rsidRPr="00BD0E26" w:rsidRDefault="004C0FF4" w:rsidP="008D2A54">
          <w:pPr>
            <w:pStyle w:val="Footer"/>
            <w:tabs>
              <w:tab w:val="clear" w:pos="4680"/>
              <w:tab w:val="clear" w:pos="9360"/>
            </w:tabs>
          </w:pPr>
          <w:r w:rsidRPr="00BD0E26">
            <w:t>PROJECT: HPU AALBORG 2023</w:t>
          </w:r>
        </w:p>
      </w:tc>
    </w:tr>
    <w:tr w:rsidR="008322B8" w14:paraId="23642104" w14:textId="77777777" w:rsidTr="00B712C6">
      <w:tc>
        <w:tcPr>
          <w:tcW w:w="2970" w:type="dxa"/>
        </w:tcPr>
        <w:p w14:paraId="64561036" w14:textId="18277B62" w:rsidR="008322B8" w:rsidRPr="00BD0E26" w:rsidRDefault="008322B8" w:rsidP="004C0FF4">
          <w:pPr>
            <w:pStyle w:val="Footer"/>
            <w:tabs>
              <w:tab w:val="clear" w:pos="4680"/>
              <w:tab w:val="clear" w:pos="9360"/>
            </w:tabs>
          </w:pPr>
          <w:r w:rsidRPr="00BD0E26">
            <w:t>DOC.NO.:</w:t>
          </w:r>
          <w:r>
            <w:t xml:space="preserve"> </w:t>
          </w:r>
          <w:r w:rsidR="009651B2" w:rsidRPr="00BD0E26">
            <w:t>DOCNO</w:t>
          </w:r>
        </w:p>
      </w:tc>
      <w:tc>
        <w:tcPr>
          <w:tcW w:w="2160" w:type="dxa"/>
        </w:tcPr>
        <w:p w14:paraId="54B8E08D" w14:textId="475E51B4" w:rsidR="008322B8" w:rsidRPr="00BD0E26" w:rsidRDefault="008322B8" w:rsidP="004C0FF4">
          <w:pPr>
            <w:pStyle w:val="Footer"/>
            <w:tabs>
              <w:tab w:val="clear" w:pos="4680"/>
              <w:tab w:val="clear" w:pos="9360"/>
            </w:tabs>
          </w:pPr>
          <w:r w:rsidRPr="00BD0E26">
            <w:t>DOC. TYPE:</w:t>
          </w:r>
          <w:r>
            <w:t xml:space="preserve"> </w:t>
          </w:r>
          <w:r w:rsidR="009651B2" w:rsidRPr="00BD0E26">
            <w:t>DOCTYPE</w:t>
          </w:r>
        </w:p>
      </w:tc>
      <w:tc>
        <w:tcPr>
          <w:tcW w:w="2160" w:type="dxa"/>
        </w:tcPr>
        <w:p w14:paraId="538B6181" w14:textId="2EEA9BB5" w:rsidR="008322B8" w:rsidRPr="00BD0E26" w:rsidRDefault="008322B8" w:rsidP="004C0FF4">
          <w:pPr>
            <w:pStyle w:val="Footer"/>
            <w:tabs>
              <w:tab w:val="clear" w:pos="4680"/>
              <w:tab w:val="clear" w:pos="9360"/>
            </w:tabs>
          </w:pPr>
          <w:r w:rsidRPr="00BD0E26">
            <w:t>DOC. PART: DocPart</w:t>
          </w:r>
        </w:p>
      </w:tc>
      <w:tc>
        <w:tcPr>
          <w:tcW w:w="1350" w:type="dxa"/>
        </w:tcPr>
        <w:p w14:paraId="5AFA447F" w14:textId="79644930" w:rsidR="008322B8" w:rsidRPr="00BD0E26" w:rsidRDefault="008322B8" w:rsidP="004C0FF4">
          <w:pPr>
            <w:pStyle w:val="Footer"/>
            <w:tabs>
              <w:tab w:val="clear" w:pos="4680"/>
              <w:tab w:val="clear" w:pos="9360"/>
            </w:tabs>
          </w:pPr>
          <w:r w:rsidRPr="00BD0E26">
            <w:t>REV.:</w:t>
          </w:r>
          <w:r>
            <w:t xml:space="preserve"> </w:t>
          </w:r>
          <w:r w:rsidRPr="00BD0E26">
            <w:t>RevNo</w:t>
          </w:r>
        </w:p>
      </w:tc>
      <w:tc>
        <w:tcPr>
          <w:tcW w:w="2160" w:type="dxa"/>
        </w:tcPr>
        <w:p w14:paraId="4E22AD6E" w14:textId="5A35C1F8" w:rsidR="008322B8" w:rsidRDefault="008322B8" w:rsidP="008D2A54">
          <w:pPr>
            <w:pStyle w:val="Footer"/>
            <w:tabs>
              <w:tab w:val="clear" w:pos="4680"/>
              <w:tab w:val="clear" w:pos="9360"/>
            </w:tabs>
            <w:rPr>
              <w:b/>
              <w:bCs/>
            </w:rPr>
          </w:pPr>
          <w:r w:rsidRPr="00BD0E26">
            <w:ptab w:relativeTo="margin" w:alignment="right" w:leader="none"/>
          </w:r>
          <w:r w:rsidRPr="00BD0E26">
            <w:t xml:space="preserve">Page </w:t>
          </w:r>
          <w:r w:rsidRPr="00BD0E26">
            <w:rPr>
              <w:b/>
              <w:bCs/>
            </w:rPr>
            <w:fldChar w:fldCharType="begin"/>
          </w:r>
          <w:r w:rsidRPr="00BD0E26">
            <w:rPr>
              <w:b/>
              <w:bCs/>
            </w:rPr>
            <w:instrText xml:space="preserve"> PAGE  \* Arabic  \* MERGEFORMAT </w:instrText>
          </w:r>
          <w:r w:rsidRPr="00BD0E26">
            <w:rPr>
              <w:b/>
              <w:bCs/>
            </w:rPr>
            <w:fldChar w:fldCharType="separate"/>
          </w:r>
          <w:r w:rsidRPr="00BD0E26">
            <w:rPr>
              <w:b/>
              <w:bCs/>
              <w:noProof/>
            </w:rPr>
            <w:t>1</w:t>
          </w:r>
          <w:r w:rsidRPr="00BD0E26">
            <w:rPr>
              <w:b/>
              <w:bCs/>
            </w:rPr>
            <w:fldChar w:fldCharType="end"/>
          </w:r>
          <w:r w:rsidRPr="00BD0E26">
            <w:t xml:space="preserve"> of </w:t>
          </w:r>
          <w:r w:rsidRPr="00BD0E26">
            <w:rPr>
              <w:b/>
              <w:bCs/>
            </w:rPr>
            <w:fldChar w:fldCharType="begin"/>
          </w:r>
          <w:r w:rsidRPr="00BD0E26">
            <w:rPr>
              <w:b/>
              <w:bCs/>
            </w:rPr>
            <w:instrText xml:space="preserve"> NUMPAGES  \* Arabic  \* MERGEFORMAT </w:instrText>
          </w:r>
          <w:r w:rsidRPr="00BD0E26">
            <w:rPr>
              <w:b/>
              <w:bCs/>
            </w:rPr>
            <w:fldChar w:fldCharType="separate"/>
          </w:r>
          <w:r w:rsidRPr="00BD0E26">
            <w:rPr>
              <w:b/>
              <w:bCs/>
              <w:noProof/>
            </w:rPr>
            <w:t>2</w:t>
          </w:r>
          <w:r w:rsidRPr="00BD0E26">
            <w:rPr>
              <w:b/>
              <w:bCs/>
            </w:rPr>
            <w:fldChar w:fldCharType="end"/>
          </w:r>
        </w:p>
      </w:tc>
    </w:tr>
  </w:tbl>
  <w:p w14:paraId="6A8E19E5" w14:textId="0E3A7D3C" w:rsidR="00DE48EF" w:rsidRDefault="00DE48EF" w:rsidP="00BA218F">
    <w:pPr>
      <w:pStyle w:val="Footer"/>
      <w:tabs>
        <w:tab w:val="clear" w:pos="4680"/>
      </w:tabs>
      <w:jc w:val="right"/>
      <w:rPr>
        <w:b/>
        <w:bCs/>
      </w:rPr>
    </w:pPr>
    <w:r>
      <w:rPr>
        <w:sz w:val="18"/>
      </w:rPr>
      <w:t xml:space="preserve">Cable tray assessment  |  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EF6092" w14:textId="77777777" w:rsidR="00854224" w:rsidRDefault="00854224" w:rsidP="00561B7E">
      <w:pPr>
        <w:spacing w:after="0" w:line="240" w:lineRule="auto"/>
      </w:pPr>
      <w:r>
        <w:separator/>
      </w:r>
    </w:p>
  </w:footnote>
  <w:footnote w:type="continuationSeparator" w:id="0">
    <w:p w14:paraId="64E6F3A6" w14:textId="77777777" w:rsidR="00854224" w:rsidRDefault="00854224" w:rsidP="00561B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1E9A5" w14:textId="2B2E6E92" w:rsidR="0028628F" w:rsidRDefault="00F80663" w:rsidP="00B33162">
    <w:pPr>
      <w:pStyle w:val="Header"/>
      <w:pBdr>
        <w:bottom w:val="single" w:sz="4" w:space="0" w:color="auto"/>
      </w:pBdr>
      <w:ind w:right="-514" w:hanging="540"/>
      <w:jc w:val="center"/>
    </w:pPr>
  </w:p>
  <w:p w14:paraId="5D019134" w14:textId="77777777" w:rsidR="009B71B2" w:rsidRPr="009B71B2" w:rsidRDefault="009B71B2" w:rsidP="00B33162">
    <w:pPr>
      <w:pStyle w:val="Header"/>
      <w:pBdr>
        <w:bottom w:val="single" w:sz="4" w:space="0" w:color="auto"/>
      </w:pBdr>
      <w:ind w:right="-514" w:hanging="540"/>
      <w:jc w:val="center"/>
      <w:rPr>
        <w:sz w:val="8"/>
        <w:szCs w:val="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B7E"/>
    <w:rsid w:val="00004297"/>
    <w:rsid w:val="00010E5E"/>
    <w:rsid w:val="00016D16"/>
    <w:rsid w:val="00017841"/>
    <w:rsid w:val="000226F3"/>
    <w:rsid w:val="00027EC5"/>
    <w:rsid w:val="0003244F"/>
    <w:rsid w:val="0005214C"/>
    <w:rsid w:val="00057B44"/>
    <w:rsid w:val="00067258"/>
    <w:rsid w:val="00067BA6"/>
    <w:rsid w:val="000915D9"/>
    <w:rsid w:val="000A3277"/>
    <w:rsid w:val="000B38F7"/>
    <w:rsid w:val="000B7C11"/>
    <w:rsid w:val="000C30B9"/>
    <w:rsid w:val="000C44AB"/>
    <w:rsid w:val="000C48E1"/>
    <w:rsid w:val="000C7675"/>
    <w:rsid w:val="000D0A4C"/>
    <w:rsid w:val="000D4A8A"/>
    <w:rsid w:val="00104E34"/>
    <w:rsid w:val="0010656A"/>
    <w:rsid w:val="00106E61"/>
    <w:rsid w:val="00114E0C"/>
    <w:rsid w:val="00116D3F"/>
    <w:rsid w:val="00117872"/>
    <w:rsid w:val="001210F8"/>
    <w:rsid w:val="00136641"/>
    <w:rsid w:val="00140B8B"/>
    <w:rsid w:val="00150674"/>
    <w:rsid w:val="0015432F"/>
    <w:rsid w:val="00165E42"/>
    <w:rsid w:val="001740DE"/>
    <w:rsid w:val="0019254C"/>
    <w:rsid w:val="00194971"/>
    <w:rsid w:val="001A583A"/>
    <w:rsid w:val="001A6715"/>
    <w:rsid w:val="001B2301"/>
    <w:rsid w:val="001B6CDB"/>
    <w:rsid w:val="001D2FB6"/>
    <w:rsid w:val="001D4181"/>
    <w:rsid w:val="001D5DFA"/>
    <w:rsid w:val="001E34ED"/>
    <w:rsid w:val="0021497C"/>
    <w:rsid w:val="00214B3A"/>
    <w:rsid w:val="00215AFA"/>
    <w:rsid w:val="00230E99"/>
    <w:rsid w:val="00234DC5"/>
    <w:rsid w:val="0023595D"/>
    <w:rsid w:val="00235EF6"/>
    <w:rsid w:val="00237E5B"/>
    <w:rsid w:val="00242952"/>
    <w:rsid w:val="00242BE6"/>
    <w:rsid w:val="002460B1"/>
    <w:rsid w:val="00254415"/>
    <w:rsid w:val="00262B33"/>
    <w:rsid w:val="002772F5"/>
    <w:rsid w:val="0028628F"/>
    <w:rsid w:val="0029303D"/>
    <w:rsid w:val="002A146F"/>
    <w:rsid w:val="002B1769"/>
    <w:rsid w:val="002B2820"/>
    <w:rsid w:val="002B647D"/>
    <w:rsid w:val="002D0AE4"/>
    <w:rsid w:val="002D1669"/>
    <w:rsid w:val="002F1613"/>
    <w:rsid w:val="002F4E95"/>
    <w:rsid w:val="002F656B"/>
    <w:rsid w:val="002F66C9"/>
    <w:rsid w:val="00302380"/>
    <w:rsid w:val="00305E1C"/>
    <w:rsid w:val="0030684B"/>
    <w:rsid w:val="00323797"/>
    <w:rsid w:val="003416AB"/>
    <w:rsid w:val="003455D2"/>
    <w:rsid w:val="003456E3"/>
    <w:rsid w:val="00346CA2"/>
    <w:rsid w:val="00350B73"/>
    <w:rsid w:val="00357430"/>
    <w:rsid w:val="0036075B"/>
    <w:rsid w:val="00374AE4"/>
    <w:rsid w:val="00376ADF"/>
    <w:rsid w:val="00381666"/>
    <w:rsid w:val="003B04B6"/>
    <w:rsid w:val="003B42E5"/>
    <w:rsid w:val="003C0492"/>
    <w:rsid w:val="003C37B5"/>
    <w:rsid w:val="003C760B"/>
    <w:rsid w:val="003D081B"/>
    <w:rsid w:val="003E4596"/>
    <w:rsid w:val="003F5051"/>
    <w:rsid w:val="003F5940"/>
    <w:rsid w:val="003F6A67"/>
    <w:rsid w:val="00401DEC"/>
    <w:rsid w:val="004036AF"/>
    <w:rsid w:val="0041151C"/>
    <w:rsid w:val="00415574"/>
    <w:rsid w:val="00420E4D"/>
    <w:rsid w:val="00431E6A"/>
    <w:rsid w:val="004518D6"/>
    <w:rsid w:val="00452A1F"/>
    <w:rsid w:val="004628C4"/>
    <w:rsid w:val="00472043"/>
    <w:rsid w:val="0048247E"/>
    <w:rsid w:val="00486A76"/>
    <w:rsid w:val="00493777"/>
    <w:rsid w:val="00494E98"/>
    <w:rsid w:val="004A0583"/>
    <w:rsid w:val="004A2514"/>
    <w:rsid w:val="004A3A71"/>
    <w:rsid w:val="004A4AC2"/>
    <w:rsid w:val="004A6A72"/>
    <w:rsid w:val="004B52BE"/>
    <w:rsid w:val="004C0E97"/>
    <w:rsid w:val="004C0FF4"/>
    <w:rsid w:val="004C2228"/>
    <w:rsid w:val="004C656A"/>
    <w:rsid w:val="004D2B89"/>
    <w:rsid w:val="004E4043"/>
    <w:rsid w:val="005074F7"/>
    <w:rsid w:val="005104E3"/>
    <w:rsid w:val="00524460"/>
    <w:rsid w:val="00524EC4"/>
    <w:rsid w:val="00525ACD"/>
    <w:rsid w:val="00545C63"/>
    <w:rsid w:val="00557D1E"/>
    <w:rsid w:val="005612F3"/>
    <w:rsid w:val="00561B7E"/>
    <w:rsid w:val="00584BB6"/>
    <w:rsid w:val="00585FEB"/>
    <w:rsid w:val="005A4067"/>
    <w:rsid w:val="005B48B8"/>
    <w:rsid w:val="005B564B"/>
    <w:rsid w:val="005C269C"/>
    <w:rsid w:val="005D35D3"/>
    <w:rsid w:val="005D478C"/>
    <w:rsid w:val="005D4CBC"/>
    <w:rsid w:val="005D5F63"/>
    <w:rsid w:val="005D7175"/>
    <w:rsid w:val="005E6C23"/>
    <w:rsid w:val="00610C33"/>
    <w:rsid w:val="006157BB"/>
    <w:rsid w:val="006166EA"/>
    <w:rsid w:val="0062449E"/>
    <w:rsid w:val="0062508C"/>
    <w:rsid w:val="0063323D"/>
    <w:rsid w:val="0063757E"/>
    <w:rsid w:val="00641B8F"/>
    <w:rsid w:val="00641E53"/>
    <w:rsid w:val="006673AD"/>
    <w:rsid w:val="0066772F"/>
    <w:rsid w:val="00673873"/>
    <w:rsid w:val="006916A9"/>
    <w:rsid w:val="006A1106"/>
    <w:rsid w:val="006A7370"/>
    <w:rsid w:val="006B1C98"/>
    <w:rsid w:val="006B42B4"/>
    <w:rsid w:val="006C0205"/>
    <w:rsid w:val="006C7859"/>
    <w:rsid w:val="006D5266"/>
    <w:rsid w:val="006F001C"/>
    <w:rsid w:val="006F2C1B"/>
    <w:rsid w:val="006F30A5"/>
    <w:rsid w:val="006F58CD"/>
    <w:rsid w:val="00702D30"/>
    <w:rsid w:val="00702F42"/>
    <w:rsid w:val="00724DD4"/>
    <w:rsid w:val="00732644"/>
    <w:rsid w:val="00741FC4"/>
    <w:rsid w:val="00745CB1"/>
    <w:rsid w:val="00757AC5"/>
    <w:rsid w:val="007605CA"/>
    <w:rsid w:val="00763980"/>
    <w:rsid w:val="00767659"/>
    <w:rsid w:val="00771D08"/>
    <w:rsid w:val="007965E9"/>
    <w:rsid w:val="007A7EFB"/>
    <w:rsid w:val="007C4002"/>
    <w:rsid w:val="007D2408"/>
    <w:rsid w:val="007D28F0"/>
    <w:rsid w:val="007D36DB"/>
    <w:rsid w:val="007D6E34"/>
    <w:rsid w:val="007D7AF1"/>
    <w:rsid w:val="007E6510"/>
    <w:rsid w:val="00814881"/>
    <w:rsid w:val="008264A6"/>
    <w:rsid w:val="008322B8"/>
    <w:rsid w:val="00833608"/>
    <w:rsid w:val="00840B9B"/>
    <w:rsid w:val="00846EB9"/>
    <w:rsid w:val="00847537"/>
    <w:rsid w:val="00854224"/>
    <w:rsid w:val="00866530"/>
    <w:rsid w:val="00867D92"/>
    <w:rsid w:val="00885F97"/>
    <w:rsid w:val="00886FA9"/>
    <w:rsid w:val="00892572"/>
    <w:rsid w:val="00892F3F"/>
    <w:rsid w:val="00894692"/>
    <w:rsid w:val="00897BB2"/>
    <w:rsid w:val="008C0527"/>
    <w:rsid w:val="008C4358"/>
    <w:rsid w:val="008C4EF5"/>
    <w:rsid w:val="008D1C02"/>
    <w:rsid w:val="008D36F8"/>
    <w:rsid w:val="008D4CD6"/>
    <w:rsid w:val="008E274C"/>
    <w:rsid w:val="008E2836"/>
    <w:rsid w:val="008E3043"/>
    <w:rsid w:val="008E66E2"/>
    <w:rsid w:val="008F493A"/>
    <w:rsid w:val="008F660E"/>
    <w:rsid w:val="009016D0"/>
    <w:rsid w:val="00925097"/>
    <w:rsid w:val="00934897"/>
    <w:rsid w:val="0093768F"/>
    <w:rsid w:val="00952528"/>
    <w:rsid w:val="00957FE9"/>
    <w:rsid w:val="009651B2"/>
    <w:rsid w:val="009664A6"/>
    <w:rsid w:val="009700D4"/>
    <w:rsid w:val="0097220A"/>
    <w:rsid w:val="009A0F82"/>
    <w:rsid w:val="009A65B4"/>
    <w:rsid w:val="009B20B4"/>
    <w:rsid w:val="009B71B2"/>
    <w:rsid w:val="009B7C5B"/>
    <w:rsid w:val="009C2015"/>
    <w:rsid w:val="009C2882"/>
    <w:rsid w:val="009D4764"/>
    <w:rsid w:val="009D5DBC"/>
    <w:rsid w:val="009D7691"/>
    <w:rsid w:val="009E22E9"/>
    <w:rsid w:val="009E556C"/>
    <w:rsid w:val="009F1219"/>
    <w:rsid w:val="009F5446"/>
    <w:rsid w:val="00A04874"/>
    <w:rsid w:val="00A12DBF"/>
    <w:rsid w:val="00A27F24"/>
    <w:rsid w:val="00A3303C"/>
    <w:rsid w:val="00A36372"/>
    <w:rsid w:val="00A37D8A"/>
    <w:rsid w:val="00A403F0"/>
    <w:rsid w:val="00A44016"/>
    <w:rsid w:val="00A4522B"/>
    <w:rsid w:val="00A45912"/>
    <w:rsid w:val="00A526A2"/>
    <w:rsid w:val="00A52FF1"/>
    <w:rsid w:val="00A55C34"/>
    <w:rsid w:val="00A573C3"/>
    <w:rsid w:val="00A702DF"/>
    <w:rsid w:val="00A75409"/>
    <w:rsid w:val="00A8182F"/>
    <w:rsid w:val="00A87DBB"/>
    <w:rsid w:val="00A90210"/>
    <w:rsid w:val="00A95E5F"/>
    <w:rsid w:val="00AA5C62"/>
    <w:rsid w:val="00AC31E5"/>
    <w:rsid w:val="00AD1AA2"/>
    <w:rsid w:val="00AE184A"/>
    <w:rsid w:val="00AE5E77"/>
    <w:rsid w:val="00AF5880"/>
    <w:rsid w:val="00B049B0"/>
    <w:rsid w:val="00B07612"/>
    <w:rsid w:val="00B15E82"/>
    <w:rsid w:val="00B16239"/>
    <w:rsid w:val="00B170B9"/>
    <w:rsid w:val="00B24F4F"/>
    <w:rsid w:val="00B278C0"/>
    <w:rsid w:val="00B30EA3"/>
    <w:rsid w:val="00B330BE"/>
    <w:rsid w:val="00B33162"/>
    <w:rsid w:val="00B712C6"/>
    <w:rsid w:val="00B71DC3"/>
    <w:rsid w:val="00B75098"/>
    <w:rsid w:val="00B75C89"/>
    <w:rsid w:val="00B80574"/>
    <w:rsid w:val="00B81D79"/>
    <w:rsid w:val="00B97053"/>
    <w:rsid w:val="00BA1195"/>
    <w:rsid w:val="00BA1DC3"/>
    <w:rsid w:val="00BA218F"/>
    <w:rsid w:val="00BA4EE6"/>
    <w:rsid w:val="00BB11CA"/>
    <w:rsid w:val="00BB130A"/>
    <w:rsid w:val="00BB62CC"/>
    <w:rsid w:val="00BC7613"/>
    <w:rsid w:val="00BD0E26"/>
    <w:rsid w:val="00BD33E2"/>
    <w:rsid w:val="00BE3467"/>
    <w:rsid w:val="00BF2EE5"/>
    <w:rsid w:val="00BF484E"/>
    <w:rsid w:val="00C008A3"/>
    <w:rsid w:val="00C02FAA"/>
    <w:rsid w:val="00C0473A"/>
    <w:rsid w:val="00C04EF7"/>
    <w:rsid w:val="00C10634"/>
    <w:rsid w:val="00C12F49"/>
    <w:rsid w:val="00C16850"/>
    <w:rsid w:val="00C3161D"/>
    <w:rsid w:val="00C323DB"/>
    <w:rsid w:val="00C325C3"/>
    <w:rsid w:val="00C40BAF"/>
    <w:rsid w:val="00C4131C"/>
    <w:rsid w:val="00C415B6"/>
    <w:rsid w:val="00C557B0"/>
    <w:rsid w:val="00C57DF4"/>
    <w:rsid w:val="00C630F6"/>
    <w:rsid w:val="00C71C83"/>
    <w:rsid w:val="00C76999"/>
    <w:rsid w:val="00C86C0C"/>
    <w:rsid w:val="00C964B3"/>
    <w:rsid w:val="00CA24E3"/>
    <w:rsid w:val="00CA7FCC"/>
    <w:rsid w:val="00CB24B2"/>
    <w:rsid w:val="00CD58A0"/>
    <w:rsid w:val="00CF1BBD"/>
    <w:rsid w:val="00D00142"/>
    <w:rsid w:val="00D010DB"/>
    <w:rsid w:val="00D15C7B"/>
    <w:rsid w:val="00D16375"/>
    <w:rsid w:val="00D47910"/>
    <w:rsid w:val="00D47ED1"/>
    <w:rsid w:val="00D5707D"/>
    <w:rsid w:val="00D808C2"/>
    <w:rsid w:val="00D843D3"/>
    <w:rsid w:val="00D85BE5"/>
    <w:rsid w:val="00D934F1"/>
    <w:rsid w:val="00D95924"/>
    <w:rsid w:val="00DB721A"/>
    <w:rsid w:val="00DC0665"/>
    <w:rsid w:val="00DC1365"/>
    <w:rsid w:val="00DC2180"/>
    <w:rsid w:val="00DC39C2"/>
    <w:rsid w:val="00DC3DBC"/>
    <w:rsid w:val="00DC416B"/>
    <w:rsid w:val="00DC708F"/>
    <w:rsid w:val="00DD6DD7"/>
    <w:rsid w:val="00DE48EF"/>
    <w:rsid w:val="00DF6595"/>
    <w:rsid w:val="00E0680A"/>
    <w:rsid w:val="00E1525E"/>
    <w:rsid w:val="00E20B97"/>
    <w:rsid w:val="00E22499"/>
    <w:rsid w:val="00E30A91"/>
    <w:rsid w:val="00E31662"/>
    <w:rsid w:val="00E32A11"/>
    <w:rsid w:val="00E459B9"/>
    <w:rsid w:val="00E466EA"/>
    <w:rsid w:val="00E60BCD"/>
    <w:rsid w:val="00E615C8"/>
    <w:rsid w:val="00E62693"/>
    <w:rsid w:val="00E847E2"/>
    <w:rsid w:val="00E93C2A"/>
    <w:rsid w:val="00E96392"/>
    <w:rsid w:val="00E96818"/>
    <w:rsid w:val="00EA0333"/>
    <w:rsid w:val="00EA09B8"/>
    <w:rsid w:val="00EB5BE4"/>
    <w:rsid w:val="00EB7F74"/>
    <w:rsid w:val="00EE2CF6"/>
    <w:rsid w:val="00EE5A37"/>
    <w:rsid w:val="00EF5FC9"/>
    <w:rsid w:val="00F10356"/>
    <w:rsid w:val="00F10D32"/>
    <w:rsid w:val="00F11187"/>
    <w:rsid w:val="00F13AEB"/>
    <w:rsid w:val="00F15DEA"/>
    <w:rsid w:val="00F206A3"/>
    <w:rsid w:val="00F243BC"/>
    <w:rsid w:val="00F249DD"/>
    <w:rsid w:val="00F269CC"/>
    <w:rsid w:val="00F4340F"/>
    <w:rsid w:val="00F5045F"/>
    <w:rsid w:val="00F50ACC"/>
    <w:rsid w:val="00F53581"/>
    <w:rsid w:val="00F53FA2"/>
    <w:rsid w:val="00F7182A"/>
    <w:rsid w:val="00F744EC"/>
    <w:rsid w:val="00F75DA5"/>
    <w:rsid w:val="00F80663"/>
    <w:rsid w:val="00F9063A"/>
    <w:rsid w:val="00F92359"/>
    <w:rsid w:val="00F955DE"/>
    <w:rsid w:val="00F9631B"/>
    <w:rsid w:val="00F979B3"/>
    <w:rsid w:val="00FA13C4"/>
    <w:rsid w:val="00FB035A"/>
    <w:rsid w:val="00FB5CF2"/>
    <w:rsid w:val="00FC3871"/>
    <w:rsid w:val="00FC5A9B"/>
    <w:rsid w:val="00FC6232"/>
    <w:rsid w:val="00FC6EBB"/>
    <w:rsid w:val="00FD136E"/>
    <w:rsid w:val="00FD6197"/>
    <w:rsid w:val="00FF22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FDDC5B"/>
  <w15:chartTrackingRefBased/>
  <w15:docId w15:val="{9C512650-D871-4433-BCD1-F3BB33C7C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1B2"/>
    <w:pPr>
      <w:widowControl/>
      <w:spacing w:after="140" w:line="259" w:lineRule="auto"/>
    </w:pPr>
    <w:rPr>
      <w:rFonts w:ascii="Calibri" w:hAnsi="Calibri"/>
      <w:color w:val="243746"/>
      <w:sz w:val="22"/>
    </w:rPr>
  </w:style>
  <w:style w:type="paragraph" w:styleId="Heading1">
    <w:name w:val="heading 1"/>
    <w:basedOn w:val="Normal"/>
    <w:next w:val="Normal"/>
    <w:link w:val="Heading1Char"/>
    <w:uiPriority w:val="9"/>
    <w:qFormat/>
    <w:rsid w:val="00561B7E"/>
    <w:pPr>
      <w:keepNext/>
      <w:keepLines/>
      <w:spacing w:before="240" w:after="140" w:line="259" w:lineRule="auto"/>
      <w:outlineLvl w:val="0"/>
    </w:pPr>
    <w:rPr>
      <w:rFonts w:asciiTheme="majorHAnsi" w:eastAsiaTheme="majorEastAsia" w:hAnsiTheme="majorHAnsi" w:cstheme="majorBidi" w:ascii="Calibri" w:hAnsi="Calibri"/>
      <w:b/>
      <w:color w:val="243746"/>
      <w:sz w:val="34"/>
      <w:szCs w:val="40"/>
    </w:rPr>
  </w:style>
  <w:style w:type="paragraph" w:styleId="Heading2">
    <w:name w:val="heading 2"/>
    <w:basedOn w:val="Normal"/>
    <w:next w:val="Normal"/>
    <w:link w:val="Heading2Char"/>
    <w:uiPriority w:val="9"/>
    <w:unhideWhenUsed/>
    <w:qFormat/>
    <w:rsid w:val="00561B7E"/>
    <w:pPr>
      <w:keepNext/>
      <w:keepLines/>
      <w:spacing w:before="240" w:after="140" w:line="259" w:lineRule="auto"/>
      <w:outlineLvl w:val="1"/>
    </w:pPr>
    <w:rPr>
      <w:rFonts w:asciiTheme="majorHAnsi" w:eastAsiaTheme="majorEastAsia" w:hAnsiTheme="majorHAnsi" w:cstheme="majorBidi" w:ascii="Calibri" w:hAnsi="Calibri"/>
      <w:b/>
      <w:color w:val="243746"/>
      <w:sz w:val="24"/>
      <w:szCs w:val="32"/>
    </w:rPr>
  </w:style>
  <w:style w:type="paragraph" w:styleId="Heading3">
    <w:name w:val="heading 3"/>
    <w:basedOn w:val="Normal"/>
    <w:next w:val="Normal"/>
    <w:link w:val="Heading3Char"/>
    <w:uiPriority w:val="9"/>
    <w:semiHidden/>
    <w:unhideWhenUsed/>
    <w:qFormat/>
    <w:rsid w:val="00561B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1B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1B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1B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B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B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B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B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1B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1B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1B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1B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1B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B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B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B7E"/>
    <w:rPr>
      <w:rFonts w:eastAsiaTheme="majorEastAsia" w:cstheme="majorBidi"/>
      <w:color w:val="272727" w:themeColor="text1" w:themeTint="D8"/>
    </w:rPr>
  </w:style>
  <w:style w:type="paragraph" w:styleId="Title">
    <w:name w:val="Title"/>
    <w:basedOn w:val="Normal"/>
    <w:next w:val="Normal"/>
    <w:link w:val="TitleChar"/>
    <w:uiPriority w:val="10"/>
    <w:qFormat/>
    <w:rsid w:val="00561B7E"/>
    <w:pPr>
      <w:spacing w:after="140" w:line="259" w:lineRule="auto"/>
      <w:contextualSpacing/>
    </w:pPr>
    <w:rPr>
      <w:rFonts w:asciiTheme="majorHAnsi" w:eastAsiaTheme="majorEastAsia" w:hAnsiTheme="majorHAnsi" w:cstheme="majorBidi" w:ascii="Calibri" w:hAnsi="Calibri"/>
      <w:color w:val="111111"/>
      <w:spacing w:val="-10"/>
      <w:kern w:val="28"/>
      <w:sz w:val="52"/>
      <w:szCs w:val="56"/>
    </w:rPr>
  </w:style>
  <w:style w:type="character" w:customStyle="1" w:styleId="TitleChar">
    <w:name w:val="Title Char"/>
    <w:basedOn w:val="DefaultParagraphFont"/>
    <w:link w:val="Title"/>
    <w:uiPriority w:val="10"/>
    <w:rsid w:val="00561B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B7E"/>
    <w:pPr>
      <w:numPr>
        <w:ilvl w:val="1"/>
      </w:numPr>
      <w:spacing w:after="140" w:line="259" w:lineRule="auto"/>
    </w:pPr>
    <w:rPr>
      <w:rFonts w:eastAsiaTheme="majorEastAsia" w:cstheme="majorBidi" w:ascii="Calibri" w:hAnsi="Calibri"/>
      <w:color w:val="243746"/>
      <w:spacing w:val="15"/>
      <w:sz w:val="28"/>
      <w:szCs w:val="28"/>
    </w:rPr>
  </w:style>
  <w:style w:type="character" w:customStyle="1" w:styleId="SubtitleChar">
    <w:name w:val="Subtitle Char"/>
    <w:basedOn w:val="DefaultParagraphFont"/>
    <w:link w:val="Subtitle"/>
    <w:uiPriority w:val="11"/>
    <w:rsid w:val="00561B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B7E"/>
    <w:pPr>
      <w:spacing w:before="160"/>
      <w:jc w:val="center"/>
    </w:pPr>
    <w:rPr>
      <w:i/>
      <w:iCs/>
      <w:color w:val="404040" w:themeColor="text1" w:themeTint="BF"/>
    </w:rPr>
  </w:style>
  <w:style w:type="character" w:customStyle="1" w:styleId="QuoteChar">
    <w:name w:val="Quote Char"/>
    <w:basedOn w:val="DefaultParagraphFont"/>
    <w:link w:val="Quote"/>
    <w:uiPriority w:val="29"/>
    <w:rsid w:val="00561B7E"/>
    <w:rPr>
      <w:i/>
      <w:iCs/>
      <w:color w:val="404040" w:themeColor="text1" w:themeTint="BF"/>
    </w:rPr>
  </w:style>
  <w:style w:type="paragraph" w:styleId="ListParagraph">
    <w:name w:val="List Paragraph"/>
    <w:basedOn w:val="Normal"/>
    <w:uiPriority w:val="34"/>
    <w:qFormat/>
    <w:rsid w:val="00561B7E"/>
    <w:pPr>
      <w:ind w:left="720"/>
      <w:contextualSpacing/>
    </w:pPr>
  </w:style>
  <w:style w:type="character" w:styleId="IntenseEmphasis">
    <w:name w:val="Intense Emphasis"/>
    <w:basedOn w:val="DefaultParagraphFont"/>
    <w:uiPriority w:val="21"/>
    <w:qFormat/>
    <w:rsid w:val="00561B7E"/>
    <w:rPr>
      <w:i/>
      <w:iCs/>
      <w:color w:val="0F4761" w:themeColor="accent1" w:themeShade="BF"/>
    </w:rPr>
  </w:style>
  <w:style w:type="paragraph" w:styleId="IntenseQuote">
    <w:name w:val="Intense Quote"/>
    <w:basedOn w:val="Normal"/>
    <w:next w:val="Normal"/>
    <w:link w:val="IntenseQuoteChar"/>
    <w:uiPriority w:val="30"/>
    <w:qFormat/>
    <w:rsid w:val="00561B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1B7E"/>
    <w:rPr>
      <w:i/>
      <w:iCs/>
      <w:color w:val="0F4761" w:themeColor="accent1" w:themeShade="BF"/>
    </w:rPr>
  </w:style>
  <w:style w:type="character" w:styleId="IntenseReference">
    <w:name w:val="Intense Reference"/>
    <w:basedOn w:val="DefaultParagraphFont"/>
    <w:uiPriority w:val="32"/>
    <w:qFormat/>
    <w:rsid w:val="00561B7E"/>
    <w:rPr>
      <w:b/>
      <w:bCs/>
      <w:smallCaps/>
      <w:color w:val="0F4761" w:themeColor="accent1" w:themeShade="BF"/>
      <w:spacing w:val="5"/>
    </w:rPr>
  </w:style>
  <w:style w:type="paragraph" w:styleId="Header">
    <w:name w:val="header"/>
    <w:basedOn w:val="Normal"/>
    <w:link w:val="HeaderChar"/>
    <w:uiPriority w:val="99"/>
    <w:unhideWhenUsed/>
    <w:rsid w:val="00561B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B7E"/>
  </w:style>
  <w:style w:type="paragraph" w:styleId="Footer">
    <w:name w:val="footer"/>
    <w:basedOn w:val="Normal"/>
    <w:link w:val="FooterChar"/>
    <w:uiPriority w:val="99"/>
    <w:unhideWhenUsed/>
    <w:rsid w:val="00561B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B7E"/>
  </w:style>
  <w:style w:type="table" w:styleId="TableGrid">
    <w:name w:val="Table Grid"/>
    <w:basedOn w:val="TableNormal"/>
    <w:uiPriority w:val="39"/>
    <w:rsid w:val="00BD0E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
    <w:name w:val="caption"/>
    <w:pPr>
      <w:spacing w:after="140" w:line="259" w:lineRule="auto"/>
    </w:pPr>
    <w:rPr>
      <w:rFonts w:ascii="Calibri" w:hAnsi="Calibri"/>
      <w:color w:val="243746"/>
      <w:sz w:val="18"/>
    </w:rPr>
  </w:style>
  <w:style w:type="table" w:customStyle="1" w:styleId="ReportTable">
    <w:name w:val="ReportTable"/>
    <w:basedOn w:val="TableNormal"/>
    <w:rPr>
      <w:rFonts w:ascii="Calibri" w:hAnsi="Calibr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9694065">
      <w:bodyDiv w:val="1"/>
      <w:marLeft w:val="0"/>
      <w:marRight w:val="0"/>
      <w:marTop w:val="0"/>
      <w:marBottom w:val="0"/>
      <w:divBdr>
        <w:top w:val="none" w:sz="0" w:space="0" w:color="auto"/>
        <w:left w:val="none" w:sz="0" w:space="0" w:color="auto"/>
        <w:bottom w:val="none" w:sz="0" w:space="0" w:color="auto"/>
        <w:right w:val="none" w:sz="0" w:space="0" w:color="auto"/>
      </w:divBdr>
    </w:div>
    <w:div w:id="742333788">
      <w:bodyDiv w:val="1"/>
      <w:marLeft w:val="0"/>
      <w:marRight w:val="0"/>
      <w:marTop w:val="0"/>
      <w:marBottom w:val="0"/>
      <w:divBdr>
        <w:top w:val="none" w:sz="0" w:space="0" w:color="auto"/>
        <w:left w:val="none" w:sz="0" w:space="0" w:color="auto"/>
        <w:bottom w:val="none" w:sz="0" w:space="0" w:color="auto"/>
        <w:right w:val="none" w:sz="0" w:space="0" w:color="auto"/>
      </w:divBdr>
    </w:div>
    <w:div w:id="766317064">
      <w:bodyDiv w:val="1"/>
      <w:marLeft w:val="0"/>
      <w:marRight w:val="0"/>
      <w:marTop w:val="0"/>
      <w:marBottom w:val="0"/>
      <w:divBdr>
        <w:top w:val="none" w:sz="0" w:space="0" w:color="auto"/>
        <w:left w:val="none" w:sz="0" w:space="0" w:color="auto"/>
        <w:bottom w:val="none" w:sz="0" w:space="0" w:color="auto"/>
        <w:right w:val="none" w:sz="0" w:space="0" w:color="auto"/>
      </w:divBdr>
    </w:div>
    <w:div w:id="1138187252">
      <w:bodyDiv w:val="1"/>
      <w:marLeft w:val="0"/>
      <w:marRight w:val="0"/>
      <w:marTop w:val="0"/>
      <w:marBottom w:val="0"/>
      <w:divBdr>
        <w:top w:val="none" w:sz="0" w:space="0" w:color="auto"/>
        <w:left w:val="none" w:sz="0" w:space="0" w:color="auto"/>
        <w:bottom w:val="none" w:sz="0" w:space="0" w:color="auto"/>
        <w:right w:val="none" w:sz="0" w:space="0" w:color="auto"/>
      </w:divBdr>
    </w:div>
    <w:div w:id="1379208197">
      <w:bodyDiv w:val="1"/>
      <w:marLeft w:val="0"/>
      <w:marRight w:val="0"/>
      <w:marTop w:val="0"/>
      <w:marBottom w:val="0"/>
      <w:divBdr>
        <w:top w:val="none" w:sz="0" w:space="0" w:color="auto"/>
        <w:left w:val="none" w:sz="0" w:space="0" w:color="auto"/>
        <w:bottom w:val="none" w:sz="0" w:space="0" w:color="auto"/>
        <w:right w:val="none" w:sz="0" w:space="0" w:color="auto"/>
      </w:divBdr>
    </w:div>
    <w:div w:id="1839148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976"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DB93F9-59C9-434A-B470-D65DC96F5B01}">
  <we:reference id="wa104380862" version="3.0.0.0" store="en-US" storeType="OMEX"/>
  <we:alternateReferences>
    <we:reference id="wa104380862" version="3.0.0.0" store="WA10438086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968234-6CE7-446A-8212-D3D8DCD42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6</Pages>
  <Words>483</Words>
  <Characters>2754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Cable tray engineering report</dc:title>
  <dc:subject>LV cable tray load and installation width assessment</dc:subject>
  <dc:creator/>
  <cp:keywords/>
  <dc:description/>
  <cp:lastModifiedBy/>
  <cp:revision>70</cp:revision>
  <dcterms:created xsi:type="dcterms:W3CDTF">2025-02-09T07:23:00Z</dcterms:created>
  <dcterms:modified xsi:type="dcterms:W3CDTF">2025-11-15T18:47:00Z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b5f845b911dc79535cb460ccc4dee4e4d600b5060565e23457ded24b9dd2bb1f</vt:lpwstr>
  </property>
</Properties>
</file>