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3DE" w:rsidRPr="00C735D6" w:rsidRDefault="00F133DE" w:rsidP="00F133DE">
      <w:pPr>
        <w:jc w:val="both"/>
        <w:rPr>
          <w:b/>
          <w:bCs/>
          <w:u w:val="single"/>
        </w:rPr>
      </w:pPr>
      <w:r w:rsidRPr="00C735D6">
        <w:rPr>
          <w:sz w:val="26"/>
          <w:szCs w:val="26"/>
        </w:rPr>
        <w:t xml:space="preserve"> </w:t>
      </w:r>
      <w:r>
        <w:rPr>
          <w:sz w:val="26"/>
          <w:szCs w:val="26"/>
        </w:rPr>
        <w:t xml:space="preserve">     </w:t>
      </w:r>
      <w:r w:rsidRPr="00C735D6">
        <w:rPr>
          <w:sz w:val="26"/>
          <w:szCs w:val="26"/>
        </w:rPr>
        <w:t xml:space="preserve"> </w:t>
      </w:r>
      <w:r w:rsidRPr="00161849">
        <w:rPr>
          <w:bCs/>
        </w:rPr>
        <w:t>UBND TỈNH BÌNH DƯƠNG</w:t>
      </w:r>
      <w:r>
        <w:rPr>
          <w:b/>
          <w:bCs/>
        </w:rPr>
        <w:t xml:space="preserve">               </w:t>
      </w:r>
      <w:r w:rsidRPr="00C735D6">
        <w:rPr>
          <w:b/>
          <w:bCs/>
        </w:rPr>
        <w:t xml:space="preserve">CỘNG HOÀ XÃ HỘI CHỦ NGHĨA VIỆT </w:t>
      </w:r>
      <w:smartTag w:uri="urn:schemas-microsoft-com:office:smarttags" w:element="place">
        <w:smartTag w:uri="urn:schemas-microsoft-com:office:smarttags" w:element="country-region">
          <w:r w:rsidRPr="00C735D6">
            <w:rPr>
              <w:b/>
              <w:bCs/>
            </w:rPr>
            <w:t>NAM</w:t>
          </w:r>
        </w:smartTag>
      </w:smartTag>
    </w:p>
    <w:p w:rsidR="00F133DE" w:rsidRPr="00F133DE" w:rsidRDefault="00F133DE" w:rsidP="00F133DE">
      <w:pPr>
        <w:jc w:val="both"/>
        <w:rPr>
          <w:b/>
        </w:rPr>
      </w:pPr>
      <w:r>
        <w:rPr>
          <w:b/>
        </w:rPr>
        <w:t>TRƯỜNG ĐẠI HỌC THỦ DẦU MỘT</w:t>
      </w:r>
      <w:r>
        <w:rPr>
          <w:b/>
        </w:rPr>
        <w:tab/>
      </w:r>
      <w:r>
        <w:rPr>
          <w:b/>
        </w:rPr>
        <w:tab/>
        <w:t xml:space="preserve">      Độc lập – Tự do – Hạnh phúc</w:t>
      </w:r>
      <w:r>
        <w:rPr>
          <w:b/>
        </w:rPr>
        <w:tab/>
      </w:r>
    </w:p>
    <w:p w:rsidR="00F133DE" w:rsidRDefault="00BE2A61" w:rsidP="00F133DE">
      <w:pPr>
        <w:jc w:val="both"/>
        <w:rPr>
          <w:sz w:val="28"/>
          <w:szCs w:val="28"/>
        </w:rPr>
      </w:pPr>
      <w:r>
        <w:rPr>
          <w:noProof/>
          <w:sz w:val="28"/>
          <w:szCs w:val="28"/>
        </w:rPr>
        <w:pict>
          <v:shapetype id="_x0000_t32" coordsize="21600,21600" o:spt="32" o:oned="t" path="m,l21600,21600e" filled="f">
            <v:path arrowok="t" fillok="f" o:connecttype="none"/>
            <o:lock v:ext="edit" shapetype="t"/>
          </v:shapetype>
          <v:shape id="_x0000_s1028" type="#_x0000_t32" style="position:absolute;left:0;text-align:left;margin-left:271.2pt;margin-top:1.2pt;width:150.75pt;height:0;z-index:251659264" o:connectortype="straight"/>
        </w:pict>
      </w:r>
      <w:r>
        <w:rPr>
          <w:noProof/>
          <w:sz w:val="28"/>
          <w:szCs w:val="28"/>
        </w:rPr>
        <w:pict>
          <v:shape id="_x0000_s1026" type="#_x0000_t32" style="position:absolute;left:0;text-align:left;margin-left:35.7pt;margin-top:1.2pt;width:125.25pt;height:0;z-index:251658240" o:connectortype="straight"/>
        </w:pict>
      </w:r>
    </w:p>
    <w:p w:rsidR="00F133DE" w:rsidRPr="00F133DE" w:rsidRDefault="00F133DE" w:rsidP="00F133DE">
      <w:pPr>
        <w:jc w:val="both"/>
        <w:rPr>
          <w:sz w:val="28"/>
          <w:szCs w:val="28"/>
        </w:rPr>
      </w:pPr>
      <w:r w:rsidRPr="00F133DE">
        <w:rPr>
          <w:sz w:val="28"/>
          <w:szCs w:val="28"/>
        </w:rPr>
        <w:t>Số:</w:t>
      </w:r>
      <w:r w:rsidR="00007E4D">
        <w:rPr>
          <w:sz w:val="28"/>
          <w:szCs w:val="28"/>
        </w:rPr>
        <w:t xml:space="preserve"> 445</w:t>
      </w:r>
      <w:r w:rsidRPr="00F133DE">
        <w:rPr>
          <w:sz w:val="28"/>
          <w:szCs w:val="28"/>
        </w:rPr>
        <w:t>/QĐ-ĐH</w:t>
      </w:r>
      <w:r>
        <w:rPr>
          <w:sz w:val="28"/>
          <w:szCs w:val="28"/>
        </w:rPr>
        <w:t>TDM</w:t>
      </w:r>
      <w:r w:rsidRPr="00F133DE">
        <w:rPr>
          <w:sz w:val="28"/>
          <w:szCs w:val="28"/>
        </w:rPr>
        <w:tab/>
      </w:r>
      <w:r w:rsidRPr="00F133DE">
        <w:rPr>
          <w:sz w:val="28"/>
          <w:szCs w:val="28"/>
        </w:rPr>
        <w:tab/>
        <w:t xml:space="preserve">                 </w:t>
      </w:r>
      <w:r>
        <w:rPr>
          <w:i/>
          <w:sz w:val="28"/>
          <w:szCs w:val="28"/>
        </w:rPr>
        <w:t>Bình Dương</w:t>
      </w:r>
      <w:r w:rsidRPr="00F133DE">
        <w:rPr>
          <w:i/>
          <w:sz w:val="28"/>
          <w:szCs w:val="28"/>
        </w:rPr>
        <w:t>, ngày</w:t>
      </w:r>
      <w:r w:rsidR="00007E4D">
        <w:rPr>
          <w:i/>
          <w:sz w:val="28"/>
          <w:szCs w:val="28"/>
        </w:rPr>
        <w:t xml:space="preserve"> 25 </w:t>
      </w:r>
      <w:r w:rsidRPr="00F133DE">
        <w:rPr>
          <w:i/>
          <w:sz w:val="28"/>
          <w:szCs w:val="28"/>
        </w:rPr>
        <w:t xml:space="preserve">tháng </w:t>
      </w:r>
      <w:r w:rsidR="00007E4D">
        <w:rPr>
          <w:i/>
          <w:sz w:val="28"/>
          <w:szCs w:val="28"/>
        </w:rPr>
        <w:t>4</w:t>
      </w:r>
      <w:r w:rsidRPr="00F133DE">
        <w:rPr>
          <w:i/>
          <w:sz w:val="28"/>
          <w:szCs w:val="28"/>
        </w:rPr>
        <w:t xml:space="preserve">  năm 201</w:t>
      </w:r>
      <w:r>
        <w:rPr>
          <w:i/>
          <w:sz w:val="28"/>
          <w:szCs w:val="28"/>
        </w:rPr>
        <w:t>2</w:t>
      </w:r>
    </w:p>
    <w:p w:rsidR="00F133DE" w:rsidRPr="00F133DE" w:rsidRDefault="00F133DE" w:rsidP="00F133DE">
      <w:pPr>
        <w:jc w:val="both"/>
        <w:rPr>
          <w:b/>
          <w:sz w:val="28"/>
          <w:szCs w:val="28"/>
        </w:rPr>
      </w:pPr>
    </w:p>
    <w:p w:rsidR="00F133DE" w:rsidRPr="00F133DE" w:rsidRDefault="00F133DE" w:rsidP="00F133DE">
      <w:pPr>
        <w:jc w:val="center"/>
        <w:rPr>
          <w:b/>
          <w:sz w:val="28"/>
          <w:szCs w:val="28"/>
        </w:rPr>
      </w:pPr>
      <w:r w:rsidRPr="00F133DE">
        <w:rPr>
          <w:b/>
          <w:sz w:val="28"/>
          <w:szCs w:val="28"/>
        </w:rPr>
        <w:t>QUYẾT ĐỊNH</w:t>
      </w:r>
    </w:p>
    <w:p w:rsidR="00F133DE" w:rsidRPr="00F133DE" w:rsidRDefault="00007E4D" w:rsidP="00F133DE">
      <w:pPr>
        <w:jc w:val="center"/>
        <w:rPr>
          <w:b/>
          <w:bCs/>
          <w:sz w:val="28"/>
          <w:szCs w:val="28"/>
        </w:rPr>
      </w:pPr>
      <w:r>
        <w:rPr>
          <w:b/>
          <w:sz w:val="28"/>
          <w:szCs w:val="28"/>
        </w:rPr>
        <w:t xml:space="preserve">V/v </w:t>
      </w:r>
      <w:r w:rsidR="00F133DE" w:rsidRPr="00F133DE">
        <w:rPr>
          <w:b/>
          <w:sz w:val="28"/>
          <w:szCs w:val="28"/>
        </w:rPr>
        <w:t>Ban hành Quy định x</w:t>
      </w:r>
      <w:r w:rsidR="00F133DE" w:rsidRPr="00F133DE">
        <w:rPr>
          <w:b/>
          <w:bCs/>
          <w:sz w:val="28"/>
          <w:szCs w:val="28"/>
        </w:rPr>
        <w:t>ét, cấp học bổng khuyến khích học tập</w:t>
      </w:r>
    </w:p>
    <w:p w:rsidR="00F133DE" w:rsidRPr="00F133DE" w:rsidRDefault="00007E4D" w:rsidP="00F133DE">
      <w:pPr>
        <w:jc w:val="center"/>
        <w:rPr>
          <w:b/>
          <w:bCs/>
          <w:sz w:val="28"/>
          <w:szCs w:val="28"/>
        </w:rPr>
      </w:pPr>
      <w:r>
        <w:rPr>
          <w:b/>
          <w:bCs/>
          <w:sz w:val="28"/>
          <w:szCs w:val="28"/>
        </w:rPr>
        <w:t xml:space="preserve">Cho </w:t>
      </w:r>
      <w:r w:rsidR="00F133DE" w:rsidRPr="00F133DE">
        <w:rPr>
          <w:b/>
          <w:bCs/>
          <w:sz w:val="28"/>
          <w:szCs w:val="28"/>
        </w:rPr>
        <w:t>học sinh, sinh viên hệ chính quy</w:t>
      </w:r>
      <w:r>
        <w:rPr>
          <w:b/>
          <w:bCs/>
          <w:sz w:val="28"/>
          <w:szCs w:val="28"/>
        </w:rPr>
        <w:t xml:space="preserve"> Trường Đại học Thủ Dầu Một</w:t>
      </w:r>
    </w:p>
    <w:p w:rsidR="00F133DE" w:rsidRPr="00F133DE" w:rsidRDefault="00007E4D" w:rsidP="00F133DE">
      <w:pPr>
        <w:jc w:val="center"/>
        <w:rPr>
          <w:b/>
          <w:sz w:val="28"/>
          <w:szCs w:val="28"/>
        </w:rPr>
      </w:pPr>
      <w:r>
        <w:rPr>
          <w:b/>
          <w:noProof/>
          <w:sz w:val="28"/>
          <w:szCs w:val="28"/>
        </w:rPr>
        <w:pict>
          <v:shape id="_x0000_s1029" type="#_x0000_t32" style="position:absolute;left:0;text-align:left;margin-left:160.95pt;margin-top:1.95pt;width:139.5pt;height:0;z-index:251660288" o:connectortype="straight"/>
        </w:pict>
      </w:r>
    </w:p>
    <w:p w:rsidR="00F133DE" w:rsidRPr="00C735D6" w:rsidRDefault="00F133DE" w:rsidP="00F133DE">
      <w:pPr>
        <w:jc w:val="center"/>
        <w:rPr>
          <w:b/>
          <w:sz w:val="26"/>
          <w:szCs w:val="26"/>
        </w:rPr>
      </w:pPr>
    </w:p>
    <w:p w:rsidR="00F133DE" w:rsidRPr="00EB5D80" w:rsidRDefault="00F133DE" w:rsidP="00F133DE">
      <w:pPr>
        <w:autoSpaceDE w:val="0"/>
        <w:autoSpaceDN w:val="0"/>
        <w:adjustRightInd w:val="0"/>
        <w:jc w:val="center"/>
        <w:rPr>
          <w:rFonts w:eastAsia="TimesNewRomanPS-BoldMT"/>
          <w:b/>
          <w:bCs/>
          <w:sz w:val="28"/>
          <w:szCs w:val="28"/>
        </w:rPr>
      </w:pPr>
      <w:r w:rsidRPr="00EB5D80">
        <w:rPr>
          <w:b/>
          <w:bCs/>
          <w:sz w:val="28"/>
          <w:szCs w:val="28"/>
        </w:rPr>
        <w:t>HI</w:t>
      </w:r>
      <w:r w:rsidRPr="00EB5D80">
        <w:rPr>
          <w:rFonts w:eastAsia="TimesNewRomanPS-BoldMT"/>
          <w:b/>
          <w:bCs/>
          <w:sz w:val="28"/>
          <w:szCs w:val="28"/>
        </w:rPr>
        <w:t xml:space="preserve">ỆU TRƯỞNG TRƯỜNG ĐẠI HỌC </w:t>
      </w:r>
      <w:r>
        <w:rPr>
          <w:rFonts w:eastAsia="TimesNewRomanPS-BoldMT"/>
          <w:b/>
          <w:bCs/>
          <w:sz w:val="28"/>
          <w:szCs w:val="28"/>
        </w:rPr>
        <w:t>THỦ DẦU MỘT</w:t>
      </w:r>
    </w:p>
    <w:p w:rsidR="00F133DE" w:rsidRPr="00F0308D" w:rsidRDefault="00F133DE" w:rsidP="00F133DE">
      <w:pPr>
        <w:autoSpaceDE w:val="0"/>
        <w:autoSpaceDN w:val="0"/>
        <w:adjustRightInd w:val="0"/>
        <w:rPr>
          <w:sz w:val="28"/>
          <w:szCs w:val="28"/>
        </w:rPr>
      </w:pPr>
    </w:p>
    <w:p w:rsidR="00F133DE" w:rsidRDefault="00F133DE" w:rsidP="00F133DE">
      <w:pPr>
        <w:ind w:firstLine="708"/>
        <w:jc w:val="both"/>
        <w:rPr>
          <w:sz w:val="28"/>
          <w:szCs w:val="28"/>
        </w:rPr>
      </w:pPr>
      <w:r>
        <w:rPr>
          <w:sz w:val="28"/>
          <w:szCs w:val="28"/>
        </w:rPr>
        <w:t>Căn cứ Quyết định số 72/2009/QĐ-UBND ngày 23/10/2009 của Chủ tịch Uỷ ban Nhân dân tỉnh Bình Dương về việc ban hành Quy chế tổ chức và hoạt động của trường Đại học Thủ Dầu Một;</w:t>
      </w:r>
    </w:p>
    <w:p w:rsidR="00F133DE" w:rsidRPr="00F133DE" w:rsidRDefault="00F133DE" w:rsidP="00F133DE">
      <w:pPr>
        <w:ind w:firstLine="720"/>
        <w:jc w:val="both"/>
        <w:rPr>
          <w:sz w:val="28"/>
          <w:szCs w:val="28"/>
        </w:rPr>
      </w:pPr>
      <w:r w:rsidRPr="00F133DE">
        <w:rPr>
          <w:sz w:val="28"/>
          <w:szCs w:val="28"/>
        </w:rPr>
        <w:t>Căn cứ Quyết định số 44/2007/QĐ-BGDĐT ngày</w:t>
      </w:r>
      <w:r w:rsidR="00007E4D">
        <w:rPr>
          <w:sz w:val="28"/>
          <w:szCs w:val="28"/>
        </w:rPr>
        <w:t xml:space="preserve"> </w:t>
      </w:r>
      <w:r w:rsidRPr="00F133DE">
        <w:rPr>
          <w:sz w:val="28"/>
          <w:szCs w:val="28"/>
        </w:rPr>
        <w:t>15/8/2007 của Bộ Giáo dục và Đào tạo về học bổng khuyến khích học tập đối với học sinh, sinh viên trong các trường chuyên, trường năng khiếu, các cơ sở giáo dục đại học và trung cấp chuyên nghiệp thuộc hệ thống giáo dục quốc dân;</w:t>
      </w:r>
    </w:p>
    <w:p w:rsidR="00F133DE" w:rsidRPr="00F32B91" w:rsidRDefault="00F133DE" w:rsidP="00F133DE">
      <w:pPr>
        <w:ind w:firstLine="720"/>
        <w:jc w:val="both"/>
        <w:outlineLvl w:val="0"/>
        <w:rPr>
          <w:sz w:val="28"/>
          <w:szCs w:val="28"/>
        </w:rPr>
      </w:pPr>
      <w:r w:rsidRPr="00F32B91">
        <w:rPr>
          <w:sz w:val="28"/>
          <w:szCs w:val="28"/>
        </w:rPr>
        <w:t>Căn cứ Quyết định số 42/2007/QĐ-BGDĐT ngày 13</w:t>
      </w:r>
      <w:r>
        <w:rPr>
          <w:sz w:val="28"/>
          <w:szCs w:val="28"/>
        </w:rPr>
        <w:t>/</w:t>
      </w:r>
      <w:r w:rsidRPr="00F32B91">
        <w:rPr>
          <w:sz w:val="28"/>
          <w:szCs w:val="28"/>
        </w:rPr>
        <w:t>8</w:t>
      </w:r>
      <w:r>
        <w:rPr>
          <w:sz w:val="28"/>
          <w:szCs w:val="28"/>
        </w:rPr>
        <w:t>/2</w:t>
      </w:r>
      <w:r w:rsidRPr="00F32B91">
        <w:rPr>
          <w:sz w:val="28"/>
          <w:szCs w:val="28"/>
        </w:rPr>
        <w:t xml:space="preserve">007 của Bộ trưởng Bộ Giáo dục và Đào tạo </w:t>
      </w:r>
      <w:r>
        <w:rPr>
          <w:sz w:val="28"/>
          <w:szCs w:val="28"/>
        </w:rPr>
        <w:t xml:space="preserve">về việc ban hành </w:t>
      </w:r>
      <w:r w:rsidRPr="00F32B91">
        <w:rPr>
          <w:sz w:val="28"/>
          <w:szCs w:val="28"/>
        </w:rPr>
        <w:t xml:space="preserve">Quy chế </w:t>
      </w:r>
      <w:r w:rsidRPr="00F32B91">
        <w:rPr>
          <w:bCs/>
          <w:sz w:val="28"/>
          <w:szCs w:val="28"/>
        </w:rPr>
        <w:t xml:space="preserve">học sinh, sinh viên </w:t>
      </w:r>
      <w:r w:rsidRPr="00F32B91">
        <w:rPr>
          <w:color w:val="000000"/>
          <w:w w:val="101"/>
          <w:sz w:val="28"/>
          <w:szCs w:val="28"/>
        </w:rPr>
        <w:t xml:space="preserve">các trường </w:t>
      </w:r>
      <w:r>
        <w:rPr>
          <w:color w:val="000000"/>
          <w:w w:val="101"/>
          <w:sz w:val="28"/>
          <w:szCs w:val="28"/>
        </w:rPr>
        <w:t xml:space="preserve">đại học, cao đẳng và trung cấp chuyên nghiệp </w:t>
      </w:r>
      <w:r w:rsidRPr="00F32B91">
        <w:rPr>
          <w:color w:val="000000"/>
          <w:w w:val="102"/>
          <w:sz w:val="28"/>
          <w:szCs w:val="28"/>
        </w:rPr>
        <w:t>hệ chính</w:t>
      </w:r>
      <w:r>
        <w:rPr>
          <w:sz w:val="28"/>
          <w:szCs w:val="28"/>
        </w:rPr>
        <w:t>;</w:t>
      </w:r>
      <w:r w:rsidRPr="00F32B91">
        <w:rPr>
          <w:sz w:val="28"/>
          <w:szCs w:val="28"/>
        </w:rPr>
        <w:t xml:space="preserve"> </w:t>
      </w:r>
    </w:p>
    <w:p w:rsidR="00F133DE" w:rsidRDefault="00F133DE" w:rsidP="00F133DE">
      <w:pPr>
        <w:autoSpaceDE w:val="0"/>
        <w:autoSpaceDN w:val="0"/>
        <w:adjustRightInd w:val="0"/>
        <w:ind w:firstLine="720"/>
        <w:jc w:val="both"/>
        <w:rPr>
          <w:sz w:val="28"/>
          <w:szCs w:val="28"/>
        </w:rPr>
      </w:pPr>
      <w:r w:rsidRPr="00EB5D80">
        <w:rPr>
          <w:sz w:val="28"/>
          <w:szCs w:val="28"/>
        </w:rPr>
        <w:t>Căn cứ Quyết định số 60/2007/QĐ-BGDĐT ngày 16</w:t>
      </w:r>
      <w:r>
        <w:rPr>
          <w:sz w:val="28"/>
          <w:szCs w:val="28"/>
        </w:rPr>
        <w:t>/</w:t>
      </w:r>
      <w:r w:rsidRPr="00EB5D80">
        <w:rPr>
          <w:sz w:val="28"/>
          <w:szCs w:val="28"/>
        </w:rPr>
        <w:t>10</w:t>
      </w:r>
      <w:r>
        <w:rPr>
          <w:sz w:val="28"/>
          <w:szCs w:val="28"/>
        </w:rPr>
        <w:t>/</w:t>
      </w:r>
      <w:r w:rsidRPr="00EB5D80">
        <w:rPr>
          <w:sz w:val="28"/>
          <w:szCs w:val="28"/>
        </w:rPr>
        <w:t>2007 của Bộ</w:t>
      </w:r>
      <w:r w:rsidRPr="00413855">
        <w:rPr>
          <w:sz w:val="28"/>
          <w:szCs w:val="28"/>
        </w:rPr>
        <w:t xml:space="preserve"> </w:t>
      </w:r>
      <w:r w:rsidRPr="00EB5D80">
        <w:rPr>
          <w:sz w:val="28"/>
          <w:szCs w:val="28"/>
        </w:rPr>
        <w:t>trưởng Bộ Giáo dục và Đào tạo về việc ban hành Quy chế</w:t>
      </w:r>
      <w:r>
        <w:rPr>
          <w:sz w:val="28"/>
          <w:szCs w:val="28"/>
        </w:rPr>
        <w:t xml:space="preserve"> </w:t>
      </w:r>
      <w:r w:rsidRPr="00EB5D80">
        <w:rPr>
          <w:sz w:val="28"/>
          <w:szCs w:val="28"/>
        </w:rPr>
        <w:t xml:space="preserve"> Đánh giá kết quả rèn luyện</w:t>
      </w:r>
      <w:r w:rsidRPr="00413855">
        <w:rPr>
          <w:sz w:val="28"/>
          <w:szCs w:val="28"/>
        </w:rPr>
        <w:t xml:space="preserve"> </w:t>
      </w:r>
      <w:r w:rsidRPr="00EB5D80">
        <w:rPr>
          <w:sz w:val="28"/>
          <w:szCs w:val="28"/>
        </w:rPr>
        <w:t>của học sinh, sinh viên các cơ sở giáo dục đại học và trường trung cấp chuyên nghiệp hệ</w:t>
      </w:r>
      <w:r w:rsidRPr="00413855">
        <w:rPr>
          <w:sz w:val="28"/>
          <w:szCs w:val="28"/>
        </w:rPr>
        <w:t xml:space="preserve"> </w:t>
      </w:r>
      <w:r w:rsidRPr="00EB5D80">
        <w:rPr>
          <w:sz w:val="28"/>
          <w:szCs w:val="28"/>
        </w:rPr>
        <w:t>chính quy;</w:t>
      </w:r>
    </w:p>
    <w:p w:rsidR="007B6A8F" w:rsidRDefault="00BA317C" w:rsidP="00F133DE">
      <w:pPr>
        <w:autoSpaceDE w:val="0"/>
        <w:autoSpaceDN w:val="0"/>
        <w:adjustRightInd w:val="0"/>
        <w:ind w:firstLine="720"/>
        <w:jc w:val="both"/>
        <w:rPr>
          <w:sz w:val="28"/>
          <w:szCs w:val="28"/>
        </w:rPr>
      </w:pPr>
      <w:r>
        <w:rPr>
          <w:sz w:val="28"/>
          <w:szCs w:val="28"/>
        </w:rPr>
        <w:t>Căn cứ Quyết định số</w:t>
      </w:r>
      <w:r w:rsidRPr="00B26BB8">
        <w:rPr>
          <w:sz w:val="28"/>
          <w:szCs w:val="28"/>
        </w:rPr>
        <w:t xml:space="preserve"> </w:t>
      </w:r>
      <w:r>
        <w:rPr>
          <w:sz w:val="28"/>
          <w:szCs w:val="28"/>
        </w:rPr>
        <w:t>56/2010/</w:t>
      </w:r>
      <w:r w:rsidRPr="00066E53">
        <w:rPr>
          <w:sz w:val="28"/>
          <w:szCs w:val="28"/>
        </w:rPr>
        <w:t>QĐ-</w:t>
      </w:r>
      <w:r>
        <w:rPr>
          <w:sz w:val="28"/>
          <w:szCs w:val="28"/>
        </w:rPr>
        <w:t>UBND ngày 22/12/</w:t>
      </w:r>
      <w:r w:rsidRPr="00416B16">
        <w:rPr>
          <w:sz w:val="28"/>
          <w:szCs w:val="28"/>
        </w:rPr>
        <w:t>2010</w:t>
      </w:r>
      <w:r>
        <w:rPr>
          <w:sz w:val="28"/>
          <w:szCs w:val="28"/>
        </w:rPr>
        <w:t xml:space="preserve"> của UBND tỉnh Bình Dương về việc quy định miễn, giảm học phí, hỗ trợ chi phí học tập và mứ</w:t>
      </w:r>
      <w:r w:rsidR="00007E4D">
        <w:rPr>
          <w:sz w:val="28"/>
          <w:szCs w:val="28"/>
        </w:rPr>
        <w:t>c</w:t>
      </w:r>
      <w:r>
        <w:rPr>
          <w:sz w:val="28"/>
          <w:szCs w:val="28"/>
        </w:rPr>
        <w:t xml:space="preserve"> thu học phí đối với các cơ sở giáo dục thuộc hệ thống giáo dục quốc dân trên địa bàn tỉnh Bình Dương từ năm học 2010-2011 đến năm học 2014-2015;</w:t>
      </w:r>
    </w:p>
    <w:p w:rsidR="007B6A8F" w:rsidRPr="00BA317C" w:rsidRDefault="007B6A8F" w:rsidP="007B6A8F">
      <w:pPr>
        <w:ind w:firstLine="720"/>
        <w:jc w:val="both"/>
        <w:rPr>
          <w:sz w:val="28"/>
          <w:szCs w:val="28"/>
        </w:rPr>
      </w:pPr>
      <w:r w:rsidRPr="00BA317C">
        <w:rPr>
          <w:sz w:val="28"/>
          <w:szCs w:val="28"/>
        </w:rPr>
        <w:t xml:space="preserve">Căn cứ Quy chế chi tiêu nội bộ của Trường ĐH </w:t>
      </w:r>
      <w:r w:rsidR="00BA317C">
        <w:rPr>
          <w:sz w:val="28"/>
          <w:szCs w:val="28"/>
        </w:rPr>
        <w:t>Thủ Dầu Một</w:t>
      </w:r>
      <w:r w:rsidRPr="00BA317C">
        <w:rPr>
          <w:sz w:val="28"/>
          <w:szCs w:val="28"/>
        </w:rPr>
        <w:t>;</w:t>
      </w:r>
    </w:p>
    <w:p w:rsidR="00F133DE" w:rsidRPr="0004273C" w:rsidRDefault="00F133DE" w:rsidP="00F133DE">
      <w:pPr>
        <w:autoSpaceDE w:val="0"/>
        <w:autoSpaceDN w:val="0"/>
        <w:adjustRightInd w:val="0"/>
        <w:jc w:val="both"/>
        <w:rPr>
          <w:bCs/>
          <w:sz w:val="28"/>
          <w:szCs w:val="28"/>
        </w:rPr>
      </w:pPr>
      <w:r>
        <w:rPr>
          <w:b/>
          <w:bCs/>
          <w:sz w:val="28"/>
          <w:szCs w:val="28"/>
        </w:rPr>
        <w:tab/>
      </w:r>
      <w:r>
        <w:rPr>
          <w:bCs/>
          <w:sz w:val="28"/>
          <w:szCs w:val="28"/>
        </w:rPr>
        <w:t xml:space="preserve">Theo đề nghị của Trưởng phòng Công tác chính trị và Quản lý sinh viên, </w:t>
      </w:r>
      <w:r w:rsidRPr="00F133DE">
        <w:rPr>
          <w:sz w:val="28"/>
          <w:szCs w:val="28"/>
        </w:rPr>
        <w:t>Trưởng phòng Kế hoạch-Tài chính</w:t>
      </w:r>
      <w:r>
        <w:rPr>
          <w:sz w:val="28"/>
          <w:szCs w:val="28"/>
        </w:rPr>
        <w:t>,</w:t>
      </w:r>
    </w:p>
    <w:p w:rsidR="00F133DE" w:rsidRDefault="00F133DE" w:rsidP="00F133DE">
      <w:pPr>
        <w:autoSpaceDE w:val="0"/>
        <w:autoSpaceDN w:val="0"/>
        <w:adjustRightInd w:val="0"/>
        <w:jc w:val="center"/>
        <w:rPr>
          <w:b/>
          <w:bCs/>
          <w:sz w:val="28"/>
          <w:szCs w:val="28"/>
        </w:rPr>
      </w:pPr>
    </w:p>
    <w:p w:rsidR="00F606AD" w:rsidRDefault="00F606AD" w:rsidP="00F133DE">
      <w:pPr>
        <w:autoSpaceDE w:val="0"/>
        <w:autoSpaceDN w:val="0"/>
        <w:adjustRightInd w:val="0"/>
        <w:jc w:val="center"/>
        <w:rPr>
          <w:b/>
          <w:bCs/>
          <w:sz w:val="28"/>
          <w:szCs w:val="28"/>
        </w:rPr>
      </w:pPr>
    </w:p>
    <w:p w:rsidR="00F133DE" w:rsidRPr="00A52B3A" w:rsidRDefault="00F133DE" w:rsidP="00F133DE">
      <w:pPr>
        <w:autoSpaceDE w:val="0"/>
        <w:autoSpaceDN w:val="0"/>
        <w:adjustRightInd w:val="0"/>
        <w:jc w:val="center"/>
        <w:rPr>
          <w:rFonts w:eastAsia="TimesNewRomanPS-BoldMT"/>
          <w:b/>
          <w:bCs/>
          <w:sz w:val="28"/>
          <w:szCs w:val="28"/>
        </w:rPr>
      </w:pPr>
      <w:r w:rsidRPr="00A52B3A">
        <w:rPr>
          <w:b/>
          <w:bCs/>
          <w:sz w:val="28"/>
          <w:szCs w:val="28"/>
        </w:rPr>
        <w:t>QUY</w:t>
      </w:r>
      <w:r w:rsidRPr="00A52B3A">
        <w:rPr>
          <w:rFonts w:eastAsia="TimesNewRomanPS-BoldMT"/>
          <w:b/>
          <w:bCs/>
          <w:sz w:val="28"/>
          <w:szCs w:val="28"/>
        </w:rPr>
        <w:t>ẾT ĐỊNH:</w:t>
      </w:r>
    </w:p>
    <w:p w:rsidR="00F133DE" w:rsidRDefault="00F133DE" w:rsidP="00F133DE">
      <w:pPr>
        <w:autoSpaceDE w:val="0"/>
        <w:autoSpaceDN w:val="0"/>
        <w:adjustRightInd w:val="0"/>
        <w:rPr>
          <w:rFonts w:eastAsia="TimesNewRomanPS-BoldMT"/>
          <w:b/>
          <w:bCs/>
          <w:sz w:val="28"/>
          <w:szCs w:val="28"/>
        </w:rPr>
      </w:pPr>
    </w:p>
    <w:p w:rsidR="007B6A8F" w:rsidRDefault="00F133DE" w:rsidP="00BA317C">
      <w:pPr>
        <w:ind w:firstLine="720"/>
        <w:jc w:val="both"/>
        <w:rPr>
          <w:sz w:val="28"/>
          <w:szCs w:val="28"/>
        </w:rPr>
      </w:pPr>
      <w:r w:rsidRPr="00EB5D80">
        <w:rPr>
          <w:rFonts w:eastAsia="TimesNewRomanPS-BoldMT"/>
          <w:b/>
          <w:bCs/>
          <w:sz w:val="28"/>
          <w:szCs w:val="28"/>
        </w:rPr>
        <w:t xml:space="preserve">Điều 1. </w:t>
      </w:r>
      <w:r w:rsidR="007B6A8F" w:rsidRPr="007B6A8F">
        <w:rPr>
          <w:bCs/>
          <w:sz w:val="28"/>
          <w:szCs w:val="28"/>
        </w:rPr>
        <w:t xml:space="preserve">Ban hành kèm theo Quyết định này </w:t>
      </w:r>
      <w:r w:rsidR="007B6A8F" w:rsidRPr="007B6A8F">
        <w:rPr>
          <w:sz w:val="28"/>
          <w:szCs w:val="28"/>
        </w:rPr>
        <w:t>Quy định x</w:t>
      </w:r>
      <w:r w:rsidR="007B6A8F" w:rsidRPr="007B6A8F">
        <w:rPr>
          <w:bCs/>
          <w:sz w:val="28"/>
          <w:szCs w:val="28"/>
        </w:rPr>
        <w:t xml:space="preserve">ét, cấp học bổng khuyến khích học tập </w:t>
      </w:r>
      <w:r w:rsidR="00007E4D">
        <w:rPr>
          <w:bCs/>
          <w:sz w:val="28"/>
          <w:szCs w:val="28"/>
        </w:rPr>
        <w:t xml:space="preserve">cho </w:t>
      </w:r>
      <w:r w:rsidR="007B6A8F" w:rsidRPr="007B6A8F">
        <w:rPr>
          <w:bCs/>
          <w:sz w:val="28"/>
          <w:szCs w:val="28"/>
        </w:rPr>
        <w:t>học sinh, sinh viên hệ chính quy</w:t>
      </w:r>
      <w:r w:rsidR="007B6A8F" w:rsidRPr="007B6A8F">
        <w:rPr>
          <w:b/>
          <w:bCs/>
          <w:sz w:val="28"/>
          <w:szCs w:val="28"/>
        </w:rPr>
        <w:t xml:space="preserve"> </w:t>
      </w:r>
      <w:r w:rsidR="007B6A8F" w:rsidRPr="007B6A8F">
        <w:rPr>
          <w:sz w:val="28"/>
          <w:szCs w:val="28"/>
        </w:rPr>
        <w:t xml:space="preserve">Trường Đại học </w:t>
      </w:r>
      <w:r w:rsidR="007B6A8F">
        <w:rPr>
          <w:sz w:val="28"/>
          <w:szCs w:val="28"/>
        </w:rPr>
        <w:t>Thủ Dầu Một</w:t>
      </w:r>
      <w:r w:rsidR="007B6A8F" w:rsidRPr="007B6A8F">
        <w:rPr>
          <w:sz w:val="28"/>
          <w:szCs w:val="28"/>
        </w:rPr>
        <w:t>.</w:t>
      </w:r>
    </w:p>
    <w:p w:rsidR="00007E4D" w:rsidRPr="007B6A8F" w:rsidRDefault="00007E4D" w:rsidP="00BA317C">
      <w:pPr>
        <w:ind w:firstLine="720"/>
        <w:jc w:val="both"/>
        <w:rPr>
          <w:sz w:val="28"/>
          <w:szCs w:val="28"/>
        </w:rPr>
      </w:pPr>
    </w:p>
    <w:p w:rsidR="00F133DE" w:rsidRDefault="00F133DE" w:rsidP="00BA317C">
      <w:pPr>
        <w:autoSpaceDE w:val="0"/>
        <w:autoSpaceDN w:val="0"/>
        <w:adjustRightInd w:val="0"/>
        <w:ind w:firstLine="720"/>
        <w:jc w:val="both"/>
        <w:rPr>
          <w:sz w:val="28"/>
          <w:szCs w:val="28"/>
        </w:rPr>
      </w:pPr>
      <w:r w:rsidRPr="00EB5D80">
        <w:rPr>
          <w:rFonts w:eastAsia="TimesNewRomanPS-BoldMT"/>
          <w:b/>
          <w:bCs/>
          <w:sz w:val="28"/>
          <w:szCs w:val="28"/>
        </w:rPr>
        <w:lastRenderedPageBreak/>
        <w:t xml:space="preserve">Điều </w:t>
      </w:r>
      <w:r w:rsidR="00007E4D">
        <w:rPr>
          <w:rFonts w:eastAsia="TimesNewRomanPS-BoldMT"/>
          <w:b/>
          <w:bCs/>
          <w:sz w:val="28"/>
          <w:szCs w:val="28"/>
        </w:rPr>
        <w:t>2</w:t>
      </w:r>
      <w:r w:rsidRPr="00EB5D80">
        <w:rPr>
          <w:rFonts w:eastAsia="TimesNewRomanPS-BoldMT"/>
          <w:b/>
          <w:bCs/>
          <w:sz w:val="28"/>
          <w:szCs w:val="28"/>
        </w:rPr>
        <w:t xml:space="preserve">. </w:t>
      </w:r>
      <w:r w:rsidRPr="00F60F09">
        <w:rPr>
          <w:rFonts w:eastAsia="TimesNewRomanPS-BoldMT"/>
          <w:bCs/>
          <w:sz w:val="28"/>
          <w:szCs w:val="28"/>
        </w:rPr>
        <w:t xml:space="preserve">Chánh văn phòng, </w:t>
      </w:r>
      <w:r w:rsidR="00007E4D">
        <w:rPr>
          <w:rFonts w:eastAsia="TimesNewRomanPS-BoldMT"/>
          <w:bCs/>
          <w:sz w:val="28"/>
          <w:szCs w:val="28"/>
        </w:rPr>
        <w:t>lãnh đạo các phòng,</w:t>
      </w:r>
      <w:r w:rsidR="00007E4D">
        <w:rPr>
          <w:sz w:val="28"/>
          <w:szCs w:val="28"/>
        </w:rPr>
        <w:t xml:space="preserve"> khoa có liên quan </w:t>
      </w:r>
      <w:r w:rsidRPr="00EB5D80">
        <w:rPr>
          <w:sz w:val="28"/>
          <w:szCs w:val="28"/>
        </w:rPr>
        <w:t xml:space="preserve">và học sinh, sinh viên Trường Đại học </w:t>
      </w:r>
      <w:r w:rsidRPr="0004273C">
        <w:rPr>
          <w:sz w:val="28"/>
          <w:szCs w:val="28"/>
        </w:rPr>
        <w:t xml:space="preserve">Thủ Dầu Một </w:t>
      </w:r>
      <w:r w:rsidRPr="00EB5D80">
        <w:rPr>
          <w:sz w:val="28"/>
          <w:szCs w:val="28"/>
        </w:rPr>
        <w:t>chịu trách nhiệm thi hành Quyết</w:t>
      </w:r>
      <w:r w:rsidRPr="0004273C">
        <w:rPr>
          <w:sz w:val="28"/>
          <w:szCs w:val="28"/>
        </w:rPr>
        <w:t xml:space="preserve"> </w:t>
      </w:r>
      <w:r w:rsidRPr="00EB5D80">
        <w:rPr>
          <w:sz w:val="28"/>
          <w:szCs w:val="28"/>
        </w:rPr>
        <w:t>định này.</w:t>
      </w:r>
    </w:p>
    <w:p w:rsidR="00007E4D" w:rsidRPr="00A52B3A" w:rsidRDefault="00007E4D" w:rsidP="00BA317C">
      <w:pPr>
        <w:autoSpaceDE w:val="0"/>
        <w:autoSpaceDN w:val="0"/>
        <w:adjustRightInd w:val="0"/>
        <w:ind w:firstLine="720"/>
        <w:jc w:val="both"/>
        <w:rPr>
          <w:sz w:val="28"/>
          <w:szCs w:val="28"/>
        </w:rPr>
      </w:pPr>
      <w:r>
        <w:rPr>
          <w:sz w:val="28"/>
          <w:szCs w:val="28"/>
        </w:rPr>
        <w:t>Quyết định này có hiệu lực kể từ ngày ký. Các văn bản ban hành trước đây trái với nội dung Quyết định này đều bị bãi bỏ./.</w:t>
      </w:r>
    </w:p>
    <w:p w:rsidR="00F133DE" w:rsidRPr="0004273C" w:rsidRDefault="00F133DE" w:rsidP="00F133DE">
      <w:pPr>
        <w:autoSpaceDE w:val="0"/>
        <w:autoSpaceDN w:val="0"/>
        <w:adjustRightInd w:val="0"/>
        <w:rPr>
          <w:b/>
          <w:bCs/>
          <w:i/>
          <w:iCs/>
          <w:sz w:val="28"/>
          <w:szCs w:val="28"/>
        </w:rPr>
      </w:pPr>
    </w:p>
    <w:p w:rsidR="00F133DE" w:rsidRDefault="00F133DE" w:rsidP="00F133DE">
      <w:pPr>
        <w:autoSpaceDE w:val="0"/>
        <w:autoSpaceDN w:val="0"/>
        <w:adjustRightInd w:val="0"/>
        <w:rPr>
          <w:b/>
          <w:bCs/>
          <w:i/>
          <w:iCs/>
        </w:rPr>
      </w:pPr>
      <w:r w:rsidRPr="00F60F09">
        <w:rPr>
          <w:b/>
          <w:bCs/>
          <w:i/>
          <w:iCs/>
        </w:rPr>
        <w:tab/>
      </w:r>
      <w:r w:rsidRPr="00F60F09">
        <w:rPr>
          <w:b/>
          <w:bCs/>
          <w:i/>
          <w:iCs/>
        </w:rPr>
        <w:tab/>
      </w:r>
      <w:r w:rsidRPr="00F60F09">
        <w:rPr>
          <w:b/>
          <w:bCs/>
          <w:i/>
          <w:iCs/>
        </w:rPr>
        <w:tab/>
      </w:r>
      <w:r w:rsidRPr="00F60F09">
        <w:rPr>
          <w:b/>
          <w:bCs/>
          <w:i/>
          <w:iCs/>
        </w:rPr>
        <w:tab/>
      </w:r>
      <w:r w:rsidRPr="00F60F09">
        <w:rPr>
          <w:b/>
          <w:bCs/>
          <w:i/>
          <w:iCs/>
        </w:rPr>
        <w:tab/>
      </w:r>
      <w:r w:rsidRPr="00F60F09">
        <w:rPr>
          <w:b/>
          <w:bCs/>
          <w:i/>
          <w:iCs/>
        </w:rPr>
        <w:tab/>
      </w:r>
      <w:r w:rsidRPr="00F60F09">
        <w:rPr>
          <w:b/>
          <w:bCs/>
          <w:i/>
          <w:iCs/>
        </w:rPr>
        <w:tab/>
        <w:t xml:space="preserve"> </w:t>
      </w:r>
      <w:r w:rsidRPr="0004273C">
        <w:rPr>
          <w:b/>
          <w:bCs/>
          <w:sz w:val="28"/>
          <w:szCs w:val="28"/>
        </w:rPr>
        <w:t>HI</w:t>
      </w:r>
      <w:r w:rsidRPr="0004273C">
        <w:rPr>
          <w:rFonts w:eastAsia="TimesNewRomanPS-BoldMT"/>
          <w:b/>
          <w:bCs/>
          <w:sz w:val="28"/>
          <w:szCs w:val="28"/>
        </w:rPr>
        <w:t>ỆU TRƯỞNG</w:t>
      </w:r>
    </w:p>
    <w:p w:rsidR="00F133DE" w:rsidRPr="00BD79F9" w:rsidRDefault="00F133DE" w:rsidP="00F133DE">
      <w:pPr>
        <w:autoSpaceDE w:val="0"/>
        <w:autoSpaceDN w:val="0"/>
        <w:adjustRightInd w:val="0"/>
        <w:rPr>
          <w:b/>
          <w:bCs/>
          <w:iCs/>
        </w:rPr>
      </w:pPr>
      <w:r>
        <w:rPr>
          <w:bCs/>
          <w:iCs/>
        </w:rPr>
        <w:tab/>
      </w:r>
      <w:r>
        <w:rPr>
          <w:bCs/>
          <w:iCs/>
        </w:rPr>
        <w:tab/>
      </w:r>
      <w:r>
        <w:rPr>
          <w:bCs/>
          <w:iCs/>
        </w:rPr>
        <w:tab/>
      </w:r>
      <w:r>
        <w:rPr>
          <w:bCs/>
          <w:iCs/>
        </w:rPr>
        <w:tab/>
      </w:r>
      <w:r>
        <w:rPr>
          <w:bCs/>
          <w:iCs/>
        </w:rPr>
        <w:tab/>
      </w:r>
      <w:r>
        <w:rPr>
          <w:bCs/>
          <w:iCs/>
        </w:rPr>
        <w:tab/>
      </w:r>
      <w:r>
        <w:rPr>
          <w:bCs/>
          <w:iCs/>
        </w:rPr>
        <w:tab/>
      </w:r>
      <w:r>
        <w:rPr>
          <w:bCs/>
          <w:iCs/>
        </w:rPr>
        <w:tab/>
      </w:r>
    </w:p>
    <w:p w:rsidR="00F133DE" w:rsidRPr="0004273C" w:rsidRDefault="00F133DE" w:rsidP="00F133DE">
      <w:pPr>
        <w:autoSpaceDE w:val="0"/>
        <w:autoSpaceDN w:val="0"/>
        <w:adjustRightInd w:val="0"/>
        <w:rPr>
          <w:rFonts w:eastAsia="TimesNewRomanPS-BoldMT"/>
          <w:b/>
          <w:bCs/>
          <w:sz w:val="28"/>
          <w:szCs w:val="28"/>
        </w:rPr>
      </w:pPr>
      <w:r w:rsidRPr="0004273C">
        <w:rPr>
          <w:b/>
          <w:bCs/>
          <w:i/>
          <w:iCs/>
        </w:rPr>
        <w:t xml:space="preserve">Nơi nhận: </w:t>
      </w:r>
      <w:r w:rsidRPr="0004273C">
        <w:rPr>
          <w:b/>
          <w:bCs/>
          <w:i/>
          <w:iCs/>
        </w:rPr>
        <w:tab/>
      </w:r>
      <w:r w:rsidRPr="0004273C">
        <w:rPr>
          <w:b/>
          <w:bCs/>
          <w:i/>
          <w:iCs/>
        </w:rPr>
        <w:tab/>
      </w:r>
      <w:r w:rsidRPr="0004273C">
        <w:rPr>
          <w:b/>
          <w:bCs/>
          <w:i/>
          <w:iCs/>
        </w:rPr>
        <w:tab/>
      </w:r>
      <w:r w:rsidRPr="0004273C">
        <w:rPr>
          <w:b/>
          <w:bCs/>
          <w:i/>
          <w:iCs/>
        </w:rPr>
        <w:tab/>
      </w:r>
      <w:r w:rsidRPr="0004273C">
        <w:rPr>
          <w:b/>
          <w:bCs/>
          <w:i/>
          <w:iCs/>
        </w:rPr>
        <w:tab/>
      </w:r>
      <w:r w:rsidRPr="0004273C">
        <w:rPr>
          <w:b/>
          <w:bCs/>
          <w:i/>
          <w:iCs/>
        </w:rPr>
        <w:tab/>
      </w:r>
    </w:p>
    <w:p w:rsidR="00F133DE" w:rsidRPr="0004273C" w:rsidRDefault="00F133DE" w:rsidP="00F133DE">
      <w:pPr>
        <w:autoSpaceDE w:val="0"/>
        <w:autoSpaceDN w:val="0"/>
        <w:adjustRightInd w:val="0"/>
        <w:rPr>
          <w:rFonts w:eastAsia="TimesNewRomanPS-BoldMT"/>
          <w:b/>
          <w:bCs/>
        </w:rPr>
      </w:pPr>
      <w:r w:rsidRPr="0004273C">
        <w:t>- HT, PHT</w:t>
      </w:r>
      <w:r w:rsidR="009A58B9">
        <w:t>;</w:t>
      </w:r>
      <w:r w:rsidRPr="0004273C">
        <w:tab/>
      </w:r>
      <w:r w:rsidRPr="0004273C">
        <w:tab/>
      </w:r>
      <w:r w:rsidRPr="0004273C">
        <w:tab/>
      </w:r>
    </w:p>
    <w:p w:rsidR="009A58B9" w:rsidRDefault="00F133DE" w:rsidP="00F133DE">
      <w:pPr>
        <w:autoSpaceDE w:val="0"/>
        <w:autoSpaceDN w:val="0"/>
        <w:adjustRightInd w:val="0"/>
      </w:pPr>
      <w:r w:rsidRPr="0004273C">
        <w:t xml:space="preserve">- Như Điều </w:t>
      </w:r>
      <w:r w:rsidR="009A58B9">
        <w:t>2</w:t>
      </w:r>
      <w:r w:rsidRPr="0004273C">
        <w:t xml:space="preserve"> (</w:t>
      </w:r>
      <w:r w:rsidR="009A58B9">
        <w:t>Các Phòng, Khoa, Trung</w:t>
      </w:r>
    </w:p>
    <w:p w:rsidR="009A58B9" w:rsidRDefault="009A58B9" w:rsidP="00F133DE">
      <w:pPr>
        <w:autoSpaceDE w:val="0"/>
        <w:autoSpaceDN w:val="0"/>
        <w:adjustRightInd w:val="0"/>
      </w:pPr>
      <w:r>
        <w:t>tâm Thông tin – Thư viện, Đoàn TN, Hội</w:t>
      </w:r>
    </w:p>
    <w:p w:rsidR="009A58B9" w:rsidRDefault="009A58B9" w:rsidP="00F133DE">
      <w:pPr>
        <w:autoSpaceDE w:val="0"/>
        <w:autoSpaceDN w:val="0"/>
        <w:adjustRightInd w:val="0"/>
      </w:pPr>
      <w:r>
        <w:t>Sinh viên</w:t>
      </w:r>
      <w:r w:rsidR="00F133DE" w:rsidRPr="0004273C">
        <w:t>)</w:t>
      </w:r>
      <w:r>
        <w:t>;</w:t>
      </w:r>
    </w:p>
    <w:p w:rsidR="00F133DE" w:rsidRPr="0004273C" w:rsidRDefault="009A58B9" w:rsidP="00F133DE">
      <w:pPr>
        <w:autoSpaceDE w:val="0"/>
        <w:autoSpaceDN w:val="0"/>
        <w:adjustRightInd w:val="0"/>
        <w:rPr>
          <w:i/>
          <w:iCs/>
        </w:rPr>
      </w:pPr>
      <w:r>
        <w:t>- LĐVP, Hòa;</w:t>
      </w:r>
      <w:r w:rsidR="00F133DE" w:rsidRPr="0004273C">
        <w:tab/>
      </w:r>
      <w:r w:rsidR="00F133DE" w:rsidRPr="0004273C">
        <w:tab/>
      </w:r>
      <w:r w:rsidR="00F133DE" w:rsidRPr="0004273C">
        <w:tab/>
      </w:r>
      <w:r w:rsidR="00F133DE" w:rsidRPr="0004273C">
        <w:tab/>
      </w:r>
      <w:r w:rsidR="00F133DE" w:rsidRPr="0004273C">
        <w:tab/>
      </w:r>
      <w:r w:rsidR="00F133DE" w:rsidRPr="0004273C">
        <w:tab/>
      </w:r>
    </w:p>
    <w:p w:rsidR="00F133DE" w:rsidRDefault="00F133DE" w:rsidP="007B6A8F">
      <w:pPr>
        <w:rPr>
          <w:b/>
          <w:sz w:val="26"/>
          <w:szCs w:val="26"/>
        </w:rPr>
      </w:pPr>
      <w:r w:rsidRPr="0004273C">
        <w:t>- Lưu</w:t>
      </w:r>
      <w:r w:rsidR="009A58B9">
        <w:t>:</w:t>
      </w:r>
      <w:r w:rsidRPr="0004273C">
        <w:t xml:space="preserve"> V</w:t>
      </w:r>
      <w:r w:rsidR="009A58B9">
        <w:t>T</w:t>
      </w:r>
      <w:r w:rsidRPr="0004273C">
        <w:t>, CTCT-SV.</w:t>
      </w:r>
    </w:p>
    <w:p w:rsidR="007B6A8F" w:rsidRDefault="007B6A8F" w:rsidP="00F133DE">
      <w:pPr>
        <w:jc w:val="center"/>
        <w:rPr>
          <w:b/>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BA317C" w:rsidRDefault="00BA317C" w:rsidP="00F133DE">
      <w:pPr>
        <w:ind w:firstLine="720"/>
        <w:jc w:val="center"/>
        <w:outlineLvl w:val="0"/>
        <w:rPr>
          <w:b/>
          <w:bCs/>
          <w:sz w:val="26"/>
          <w:szCs w:val="26"/>
        </w:rPr>
      </w:pPr>
    </w:p>
    <w:p w:rsidR="00161849" w:rsidRPr="00C735D6" w:rsidRDefault="00161849" w:rsidP="00161849">
      <w:pPr>
        <w:jc w:val="both"/>
        <w:rPr>
          <w:b/>
          <w:bCs/>
          <w:u w:val="single"/>
        </w:rPr>
      </w:pPr>
      <w:r>
        <w:rPr>
          <w:b/>
          <w:bCs/>
        </w:rPr>
        <w:lastRenderedPageBreak/>
        <w:t xml:space="preserve">       </w:t>
      </w:r>
      <w:r w:rsidRPr="00161849">
        <w:rPr>
          <w:bCs/>
        </w:rPr>
        <w:t>UBND TỈNH BÌNH DƯƠNG</w:t>
      </w:r>
      <w:r>
        <w:rPr>
          <w:b/>
          <w:bCs/>
        </w:rPr>
        <w:t xml:space="preserve">               </w:t>
      </w:r>
      <w:r w:rsidRPr="00C735D6">
        <w:rPr>
          <w:b/>
          <w:bCs/>
        </w:rPr>
        <w:t xml:space="preserve">CỘNG HOÀ XÃ HỘI CHỦ NGHĨA VIỆT </w:t>
      </w:r>
      <w:smartTag w:uri="urn:schemas-microsoft-com:office:smarttags" w:element="place">
        <w:smartTag w:uri="urn:schemas-microsoft-com:office:smarttags" w:element="country-region">
          <w:r w:rsidRPr="00C735D6">
            <w:rPr>
              <w:b/>
              <w:bCs/>
            </w:rPr>
            <w:t>NAM</w:t>
          </w:r>
        </w:smartTag>
      </w:smartTag>
    </w:p>
    <w:p w:rsidR="00161849" w:rsidRPr="00F133DE" w:rsidRDefault="00161849" w:rsidP="00161849">
      <w:pPr>
        <w:jc w:val="both"/>
        <w:rPr>
          <w:b/>
        </w:rPr>
      </w:pPr>
      <w:r>
        <w:rPr>
          <w:b/>
        </w:rPr>
        <w:t>TRƯỜNG ĐẠI HỌC THỦ DẦU MỘT</w:t>
      </w:r>
      <w:r>
        <w:rPr>
          <w:b/>
        </w:rPr>
        <w:tab/>
      </w:r>
      <w:r>
        <w:rPr>
          <w:b/>
        </w:rPr>
        <w:tab/>
        <w:t xml:space="preserve">      Độc lập – Tự do – Hạnh phúc</w:t>
      </w:r>
      <w:r>
        <w:rPr>
          <w:b/>
        </w:rPr>
        <w:tab/>
      </w:r>
    </w:p>
    <w:p w:rsidR="00161849" w:rsidRDefault="00161849" w:rsidP="00161849">
      <w:pPr>
        <w:jc w:val="both"/>
        <w:rPr>
          <w:sz w:val="28"/>
          <w:szCs w:val="28"/>
        </w:rPr>
      </w:pPr>
      <w:r>
        <w:rPr>
          <w:noProof/>
          <w:sz w:val="28"/>
          <w:szCs w:val="28"/>
        </w:rPr>
        <w:pict>
          <v:shape id="_x0000_s1031" type="#_x0000_t32" style="position:absolute;left:0;text-align:left;margin-left:271.2pt;margin-top:1.2pt;width:150.75pt;height:0;z-index:251663360" o:connectortype="straight"/>
        </w:pict>
      </w:r>
      <w:r>
        <w:rPr>
          <w:noProof/>
          <w:sz w:val="28"/>
          <w:szCs w:val="28"/>
        </w:rPr>
        <w:pict>
          <v:shape id="_x0000_s1030" type="#_x0000_t32" style="position:absolute;left:0;text-align:left;margin-left:35.7pt;margin-top:1.2pt;width:125.25pt;height:0;z-index:251662336" o:connectortype="straight"/>
        </w:pict>
      </w:r>
    </w:p>
    <w:p w:rsidR="00161849" w:rsidRDefault="00161849" w:rsidP="00161849">
      <w:pPr>
        <w:ind w:firstLine="720"/>
        <w:outlineLvl w:val="0"/>
        <w:rPr>
          <w:b/>
          <w:bCs/>
          <w:sz w:val="28"/>
          <w:szCs w:val="28"/>
        </w:rPr>
      </w:pPr>
    </w:p>
    <w:p w:rsidR="00F133DE" w:rsidRPr="001E1927" w:rsidRDefault="00F133DE" w:rsidP="00F133DE">
      <w:pPr>
        <w:ind w:firstLine="720"/>
        <w:jc w:val="center"/>
        <w:outlineLvl w:val="0"/>
        <w:rPr>
          <w:b/>
          <w:bCs/>
          <w:sz w:val="28"/>
          <w:szCs w:val="28"/>
        </w:rPr>
      </w:pPr>
      <w:r w:rsidRPr="001E1927">
        <w:rPr>
          <w:b/>
          <w:bCs/>
          <w:sz w:val="28"/>
          <w:szCs w:val="28"/>
        </w:rPr>
        <w:t xml:space="preserve">QUY ĐỊNH </w:t>
      </w:r>
    </w:p>
    <w:p w:rsidR="00161849" w:rsidRDefault="00F133DE" w:rsidP="00F133DE">
      <w:pPr>
        <w:jc w:val="center"/>
        <w:rPr>
          <w:b/>
          <w:bCs/>
          <w:sz w:val="28"/>
          <w:szCs w:val="28"/>
        </w:rPr>
      </w:pPr>
      <w:r w:rsidRPr="001E1927">
        <w:rPr>
          <w:b/>
          <w:sz w:val="28"/>
          <w:szCs w:val="28"/>
        </w:rPr>
        <w:t>X</w:t>
      </w:r>
      <w:r w:rsidRPr="001E1927">
        <w:rPr>
          <w:b/>
          <w:bCs/>
          <w:sz w:val="28"/>
          <w:szCs w:val="28"/>
        </w:rPr>
        <w:t>ét, cấp học bổng khuyến khích học tập</w:t>
      </w:r>
      <w:r w:rsidR="00161369">
        <w:rPr>
          <w:b/>
          <w:bCs/>
          <w:sz w:val="28"/>
          <w:szCs w:val="28"/>
        </w:rPr>
        <w:t xml:space="preserve"> </w:t>
      </w:r>
      <w:r w:rsidR="00161849">
        <w:rPr>
          <w:b/>
          <w:bCs/>
          <w:sz w:val="28"/>
          <w:szCs w:val="28"/>
        </w:rPr>
        <w:t xml:space="preserve">cho </w:t>
      </w:r>
      <w:r w:rsidRPr="001E1927">
        <w:rPr>
          <w:b/>
          <w:bCs/>
          <w:sz w:val="28"/>
          <w:szCs w:val="28"/>
        </w:rPr>
        <w:t xml:space="preserve">học sinh, </w:t>
      </w:r>
    </w:p>
    <w:p w:rsidR="00F133DE" w:rsidRPr="001E1927" w:rsidRDefault="00F133DE" w:rsidP="00F133DE">
      <w:pPr>
        <w:jc w:val="center"/>
        <w:rPr>
          <w:b/>
          <w:bCs/>
          <w:sz w:val="28"/>
          <w:szCs w:val="28"/>
        </w:rPr>
      </w:pPr>
      <w:r w:rsidRPr="001E1927">
        <w:rPr>
          <w:b/>
          <w:bCs/>
          <w:sz w:val="28"/>
          <w:szCs w:val="28"/>
        </w:rPr>
        <w:t>sinh viên hệ chính quy</w:t>
      </w:r>
      <w:r w:rsidR="00161849">
        <w:rPr>
          <w:b/>
          <w:bCs/>
          <w:sz w:val="28"/>
          <w:szCs w:val="28"/>
        </w:rPr>
        <w:t xml:space="preserve"> Trường Đại học thủ Dầu Một</w:t>
      </w:r>
    </w:p>
    <w:p w:rsidR="00F133DE" w:rsidRPr="00161849" w:rsidRDefault="00F133DE" w:rsidP="00F133DE">
      <w:pPr>
        <w:jc w:val="center"/>
        <w:rPr>
          <w:iCs/>
          <w:sz w:val="28"/>
          <w:szCs w:val="28"/>
        </w:rPr>
      </w:pPr>
      <w:r w:rsidRPr="00161849">
        <w:rPr>
          <w:iCs/>
          <w:sz w:val="28"/>
          <w:szCs w:val="28"/>
        </w:rPr>
        <w:t xml:space="preserve"> (Ban hành kèm theo Quyết định số </w:t>
      </w:r>
      <w:r w:rsidR="00161849">
        <w:rPr>
          <w:iCs/>
          <w:sz w:val="28"/>
          <w:szCs w:val="28"/>
        </w:rPr>
        <w:t>445</w:t>
      </w:r>
      <w:r w:rsidRPr="00161849">
        <w:rPr>
          <w:iCs/>
          <w:sz w:val="28"/>
          <w:szCs w:val="28"/>
        </w:rPr>
        <w:t>/QĐ-ĐH</w:t>
      </w:r>
      <w:r w:rsidR="001E1927" w:rsidRPr="00161849">
        <w:rPr>
          <w:iCs/>
          <w:sz w:val="28"/>
          <w:szCs w:val="28"/>
        </w:rPr>
        <w:t>TDM</w:t>
      </w:r>
      <w:r w:rsidRPr="00161849">
        <w:rPr>
          <w:iCs/>
          <w:sz w:val="28"/>
          <w:szCs w:val="28"/>
        </w:rPr>
        <w:t xml:space="preserve"> </w:t>
      </w:r>
    </w:p>
    <w:p w:rsidR="00F133DE" w:rsidRPr="00161849" w:rsidRDefault="00161849" w:rsidP="00F133DE">
      <w:pPr>
        <w:jc w:val="center"/>
        <w:rPr>
          <w:iCs/>
          <w:sz w:val="28"/>
          <w:szCs w:val="28"/>
        </w:rPr>
      </w:pPr>
      <w:r>
        <w:rPr>
          <w:iCs/>
          <w:sz w:val="28"/>
          <w:szCs w:val="28"/>
        </w:rPr>
        <w:t>n</w:t>
      </w:r>
      <w:r w:rsidR="00F133DE" w:rsidRPr="00161849">
        <w:rPr>
          <w:iCs/>
          <w:sz w:val="28"/>
          <w:szCs w:val="28"/>
        </w:rPr>
        <w:t>gày</w:t>
      </w:r>
      <w:r>
        <w:rPr>
          <w:iCs/>
          <w:sz w:val="28"/>
          <w:szCs w:val="28"/>
        </w:rPr>
        <w:t xml:space="preserve"> 25/4/</w:t>
      </w:r>
      <w:r w:rsidR="00F133DE" w:rsidRPr="00161849">
        <w:rPr>
          <w:iCs/>
          <w:sz w:val="28"/>
          <w:szCs w:val="28"/>
        </w:rPr>
        <w:t>201</w:t>
      </w:r>
      <w:r w:rsidR="001E1927" w:rsidRPr="00161849">
        <w:rPr>
          <w:iCs/>
          <w:sz w:val="28"/>
          <w:szCs w:val="28"/>
        </w:rPr>
        <w:t>2</w:t>
      </w:r>
      <w:r w:rsidR="00F133DE" w:rsidRPr="00161849">
        <w:rPr>
          <w:iCs/>
          <w:sz w:val="28"/>
          <w:szCs w:val="28"/>
        </w:rPr>
        <w:t xml:space="preserve"> của Hiệu trưởng Trường Đ</w:t>
      </w:r>
      <w:r>
        <w:rPr>
          <w:iCs/>
          <w:sz w:val="28"/>
          <w:szCs w:val="28"/>
        </w:rPr>
        <w:t xml:space="preserve">ại học </w:t>
      </w:r>
      <w:r w:rsidR="001E1927" w:rsidRPr="00161849">
        <w:rPr>
          <w:iCs/>
          <w:sz w:val="28"/>
          <w:szCs w:val="28"/>
        </w:rPr>
        <w:t>Thủ Dầu Một</w:t>
      </w:r>
      <w:r w:rsidR="00F133DE" w:rsidRPr="00161849">
        <w:rPr>
          <w:iCs/>
          <w:sz w:val="28"/>
          <w:szCs w:val="28"/>
        </w:rPr>
        <w:t>)</w:t>
      </w:r>
    </w:p>
    <w:p w:rsidR="00F133DE" w:rsidRPr="001E1927" w:rsidRDefault="00F133DE" w:rsidP="00F133DE">
      <w:pPr>
        <w:jc w:val="center"/>
        <w:rPr>
          <w:i/>
          <w:iCs/>
          <w:sz w:val="28"/>
          <w:szCs w:val="28"/>
        </w:rPr>
      </w:pPr>
    </w:p>
    <w:p w:rsidR="00F133DE" w:rsidRPr="001E1927" w:rsidRDefault="00F133DE" w:rsidP="00F133DE">
      <w:pPr>
        <w:ind w:firstLine="720"/>
        <w:jc w:val="both"/>
        <w:outlineLvl w:val="0"/>
        <w:rPr>
          <w:b/>
          <w:bCs/>
          <w:sz w:val="28"/>
          <w:szCs w:val="28"/>
        </w:rPr>
      </w:pPr>
      <w:r w:rsidRPr="001E1927">
        <w:rPr>
          <w:b/>
          <w:bCs/>
          <w:sz w:val="28"/>
          <w:szCs w:val="28"/>
        </w:rPr>
        <w:t xml:space="preserve">Điều 1. Phạm vi điều chỉnh và đối tượng áp dụng </w:t>
      </w:r>
    </w:p>
    <w:p w:rsidR="00F133DE" w:rsidRPr="001E1927" w:rsidRDefault="00F133DE" w:rsidP="00F133DE">
      <w:pPr>
        <w:tabs>
          <w:tab w:val="left" w:pos="720"/>
        </w:tabs>
        <w:jc w:val="both"/>
        <w:rPr>
          <w:bCs/>
          <w:sz w:val="28"/>
          <w:szCs w:val="28"/>
        </w:rPr>
      </w:pPr>
      <w:r w:rsidRPr="001E1927">
        <w:rPr>
          <w:sz w:val="28"/>
          <w:szCs w:val="28"/>
        </w:rPr>
        <w:tab/>
        <w:t>Quy định này quy định về đ</w:t>
      </w:r>
      <w:r w:rsidRPr="001E1927">
        <w:rPr>
          <w:bCs/>
          <w:sz w:val="28"/>
          <w:szCs w:val="28"/>
        </w:rPr>
        <w:t>ối tượng, tiêu chuẩn, định mức và quy trình xét, cấp học bổng khuyến khích học tập</w:t>
      </w:r>
      <w:r w:rsidR="00161849">
        <w:rPr>
          <w:bCs/>
          <w:sz w:val="28"/>
          <w:szCs w:val="28"/>
        </w:rPr>
        <w:t xml:space="preserve"> (viết tắt là học bổng) cho </w:t>
      </w:r>
      <w:r w:rsidRPr="001E1927">
        <w:rPr>
          <w:bCs/>
          <w:sz w:val="28"/>
          <w:szCs w:val="28"/>
        </w:rPr>
        <w:t>học sinh, sinh viên</w:t>
      </w:r>
      <w:r w:rsidR="00161849">
        <w:rPr>
          <w:bCs/>
          <w:sz w:val="28"/>
          <w:szCs w:val="28"/>
        </w:rPr>
        <w:t xml:space="preserve"> (viết tắt là HSSV) hệ chính quy Trường Đại học Thủ Dầu Một</w:t>
      </w:r>
      <w:r w:rsidRPr="001E1927">
        <w:rPr>
          <w:bCs/>
          <w:sz w:val="28"/>
          <w:szCs w:val="28"/>
        </w:rPr>
        <w:t>.</w:t>
      </w:r>
    </w:p>
    <w:p w:rsidR="00F133DE" w:rsidRPr="001E1927" w:rsidRDefault="00F133DE" w:rsidP="00F133DE">
      <w:pPr>
        <w:ind w:firstLine="720"/>
        <w:jc w:val="both"/>
        <w:rPr>
          <w:b/>
          <w:bCs/>
          <w:sz w:val="28"/>
          <w:szCs w:val="28"/>
        </w:rPr>
      </w:pPr>
      <w:r w:rsidRPr="001E1927">
        <w:rPr>
          <w:b/>
          <w:bCs/>
          <w:sz w:val="28"/>
          <w:szCs w:val="28"/>
        </w:rPr>
        <w:t xml:space="preserve">Điều 2. Đối tượng được xét, cấp học bổng </w:t>
      </w:r>
    </w:p>
    <w:p w:rsidR="00F133DE" w:rsidRPr="001E1927" w:rsidRDefault="00F133DE" w:rsidP="00F133DE">
      <w:pPr>
        <w:ind w:firstLine="720"/>
        <w:jc w:val="both"/>
        <w:rPr>
          <w:sz w:val="28"/>
          <w:szCs w:val="28"/>
        </w:rPr>
      </w:pPr>
      <w:r w:rsidRPr="001E1927">
        <w:rPr>
          <w:sz w:val="28"/>
          <w:szCs w:val="28"/>
        </w:rPr>
        <w:t xml:space="preserve">1. Học sinh, sinh viên (HSSV) hệ chính quy của Trường Đại học </w:t>
      </w:r>
      <w:r w:rsidR="00DB4269">
        <w:rPr>
          <w:sz w:val="28"/>
          <w:szCs w:val="28"/>
        </w:rPr>
        <w:t>Thủ Dầu Một</w:t>
      </w:r>
      <w:r w:rsidRPr="001E1927">
        <w:rPr>
          <w:sz w:val="28"/>
          <w:szCs w:val="28"/>
        </w:rPr>
        <w:t>;</w:t>
      </w:r>
    </w:p>
    <w:p w:rsidR="00F133DE" w:rsidRPr="001E1927" w:rsidRDefault="00F133DE" w:rsidP="00F133DE">
      <w:pPr>
        <w:ind w:firstLine="720"/>
        <w:jc w:val="both"/>
        <w:rPr>
          <w:sz w:val="28"/>
          <w:szCs w:val="28"/>
        </w:rPr>
      </w:pPr>
      <w:r w:rsidRPr="001E1927">
        <w:rPr>
          <w:sz w:val="28"/>
          <w:szCs w:val="28"/>
        </w:rPr>
        <w:t>2. HSSV thuộc diện hưởng học bổng chính sách, trợ cấp xã hội và chính sách ưu đãi theo quy định hiện hành</w:t>
      </w:r>
      <w:r w:rsidR="003B7775">
        <w:rPr>
          <w:sz w:val="28"/>
          <w:szCs w:val="28"/>
        </w:rPr>
        <w:t xml:space="preserve"> thì ngoài chế độ đang được hưởng</w:t>
      </w:r>
      <w:r w:rsidRPr="001E1927">
        <w:rPr>
          <w:sz w:val="28"/>
          <w:szCs w:val="28"/>
        </w:rPr>
        <w:t xml:space="preserve">, nếu đạt kết quả học tập và rèn luyện </w:t>
      </w:r>
      <w:r w:rsidR="003B7775">
        <w:rPr>
          <w:sz w:val="28"/>
          <w:szCs w:val="28"/>
        </w:rPr>
        <w:t xml:space="preserve">trong học kỳ xét học bổng từ loại khá trở lên cũng được xét, </w:t>
      </w:r>
      <w:r w:rsidRPr="001E1927">
        <w:rPr>
          <w:sz w:val="28"/>
          <w:szCs w:val="28"/>
        </w:rPr>
        <w:t>cấp học bổng</w:t>
      </w:r>
      <w:r w:rsidR="003B7775">
        <w:rPr>
          <w:sz w:val="28"/>
          <w:szCs w:val="28"/>
        </w:rPr>
        <w:t xml:space="preserve"> </w:t>
      </w:r>
      <w:r w:rsidRPr="001E1927">
        <w:rPr>
          <w:sz w:val="28"/>
          <w:szCs w:val="28"/>
        </w:rPr>
        <w:t>như những HSSV khác.</w:t>
      </w:r>
    </w:p>
    <w:p w:rsidR="003B7775" w:rsidRDefault="00F133DE" w:rsidP="00F133DE">
      <w:pPr>
        <w:ind w:firstLine="720"/>
        <w:jc w:val="both"/>
        <w:rPr>
          <w:b/>
          <w:bCs/>
          <w:sz w:val="28"/>
          <w:szCs w:val="28"/>
        </w:rPr>
      </w:pPr>
      <w:r w:rsidRPr="001E1927">
        <w:rPr>
          <w:b/>
          <w:bCs/>
          <w:sz w:val="28"/>
          <w:szCs w:val="28"/>
        </w:rPr>
        <w:t>Điều 3. Tiêu chuẩn</w:t>
      </w:r>
      <w:r w:rsidR="003B7775">
        <w:rPr>
          <w:b/>
          <w:bCs/>
          <w:sz w:val="28"/>
          <w:szCs w:val="28"/>
        </w:rPr>
        <w:t xml:space="preserve"> xếp loại (áp dụng chung cho đào tạo theo niên chế và tín chỉ)</w:t>
      </w:r>
    </w:p>
    <w:p w:rsidR="002C46D3" w:rsidRDefault="002C46D3" w:rsidP="00F133DE">
      <w:pPr>
        <w:ind w:firstLine="720"/>
        <w:jc w:val="both"/>
        <w:rPr>
          <w:b/>
          <w:bCs/>
          <w:sz w:val="28"/>
          <w:szCs w:val="28"/>
        </w:rPr>
      </w:pPr>
    </w:p>
    <w:tbl>
      <w:tblPr>
        <w:tblStyle w:val="TableGrid"/>
        <w:tblW w:w="0" w:type="auto"/>
        <w:tblLook w:val="04A0"/>
      </w:tblPr>
      <w:tblGrid>
        <w:gridCol w:w="2802"/>
        <w:gridCol w:w="3402"/>
        <w:gridCol w:w="3417"/>
      </w:tblGrid>
      <w:tr w:rsidR="002C46D3" w:rsidTr="002C46D3">
        <w:tc>
          <w:tcPr>
            <w:tcW w:w="2802" w:type="dxa"/>
            <w:vMerge w:val="restart"/>
          </w:tcPr>
          <w:p w:rsidR="002C46D3" w:rsidRDefault="002C46D3" w:rsidP="002C46D3">
            <w:pPr>
              <w:jc w:val="center"/>
              <w:rPr>
                <w:b/>
                <w:bCs/>
                <w:sz w:val="28"/>
                <w:szCs w:val="28"/>
              </w:rPr>
            </w:pPr>
            <w:r>
              <w:rPr>
                <w:b/>
                <w:bCs/>
                <w:sz w:val="28"/>
                <w:szCs w:val="28"/>
              </w:rPr>
              <w:t>Xếp loại</w:t>
            </w:r>
          </w:p>
        </w:tc>
        <w:tc>
          <w:tcPr>
            <w:tcW w:w="6819" w:type="dxa"/>
            <w:gridSpan w:val="2"/>
          </w:tcPr>
          <w:p w:rsidR="002C46D3" w:rsidRDefault="002C46D3" w:rsidP="002C46D3">
            <w:pPr>
              <w:jc w:val="center"/>
              <w:rPr>
                <w:b/>
                <w:bCs/>
                <w:sz w:val="28"/>
                <w:szCs w:val="28"/>
              </w:rPr>
            </w:pPr>
            <w:r>
              <w:rPr>
                <w:b/>
                <w:bCs/>
                <w:sz w:val="28"/>
                <w:szCs w:val="28"/>
              </w:rPr>
              <w:t>Tiêu chuẩn</w:t>
            </w:r>
          </w:p>
        </w:tc>
      </w:tr>
      <w:tr w:rsidR="003B7775" w:rsidTr="002C46D3">
        <w:tc>
          <w:tcPr>
            <w:tcW w:w="2802" w:type="dxa"/>
            <w:vMerge/>
          </w:tcPr>
          <w:p w:rsidR="003B7775" w:rsidRDefault="003B7775" w:rsidP="00F133DE">
            <w:pPr>
              <w:jc w:val="both"/>
              <w:rPr>
                <w:b/>
                <w:bCs/>
                <w:sz w:val="28"/>
                <w:szCs w:val="28"/>
              </w:rPr>
            </w:pPr>
          </w:p>
        </w:tc>
        <w:tc>
          <w:tcPr>
            <w:tcW w:w="3402" w:type="dxa"/>
          </w:tcPr>
          <w:p w:rsidR="003B7775" w:rsidRDefault="002C46D3" w:rsidP="002C46D3">
            <w:pPr>
              <w:jc w:val="center"/>
              <w:rPr>
                <w:b/>
                <w:bCs/>
                <w:sz w:val="28"/>
                <w:szCs w:val="28"/>
              </w:rPr>
            </w:pPr>
            <w:r>
              <w:rPr>
                <w:b/>
                <w:bCs/>
                <w:sz w:val="28"/>
                <w:szCs w:val="28"/>
              </w:rPr>
              <w:t>Kết quả học tập</w:t>
            </w:r>
          </w:p>
        </w:tc>
        <w:tc>
          <w:tcPr>
            <w:tcW w:w="3417" w:type="dxa"/>
          </w:tcPr>
          <w:p w:rsidR="003B7775" w:rsidRDefault="002C46D3" w:rsidP="002C46D3">
            <w:pPr>
              <w:jc w:val="center"/>
              <w:rPr>
                <w:b/>
                <w:bCs/>
                <w:sz w:val="28"/>
                <w:szCs w:val="28"/>
              </w:rPr>
            </w:pPr>
            <w:r>
              <w:rPr>
                <w:b/>
                <w:bCs/>
                <w:sz w:val="28"/>
                <w:szCs w:val="28"/>
              </w:rPr>
              <w:t>Kết quả rèn luyện</w:t>
            </w:r>
          </w:p>
        </w:tc>
      </w:tr>
      <w:tr w:rsidR="002C46D3" w:rsidTr="002C46D3">
        <w:tc>
          <w:tcPr>
            <w:tcW w:w="2802" w:type="dxa"/>
          </w:tcPr>
          <w:p w:rsidR="002C46D3" w:rsidRPr="002C46D3" w:rsidRDefault="002C46D3" w:rsidP="002C46D3">
            <w:pPr>
              <w:rPr>
                <w:bCs/>
                <w:sz w:val="28"/>
                <w:szCs w:val="28"/>
              </w:rPr>
            </w:pPr>
            <w:r>
              <w:rPr>
                <w:bCs/>
                <w:sz w:val="28"/>
                <w:szCs w:val="28"/>
              </w:rPr>
              <w:t>Xuất sắc</w:t>
            </w:r>
          </w:p>
        </w:tc>
        <w:tc>
          <w:tcPr>
            <w:tcW w:w="3402" w:type="dxa"/>
          </w:tcPr>
          <w:p w:rsidR="002C46D3" w:rsidRPr="002C46D3" w:rsidRDefault="002C46D3" w:rsidP="002C46D3">
            <w:pPr>
              <w:jc w:val="center"/>
              <w:rPr>
                <w:bCs/>
                <w:sz w:val="28"/>
                <w:szCs w:val="28"/>
              </w:rPr>
            </w:pPr>
            <w:r w:rsidRPr="002C46D3">
              <w:rPr>
                <w:bCs/>
                <w:sz w:val="28"/>
                <w:szCs w:val="28"/>
              </w:rPr>
              <w:t>Đạt điểm từ 9 đến 10</w:t>
            </w:r>
          </w:p>
        </w:tc>
        <w:tc>
          <w:tcPr>
            <w:tcW w:w="3417" w:type="dxa"/>
          </w:tcPr>
          <w:p w:rsidR="002C46D3" w:rsidRPr="002C46D3" w:rsidRDefault="002C46D3" w:rsidP="002C46D3">
            <w:pPr>
              <w:jc w:val="center"/>
              <w:rPr>
                <w:bCs/>
                <w:sz w:val="28"/>
                <w:szCs w:val="28"/>
              </w:rPr>
            </w:pPr>
            <w:r>
              <w:rPr>
                <w:bCs/>
                <w:sz w:val="28"/>
                <w:szCs w:val="28"/>
              </w:rPr>
              <w:t>Loại xuất sắc</w:t>
            </w:r>
          </w:p>
        </w:tc>
      </w:tr>
      <w:tr w:rsidR="002C46D3" w:rsidTr="002C46D3">
        <w:tc>
          <w:tcPr>
            <w:tcW w:w="2802" w:type="dxa"/>
          </w:tcPr>
          <w:p w:rsidR="002C46D3" w:rsidRDefault="002C46D3" w:rsidP="002C46D3">
            <w:pPr>
              <w:rPr>
                <w:bCs/>
                <w:sz w:val="28"/>
                <w:szCs w:val="28"/>
              </w:rPr>
            </w:pPr>
            <w:r>
              <w:rPr>
                <w:bCs/>
                <w:sz w:val="28"/>
                <w:szCs w:val="28"/>
              </w:rPr>
              <w:t>Giỏi</w:t>
            </w:r>
          </w:p>
        </w:tc>
        <w:tc>
          <w:tcPr>
            <w:tcW w:w="3402" w:type="dxa"/>
          </w:tcPr>
          <w:p w:rsidR="002C46D3" w:rsidRPr="002C46D3" w:rsidRDefault="002C46D3" w:rsidP="002C46D3">
            <w:pPr>
              <w:jc w:val="center"/>
              <w:rPr>
                <w:bCs/>
                <w:sz w:val="28"/>
                <w:szCs w:val="28"/>
              </w:rPr>
            </w:pPr>
            <w:r w:rsidRPr="002C46D3">
              <w:rPr>
                <w:bCs/>
                <w:sz w:val="28"/>
                <w:szCs w:val="28"/>
              </w:rPr>
              <w:t xml:space="preserve">Đạt điểm từ </w:t>
            </w:r>
            <w:r>
              <w:rPr>
                <w:bCs/>
                <w:sz w:val="28"/>
                <w:szCs w:val="28"/>
              </w:rPr>
              <w:t>8</w:t>
            </w:r>
            <w:r w:rsidRPr="002C46D3">
              <w:rPr>
                <w:bCs/>
                <w:sz w:val="28"/>
                <w:szCs w:val="28"/>
              </w:rPr>
              <w:t xml:space="preserve"> đến</w:t>
            </w:r>
            <w:r>
              <w:rPr>
                <w:bCs/>
                <w:sz w:val="28"/>
                <w:szCs w:val="28"/>
              </w:rPr>
              <w:t xml:space="preserve"> cận 9</w:t>
            </w:r>
          </w:p>
        </w:tc>
        <w:tc>
          <w:tcPr>
            <w:tcW w:w="3417" w:type="dxa"/>
          </w:tcPr>
          <w:p w:rsidR="002C46D3" w:rsidRDefault="002C46D3" w:rsidP="002C46D3">
            <w:pPr>
              <w:jc w:val="center"/>
              <w:rPr>
                <w:bCs/>
                <w:sz w:val="28"/>
                <w:szCs w:val="28"/>
              </w:rPr>
            </w:pPr>
            <w:r>
              <w:rPr>
                <w:bCs/>
                <w:sz w:val="28"/>
                <w:szCs w:val="28"/>
              </w:rPr>
              <w:t>Loại tốt trở lên</w:t>
            </w:r>
          </w:p>
        </w:tc>
      </w:tr>
      <w:tr w:rsidR="002C46D3" w:rsidTr="002C46D3">
        <w:tc>
          <w:tcPr>
            <w:tcW w:w="2802" w:type="dxa"/>
          </w:tcPr>
          <w:p w:rsidR="002C46D3" w:rsidRDefault="002C46D3" w:rsidP="002C46D3">
            <w:pPr>
              <w:rPr>
                <w:bCs/>
                <w:sz w:val="28"/>
                <w:szCs w:val="28"/>
              </w:rPr>
            </w:pPr>
            <w:r>
              <w:rPr>
                <w:bCs/>
                <w:sz w:val="28"/>
                <w:szCs w:val="28"/>
              </w:rPr>
              <w:t>Khá</w:t>
            </w:r>
          </w:p>
        </w:tc>
        <w:tc>
          <w:tcPr>
            <w:tcW w:w="3402" w:type="dxa"/>
          </w:tcPr>
          <w:p w:rsidR="002C46D3" w:rsidRPr="002C46D3" w:rsidRDefault="002C46D3" w:rsidP="002C46D3">
            <w:pPr>
              <w:jc w:val="center"/>
              <w:rPr>
                <w:bCs/>
                <w:sz w:val="28"/>
                <w:szCs w:val="28"/>
              </w:rPr>
            </w:pPr>
            <w:r w:rsidRPr="002C46D3">
              <w:rPr>
                <w:bCs/>
                <w:sz w:val="28"/>
                <w:szCs w:val="28"/>
              </w:rPr>
              <w:t xml:space="preserve">Đạt điểm từ </w:t>
            </w:r>
            <w:r>
              <w:rPr>
                <w:bCs/>
                <w:sz w:val="28"/>
                <w:szCs w:val="28"/>
              </w:rPr>
              <w:t>7</w:t>
            </w:r>
            <w:r w:rsidRPr="002C46D3">
              <w:rPr>
                <w:bCs/>
                <w:sz w:val="28"/>
                <w:szCs w:val="28"/>
              </w:rPr>
              <w:t xml:space="preserve"> đến</w:t>
            </w:r>
            <w:r>
              <w:rPr>
                <w:bCs/>
                <w:sz w:val="28"/>
                <w:szCs w:val="28"/>
              </w:rPr>
              <w:t xml:space="preserve"> cận </w:t>
            </w:r>
            <w:r>
              <w:rPr>
                <w:bCs/>
                <w:sz w:val="28"/>
                <w:szCs w:val="28"/>
              </w:rPr>
              <w:t>8</w:t>
            </w:r>
          </w:p>
        </w:tc>
        <w:tc>
          <w:tcPr>
            <w:tcW w:w="3417" w:type="dxa"/>
          </w:tcPr>
          <w:p w:rsidR="002C46D3" w:rsidRDefault="002C46D3" w:rsidP="002C46D3">
            <w:pPr>
              <w:jc w:val="center"/>
              <w:rPr>
                <w:bCs/>
                <w:sz w:val="28"/>
                <w:szCs w:val="28"/>
              </w:rPr>
            </w:pPr>
            <w:r>
              <w:rPr>
                <w:bCs/>
                <w:sz w:val="28"/>
                <w:szCs w:val="28"/>
              </w:rPr>
              <w:t>Loại khá trở lên</w:t>
            </w:r>
          </w:p>
        </w:tc>
      </w:tr>
    </w:tbl>
    <w:p w:rsidR="00F133DE" w:rsidRPr="001E1927" w:rsidRDefault="00F133DE" w:rsidP="00F133DE">
      <w:pPr>
        <w:ind w:firstLine="720"/>
        <w:jc w:val="both"/>
        <w:rPr>
          <w:b/>
          <w:bCs/>
          <w:sz w:val="28"/>
          <w:szCs w:val="28"/>
        </w:rPr>
      </w:pPr>
      <w:r w:rsidRPr="001E1927">
        <w:rPr>
          <w:b/>
          <w:bCs/>
          <w:sz w:val="28"/>
          <w:szCs w:val="28"/>
        </w:rPr>
        <w:t xml:space="preserve"> </w:t>
      </w:r>
    </w:p>
    <w:p w:rsidR="00F133DE" w:rsidRPr="0060611B" w:rsidRDefault="00F133DE" w:rsidP="00F133DE">
      <w:pPr>
        <w:ind w:firstLine="720"/>
        <w:jc w:val="both"/>
        <w:rPr>
          <w:b/>
          <w:bCs/>
          <w:i/>
          <w:sz w:val="28"/>
          <w:szCs w:val="28"/>
        </w:rPr>
      </w:pPr>
      <w:r w:rsidRPr="0060611B">
        <w:rPr>
          <w:b/>
          <w:bCs/>
          <w:i/>
          <w:sz w:val="28"/>
          <w:szCs w:val="28"/>
        </w:rPr>
        <w:t xml:space="preserve">1. Tiêu chuẩn </w:t>
      </w:r>
    </w:p>
    <w:p w:rsidR="00F133DE" w:rsidRPr="001E1927" w:rsidRDefault="00F133DE" w:rsidP="00F133DE">
      <w:pPr>
        <w:ind w:firstLine="720"/>
        <w:jc w:val="both"/>
        <w:rPr>
          <w:sz w:val="28"/>
          <w:szCs w:val="28"/>
        </w:rPr>
      </w:pPr>
      <w:r w:rsidRPr="001E1927">
        <w:rPr>
          <w:sz w:val="28"/>
          <w:szCs w:val="28"/>
        </w:rPr>
        <w:t>a. HSSV có kết quả học tập, rèn luyện từ loại khá trở lên, không bị kỷ luật từ mức khiển trách trở lên trong học kỳ xét học bổng thì được xét, cấp học bổng KKHT trong  phạm vi quỹ học bổng KKHT của trường.</w:t>
      </w:r>
    </w:p>
    <w:p w:rsidR="00F133DE" w:rsidRPr="001E1927" w:rsidRDefault="00F133DE" w:rsidP="00F133DE">
      <w:pPr>
        <w:ind w:firstLine="720"/>
        <w:jc w:val="both"/>
        <w:rPr>
          <w:sz w:val="28"/>
          <w:szCs w:val="28"/>
        </w:rPr>
      </w:pPr>
      <w:r w:rsidRPr="001E1927">
        <w:rPr>
          <w:sz w:val="28"/>
          <w:szCs w:val="28"/>
        </w:rPr>
        <w:t>b. Ưu tiên khi xét học bổng KKHT: Trường hợp nhiều HSSV có điểm trung bình chung học tập bằng nhau, thì ưu tiên theo các tiêu chí sau: điểm rèn luyện, những thành tích đóng góp của HSSV…</w:t>
      </w:r>
    </w:p>
    <w:p w:rsidR="00F133DE" w:rsidRPr="001E1927" w:rsidRDefault="00F133DE" w:rsidP="00F133DE">
      <w:pPr>
        <w:ind w:firstLine="720"/>
        <w:jc w:val="both"/>
        <w:rPr>
          <w:sz w:val="28"/>
          <w:szCs w:val="28"/>
        </w:rPr>
      </w:pPr>
      <w:r w:rsidRPr="001E1927">
        <w:rPr>
          <w:sz w:val="28"/>
          <w:szCs w:val="28"/>
        </w:rPr>
        <w:t>c. Đối với sinh viên được đào tạo theo hệ thống tín chỉ thì trong học kỳ xét học bổng KKHT sinh viên phải học tối thiểu 14 tín chỉ.</w:t>
      </w:r>
    </w:p>
    <w:p w:rsidR="00F133DE" w:rsidRPr="001E1927" w:rsidRDefault="00F133DE" w:rsidP="00F133DE">
      <w:pPr>
        <w:ind w:firstLine="720"/>
        <w:jc w:val="both"/>
        <w:rPr>
          <w:sz w:val="28"/>
          <w:szCs w:val="28"/>
        </w:rPr>
      </w:pPr>
      <w:r w:rsidRPr="001E1927">
        <w:rPr>
          <w:sz w:val="28"/>
          <w:szCs w:val="28"/>
        </w:rPr>
        <w:t>d. Học bổng KKHT được cấp theo từng học kỳ và cấp 10 tháng trong năm học.</w:t>
      </w:r>
    </w:p>
    <w:p w:rsidR="00F133DE" w:rsidRPr="0060611B" w:rsidRDefault="00F133DE" w:rsidP="00F133DE">
      <w:pPr>
        <w:tabs>
          <w:tab w:val="left" w:pos="720"/>
        </w:tabs>
        <w:jc w:val="both"/>
        <w:rPr>
          <w:b/>
          <w:bCs/>
          <w:i/>
          <w:sz w:val="28"/>
          <w:szCs w:val="28"/>
        </w:rPr>
      </w:pPr>
      <w:r w:rsidRPr="001E1927">
        <w:rPr>
          <w:b/>
          <w:bCs/>
          <w:sz w:val="28"/>
          <w:szCs w:val="28"/>
        </w:rPr>
        <w:tab/>
      </w:r>
      <w:r w:rsidRPr="0060611B">
        <w:rPr>
          <w:b/>
          <w:bCs/>
          <w:i/>
          <w:sz w:val="28"/>
          <w:szCs w:val="28"/>
        </w:rPr>
        <w:t>2. Về xếp loại kết quả học tập</w:t>
      </w:r>
    </w:p>
    <w:p w:rsidR="00F133DE" w:rsidRPr="001E1927" w:rsidRDefault="00F133DE" w:rsidP="00F133DE">
      <w:pPr>
        <w:tabs>
          <w:tab w:val="left" w:pos="720"/>
        </w:tabs>
        <w:jc w:val="both"/>
        <w:rPr>
          <w:bCs/>
          <w:sz w:val="28"/>
          <w:szCs w:val="28"/>
        </w:rPr>
      </w:pPr>
      <w:r w:rsidRPr="001E1927">
        <w:rPr>
          <w:bCs/>
          <w:sz w:val="28"/>
          <w:szCs w:val="28"/>
        </w:rPr>
        <w:tab/>
        <w:t>a. Đối với HSSV được đào tạo theo niên chế</w:t>
      </w:r>
      <w:r w:rsidR="00D707F7">
        <w:rPr>
          <w:bCs/>
          <w:sz w:val="28"/>
          <w:szCs w:val="28"/>
        </w:rPr>
        <w:t>:</w:t>
      </w:r>
    </w:p>
    <w:p w:rsidR="00F133DE" w:rsidRPr="001E1927" w:rsidRDefault="00F133DE" w:rsidP="00F133DE">
      <w:pPr>
        <w:tabs>
          <w:tab w:val="left" w:pos="720"/>
        </w:tabs>
        <w:jc w:val="both"/>
        <w:rPr>
          <w:bCs/>
          <w:sz w:val="28"/>
          <w:szCs w:val="28"/>
        </w:rPr>
      </w:pPr>
      <w:r w:rsidRPr="001E1927">
        <w:rPr>
          <w:b/>
          <w:bCs/>
          <w:sz w:val="28"/>
          <w:szCs w:val="28"/>
        </w:rPr>
        <w:lastRenderedPageBreak/>
        <w:tab/>
      </w:r>
      <w:r w:rsidRPr="001E1927">
        <w:rPr>
          <w:bCs/>
          <w:sz w:val="28"/>
          <w:szCs w:val="28"/>
        </w:rPr>
        <w:t>Kết quả học tập, cơ sở để xét cấp học bổng, là điểm trung bình chung học tập của học kỳ. Điểm trung bình chung học tập được xếp loại như sau:</w:t>
      </w:r>
    </w:p>
    <w:p w:rsidR="00F133DE" w:rsidRPr="001E1927" w:rsidRDefault="00F133DE" w:rsidP="00F133DE">
      <w:pPr>
        <w:tabs>
          <w:tab w:val="left" w:pos="720"/>
        </w:tabs>
        <w:jc w:val="both"/>
        <w:rPr>
          <w:bCs/>
          <w:sz w:val="28"/>
          <w:szCs w:val="28"/>
        </w:rPr>
      </w:pPr>
      <w:r w:rsidRPr="001E1927">
        <w:rPr>
          <w:bCs/>
          <w:sz w:val="28"/>
          <w:szCs w:val="28"/>
        </w:rPr>
        <w:tab/>
        <w:t xml:space="preserve">- Loại xuất sắc: Điểm trung bình chung học tập đạt từ 9,00 </w:t>
      </w:r>
      <w:r w:rsidR="00D707F7">
        <w:rPr>
          <w:bCs/>
          <w:sz w:val="28"/>
          <w:szCs w:val="28"/>
        </w:rPr>
        <w:t>đến 10 điểm</w:t>
      </w:r>
      <w:r w:rsidRPr="001E1927">
        <w:rPr>
          <w:bCs/>
          <w:sz w:val="28"/>
          <w:szCs w:val="28"/>
        </w:rPr>
        <w:t>;</w:t>
      </w:r>
    </w:p>
    <w:p w:rsidR="00F133DE" w:rsidRPr="001E1927" w:rsidRDefault="00F133DE" w:rsidP="00F133DE">
      <w:pPr>
        <w:tabs>
          <w:tab w:val="left" w:pos="720"/>
        </w:tabs>
        <w:jc w:val="both"/>
        <w:rPr>
          <w:bCs/>
          <w:sz w:val="28"/>
          <w:szCs w:val="28"/>
        </w:rPr>
      </w:pPr>
      <w:r w:rsidRPr="001E1927">
        <w:rPr>
          <w:bCs/>
          <w:sz w:val="28"/>
          <w:szCs w:val="28"/>
        </w:rPr>
        <w:tab/>
        <w:t>- Loại giỏi: Điểm trung bình chung học tập đạt từ 8,00 đến 8,99;</w:t>
      </w:r>
    </w:p>
    <w:p w:rsidR="00F133DE" w:rsidRPr="001E1927" w:rsidRDefault="00F133DE" w:rsidP="00F133DE">
      <w:pPr>
        <w:tabs>
          <w:tab w:val="left" w:pos="720"/>
        </w:tabs>
        <w:jc w:val="both"/>
        <w:rPr>
          <w:bCs/>
          <w:sz w:val="28"/>
          <w:szCs w:val="28"/>
        </w:rPr>
      </w:pPr>
      <w:r w:rsidRPr="001E1927">
        <w:rPr>
          <w:bCs/>
          <w:sz w:val="28"/>
          <w:szCs w:val="28"/>
        </w:rPr>
        <w:tab/>
        <w:t>- Loại khá: Điểm trung bình chung học tập đạt từ 7,00 đến 7,99.</w:t>
      </w:r>
    </w:p>
    <w:p w:rsidR="00F133DE" w:rsidRPr="001E1927" w:rsidRDefault="00F133DE" w:rsidP="00F133DE">
      <w:pPr>
        <w:tabs>
          <w:tab w:val="left" w:pos="720"/>
        </w:tabs>
        <w:jc w:val="both"/>
        <w:rPr>
          <w:bCs/>
          <w:sz w:val="28"/>
          <w:szCs w:val="28"/>
        </w:rPr>
      </w:pPr>
      <w:r w:rsidRPr="001E1927">
        <w:rPr>
          <w:bCs/>
          <w:sz w:val="28"/>
          <w:szCs w:val="28"/>
        </w:rPr>
        <w:tab/>
        <w:t>Điểm trung bình chung học tập của học kỳ xét học bổng chỉ tính theo kết quả thi kết thúc học phần ở lần thi thứ nhất, trong đó không có học phần nào có điểm dưới 5.</w:t>
      </w:r>
    </w:p>
    <w:p w:rsidR="00F133DE" w:rsidRPr="001E1927" w:rsidRDefault="00F133DE" w:rsidP="00F133DE">
      <w:pPr>
        <w:tabs>
          <w:tab w:val="left" w:pos="720"/>
        </w:tabs>
        <w:jc w:val="both"/>
        <w:rPr>
          <w:bCs/>
          <w:sz w:val="28"/>
          <w:szCs w:val="28"/>
        </w:rPr>
      </w:pPr>
      <w:r w:rsidRPr="001E1927">
        <w:rPr>
          <w:bCs/>
          <w:sz w:val="28"/>
          <w:szCs w:val="28"/>
        </w:rPr>
        <w:tab/>
        <w:t>b. Đối với sinh viên được đào tạo theo hệ thống tín chỉ</w:t>
      </w:r>
      <w:r w:rsidR="00D707F7">
        <w:rPr>
          <w:bCs/>
          <w:sz w:val="28"/>
          <w:szCs w:val="28"/>
        </w:rPr>
        <w:t>:</w:t>
      </w:r>
    </w:p>
    <w:p w:rsidR="00F133DE" w:rsidRPr="001E1927" w:rsidRDefault="00F133DE" w:rsidP="00F133DE">
      <w:pPr>
        <w:tabs>
          <w:tab w:val="left" w:pos="720"/>
        </w:tabs>
        <w:jc w:val="both"/>
        <w:rPr>
          <w:bCs/>
          <w:sz w:val="28"/>
          <w:szCs w:val="28"/>
        </w:rPr>
      </w:pPr>
      <w:r w:rsidRPr="001E1927">
        <w:rPr>
          <w:b/>
          <w:bCs/>
          <w:sz w:val="28"/>
          <w:szCs w:val="28"/>
        </w:rPr>
        <w:tab/>
      </w:r>
      <w:r w:rsidRPr="001E1927">
        <w:rPr>
          <w:bCs/>
          <w:sz w:val="28"/>
          <w:szCs w:val="28"/>
        </w:rPr>
        <w:t xml:space="preserve">Kết quả học tập, cơ sở để xét cấp học bổng, là điểm trung bình chung học kỳ. Điểm trung bình chung học kỳ được xếp loại </w:t>
      </w:r>
      <w:r w:rsidR="00D707F7">
        <w:rPr>
          <w:bCs/>
          <w:sz w:val="28"/>
          <w:szCs w:val="28"/>
        </w:rPr>
        <w:t xml:space="preserve">theo Quyết định số 499/QĐ-ĐHTDM ngày 05/4/2011 của Hiệu trưởng trường Đại học Thủ Dầu Một về việc ban hành Quy chế đào tạo đại học và cao đẳng hệ chính quy theo học chế tín chỉ </w:t>
      </w:r>
      <w:r w:rsidRPr="001E1927">
        <w:rPr>
          <w:bCs/>
          <w:sz w:val="28"/>
          <w:szCs w:val="28"/>
        </w:rPr>
        <w:t>như sau:</w:t>
      </w:r>
    </w:p>
    <w:p w:rsidR="00F133DE" w:rsidRPr="001E1927" w:rsidRDefault="00F133DE" w:rsidP="00F133DE">
      <w:pPr>
        <w:tabs>
          <w:tab w:val="left" w:pos="720"/>
        </w:tabs>
        <w:jc w:val="both"/>
        <w:rPr>
          <w:bCs/>
          <w:sz w:val="28"/>
          <w:szCs w:val="28"/>
        </w:rPr>
      </w:pPr>
      <w:r w:rsidRPr="001E1927">
        <w:rPr>
          <w:bCs/>
          <w:sz w:val="28"/>
          <w:szCs w:val="28"/>
        </w:rPr>
        <w:tab/>
        <w:t xml:space="preserve">- Loại xuất sắc: Điểm trung bình chung học kỳ đạt từ </w:t>
      </w:r>
      <w:r w:rsidR="002C4F93">
        <w:rPr>
          <w:bCs/>
          <w:sz w:val="28"/>
          <w:szCs w:val="28"/>
        </w:rPr>
        <w:t xml:space="preserve">9 </w:t>
      </w:r>
      <w:r w:rsidRPr="001E1927">
        <w:rPr>
          <w:bCs/>
          <w:sz w:val="28"/>
          <w:szCs w:val="28"/>
        </w:rPr>
        <w:t>đến</w:t>
      </w:r>
      <w:r w:rsidR="002C4F93">
        <w:rPr>
          <w:bCs/>
          <w:sz w:val="28"/>
          <w:szCs w:val="28"/>
        </w:rPr>
        <w:t xml:space="preserve"> 10 điểm</w:t>
      </w:r>
      <w:r w:rsidRPr="001E1927">
        <w:rPr>
          <w:bCs/>
          <w:sz w:val="28"/>
          <w:szCs w:val="28"/>
        </w:rPr>
        <w:t xml:space="preserve">; </w:t>
      </w:r>
    </w:p>
    <w:p w:rsidR="00F133DE" w:rsidRPr="001E1927" w:rsidRDefault="00F133DE" w:rsidP="00F133DE">
      <w:pPr>
        <w:tabs>
          <w:tab w:val="left" w:pos="720"/>
        </w:tabs>
        <w:jc w:val="both"/>
        <w:rPr>
          <w:bCs/>
          <w:sz w:val="28"/>
          <w:szCs w:val="28"/>
        </w:rPr>
      </w:pPr>
      <w:r w:rsidRPr="001E1927">
        <w:rPr>
          <w:bCs/>
          <w:sz w:val="28"/>
          <w:szCs w:val="28"/>
        </w:rPr>
        <w:tab/>
        <w:t xml:space="preserve">- Loại giỏi: Điểm trung bình chung học kỳ đạt từ </w:t>
      </w:r>
      <w:r w:rsidR="002C4F93">
        <w:rPr>
          <w:bCs/>
          <w:sz w:val="28"/>
          <w:szCs w:val="28"/>
        </w:rPr>
        <w:t>8</w:t>
      </w:r>
      <w:r w:rsidRPr="001E1927">
        <w:rPr>
          <w:bCs/>
          <w:sz w:val="28"/>
          <w:szCs w:val="28"/>
        </w:rPr>
        <w:t xml:space="preserve"> đến </w:t>
      </w:r>
      <w:r w:rsidR="002C4F93">
        <w:rPr>
          <w:bCs/>
          <w:sz w:val="28"/>
          <w:szCs w:val="28"/>
        </w:rPr>
        <w:t>cận 9</w:t>
      </w:r>
      <w:r w:rsidRPr="001E1927">
        <w:rPr>
          <w:bCs/>
          <w:sz w:val="28"/>
          <w:szCs w:val="28"/>
        </w:rPr>
        <w:t>;</w:t>
      </w:r>
    </w:p>
    <w:p w:rsidR="00F133DE" w:rsidRPr="001E1927" w:rsidRDefault="00F133DE" w:rsidP="00F133DE">
      <w:pPr>
        <w:tabs>
          <w:tab w:val="left" w:pos="720"/>
        </w:tabs>
        <w:jc w:val="both"/>
        <w:rPr>
          <w:bCs/>
          <w:sz w:val="28"/>
          <w:szCs w:val="28"/>
        </w:rPr>
      </w:pPr>
      <w:r w:rsidRPr="001E1927">
        <w:rPr>
          <w:bCs/>
          <w:sz w:val="28"/>
          <w:szCs w:val="28"/>
        </w:rPr>
        <w:tab/>
        <w:t xml:space="preserve">- Loại khá: Điểm trung bình chung học kỳ đạt từ </w:t>
      </w:r>
      <w:r w:rsidR="002C4F93">
        <w:rPr>
          <w:bCs/>
          <w:sz w:val="28"/>
          <w:szCs w:val="28"/>
        </w:rPr>
        <w:t xml:space="preserve">7 </w:t>
      </w:r>
      <w:r w:rsidRPr="001E1927">
        <w:rPr>
          <w:bCs/>
          <w:sz w:val="28"/>
          <w:szCs w:val="28"/>
        </w:rPr>
        <w:t xml:space="preserve">đến </w:t>
      </w:r>
      <w:r w:rsidR="002C4F93">
        <w:rPr>
          <w:bCs/>
          <w:sz w:val="28"/>
          <w:szCs w:val="28"/>
        </w:rPr>
        <w:t>cận 8</w:t>
      </w:r>
      <w:r w:rsidRPr="001E1927">
        <w:rPr>
          <w:bCs/>
          <w:sz w:val="28"/>
          <w:szCs w:val="28"/>
        </w:rPr>
        <w:t>.</w:t>
      </w:r>
    </w:p>
    <w:p w:rsidR="00F133DE" w:rsidRPr="001E1927" w:rsidRDefault="00F133DE" w:rsidP="00F133DE">
      <w:pPr>
        <w:tabs>
          <w:tab w:val="left" w:pos="720"/>
        </w:tabs>
        <w:jc w:val="both"/>
        <w:rPr>
          <w:bCs/>
          <w:sz w:val="28"/>
          <w:szCs w:val="28"/>
        </w:rPr>
      </w:pPr>
      <w:r w:rsidRPr="001E1927">
        <w:rPr>
          <w:bCs/>
          <w:sz w:val="28"/>
          <w:szCs w:val="28"/>
        </w:rPr>
        <w:tab/>
        <w:t>Điểm trung bình chung của học kỳ xét học bổng chỉ tính theo kết quả thi kết t</w:t>
      </w:r>
      <w:r w:rsidR="00B71D0A">
        <w:rPr>
          <w:bCs/>
          <w:sz w:val="28"/>
          <w:szCs w:val="28"/>
        </w:rPr>
        <w:t>húc học phần ở lần thi thứ nhất</w:t>
      </w:r>
      <w:r w:rsidRPr="001E1927">
        <w:rPr>
          <w:bCs/>
          <w:sz w:val="28"/>
          <w:szCs w:val="28"/>
        </w:rPr>
        <w:t>.</w:t>
      </w:r>
    </w:p>
    <w:p w:rsidR="00F133DE" w:rsidRPr="001E1927" w:rsidRDefault="00F133DE" w:rsidP="00F133DE">
      <w:pPr>
        <w:tabs>
          <w:tab w:val="left" w:pos="720"/>
        </w:tabs>
        <w:jc w:val="both"/>
        <w:rPr>
          <w:bCs/>
          <w:sz w:val="28"/>
          <w:szCs w:val="28"/>
        </w:rPr>
      </w:pPr>
      <w:r w:rsidRPr="001E1927">
        <w:rPr>
          <w:b/>
          <w:bCs/>
          <w:sz w:val="28"/>
          <w:szCs w:val="28"/>
        </w:rPr>
        <w:tab/>
      </w:r>
      <w:r w:rsidRPr="001E1927">
        <w:rPr>
          <w:bCs/>
          <w:sz w:val="28"/>
          <w:szCs w:val="28"/>
        </w:rPr>
        <w:t>c. Đối với sinh viên cao đẳng và đại học, kết quả các học phần Giáo dục thể chất và Giáo dục quốc phòng không tính vào điểm trung bình chung học tập của học kỳ.</w:t>
      </w:r>
    </w:p>
    <w:p w:rsidR="00F133DE" w:rsidRPr="0060611B" w:rsidRDefault="00F133DE" w:rsidP="00F133DE">
      <w:pPr>
        <w:tabs>
          <w:tab w:val="left" w:pos="720"/>
        </w:tabs>
        <w:jc w:val="both"/>
        <w:rPr>
          <w:b/>
          <w:bCs/>
          <w:i/>
          <w:sz w:val="28"/>
          <w:szCs w:val="28"/>
        </w:rPr>
      </w:pPr>
      <w:r w:rsidRPr="001E1927">
        <w:rPr>
          <w:bCs/>
          <w:sz w:val="28"/>
          <w:szCs w:val="28"/>
        </w:rPr>
        <w:tab/>
      </w:r>
      <w:r w:rsidRPr="0060611B">
        <w:rPr>
          <w:b/>
          <w:bCs/>
          <w:i/>
          <w:sz w:val="28"/>
          <w:szCs w:val="28"/>
        </w:rPr>
        <w:t>3. Về kết quả rèn luyện</w:t>
      </w:r>
    </w:p>
    <w:p w:rsidR="00F133DE" w:rsidRPr="001E1927" w:rsidRDefault="00F133DE" w:rsidP="00F133DE">
      <w:pPr>
        <w:tabs>
          <w:tab w:val="left" w:pos="720"/>
        </w:tabs>
        <w:jc w:val="both"/>
        <w:rPr>
          <w:bCs/>
          <w:sz w:val="28"/>
          <w:szCs w:val="28"/>
        </w:rPr>
      </w:pPr>
      <w:r w:rsidRPr="001E1927">
        <w:rPr>
          <w:bCs/>
          <w:sz w:val="28"/>
          <w:szCs w:val="28"/>
        </w:rPr>
        <w:tab/>
        <w:t xml:space="preserve">Kết quả rèn luyện được xác định theo quy định của Quy chế đánh giá kết quả rèn luyện </w:t>
      </w:r>
      <w:r w:rsidRPr="0010773C">
        <w:rPr>
          <w:bCs/>
          <w:sz w:val="28"/>
          <w:szCs w:val="28"/>
        </w:rPr>
        <w:t>hiện hành do Bộ Giáo dục và Đào tạo ban hành</w:t>
      </w:r>
      <w:r w:rsidR="0010773C" w:rsidRPr="0010773C">
        <w:rPr>
          <w:bCs/>
          <w:sz w:val="28"/>
          <w:szCs w:val="28"/>
        </w:rPr>
        <w:t xml:space="preserve"> và khung đánh giá kết quả rèn luyện HSSV của trường Đại học Thủ Dầu Một.</w:t>
      </w:r>
    </w:p>
    <w:p w:rsidR="00F133DE" w:rsidRPr="0060611B" w:rsidRDefault="00F133DE" w:rsidP="00F133DE">
      <w:pPr>
        <w:tabs>
          <w:tab w:val="left" w:pos="720"/>
        </w:tabs>
        <w:jc w:val="both"/>
        <w:rPr>
          <w:b/>
          <w:bCs/>
          <w:i/>
          <w:sz w:val="28"/>
          <w:szCs w:val="28"/>
        </w:rPr>
      </w:pPr>
      <w:r w:rsidRPr="001E1927">
        <w:rPr>
          <w:bCs/>
          <w:sz w:val="28"/>
          <w:szCs w:val="28"/>
        </w:rPr>
        <w:tab/>
      </w:r>
      <w:r w:rsidRPr="0060611B">
        <w:rPr>
          <w:b/>
          <w:bCs/>
          <w:i/>
          <w:sz w:val="28"/>
          <w:szCs w:val="28"/>
        </w:rPr>
        <w:t>4. Mức học bổng</w:t>
      </w:r>
    </w:p>
    <w:p w:rsidR="00F133DE" w:rsidRPr="001E1927" w:rsidRDefault="00F133DE" w:rsidP="00F133DE">
      <w:pPr>
        <w:tabs>
          <w:tab w:val="left" w:pos="720"/>
        </w:tabs>
        <w:jc w:val="both"/>
        <w:rPr>
          <w:bCs/>
          <w:sz w:val="28"/>
          <w:szCs w:val="28"/>
        </w:rPr>
      </w:pPr>
      <w:r w:rsidRPr="001E1927">
        <w:rPr>
          <w:b/>
          <w:bCs/>
          <w:sz w:val="28"/>
          <w:szCs w:val="28"/>
        </w:rPr>
        <w:tab/>
      </w:r>
      <w:r w:rsidRPr="001E1927">
        <w:rPr>
          <w:bCs/>
          <w:sz w:val="28"/>
          <w:szCs w:val="28"/>
        </w:rPr>
        <w:t>a. Học bổng loại khá:</w:t>
      </w:r>
      <w:r w:rsidRPr="001E1927">
        <w:rPr>
          <w:b/>
          <w:bCs/>
          <w:sz w:val="28"/>
          <w:szCs w:val="28"/>
        </w:rPr>
        <w:t xml:space="preserve"> </w:t>
      </w:r>
      <w:r w:rsidRPr="001E1927">
        <w:rPr>
          <w:bCs/>
          <w:sz w:val="28"/>
          <w:szCs w:val="28"/>
        </w:rPr>
        <w:t xml:space="preserve">Cấp cho HSSV có điểm trung bình chung học tập đạt loại khá trở lên và điểm rèn luyện đạt loại khá trở lên. Mức học bổng loại khá bằng mức học phí hiện hành của ngành nghề mà HSSV đóng tại trường hoặc từ nguồn học phí do Nhà nước cấp bù (đối với các ngành nghề đào tạo không thu học phí). </w:t>
      </w:r>
    </w:p>
    <w:p w:rsidR="00F133DE" w:rsidRPr="0010773C" w:rsidRDefault="00F133DE" w:rsidP="00F133DE">
      <w:pPr>
        <w:tabs>
          <w:tab w:val="left" w:pos="720"/>
        </w:tabs>
        <w:jc w:val="both"/>
        <w:rPr>
          <w:bCs/>
          <w:sz w:val="28"/>
          <w:szCs w:val="28"/>
        </w:rPr>
      </w:pPr>
      <w:r w:rsidRPr="001E1927">
        <w:rPr>
          <w:b/>
          <w:bCs/>
          <w:sz w:val="28"/>
          <w:szCs w:val="28"/>
        </w:rPr>
        <w:tab/>
      </w:r>
      <w:r w:rsidRPr="001E1927">
        <w:rPr>
          <w:bCs/>
          <w:sz w:val="28"/>
          <w:szCs w:val="28"/>
        </w:rPr>
        <w:t>b. Học bổng loại giỏi:</w:t>
      </w:r>
      <w:r w:rsidRPr="001E1927">
        <w:rPr>
          <w:b/>
          <w:bCs/>
          <w:sz w:val="28"/>
          <w:szCs w:val="28"/>
        </w:rPr>
        <w:t xml:space="preserve"> </w:t>
      </w:r>
      <w:r w:rsidRPr="001E1927">
        <w:rPr>
          <w:bCs/>
          <w:sz w:val="28"/>
          <w:szCs w:val="28"/>
        </w:rPr>
        <w:t xml:space="preserve">Cấp cho HSSV có điểm trung bình chung học tập đạt loại giỏi trở lên và điểm rèn luyện đạt loại tốt trở lên. </w:t>
      </w:r>
      <w:r w:rsidRPr="0010773C">
        <w:rPr>
          <w:bCs/>
          <w:sz w:val="28"/>
          <w:szCs w:val="28"/>
        </w:rPr>
        <w:t>Mức học bổng loại giỏi bằng</w:t>
      </w:r>
      <w:r w:rsidR="00B71D0A">
        <w:rPr>
          <w:bCs/>
          <w:sz w:val="28"/>
          <w:szCs w:val="28"/>
        </w:rPr>
        <w:t xml:space="preserve"> 02 lần mức học phí hiện hành của ngành học.</w:t>
      </w:r>
    </w:p>
    <w:p w:rsidR="00F133DE" w:rsidRPr="0010773C" w:rsidRDefault="00F133DE" w:rsidP="00F133DE">
      <w:pPr>
        <w:tabs>
          <w:tab w:val="left" w:pos="720"/>
        </w:tabs>
        <w:jc w:val="both"/>
        <w:rPr>
          <w:bCs/>
          <w:sz w:val="28"/>
          <w:szCs w:val="28"/>
        </w:rPr>
      </w:pPr>
      <w:r w:rsidRPr="001E1927">
        <w:rPr>
          <w:b/>
          <w:bCs/>
          <w:sz w:val="28"/>
          <w:szCs w:val="28"/>
        </w:rPr>
        <w:tab/>
      </w:r>
      <w:r w:rsidRPr="001E1927">
        <w:rPr>
          <w:bCs/>
          <w:sz w:val="28"/>
          <w:szCs w:val="28"/>
        </w:rPr>
        <w:t>c. Học bổng loại xuất sắc:</w:t>
      </w:r>
      <w:r w:rsidRPr="001E1927">
        <w:rPr>
          <w:b/>
          <w:bCs/>
          <w:sz w:val="28"/>
          <w:szCs w:val="28"/>
        </w:rPr>
        <w:t xml:space="preserve"> </w:t>
      </w:r>
      <w:r w:rsidRPr="001E1927">
        <w:rPr>
          <w:bCs/>
          <w:sz w:val="28"/>
          <w:szCs w:val="28"/>
        </w:rPr>
        <w:t xml:space="preserve">Cấp cho HSSV có điểm trung bình chung học tập đạt loại xuất sắc và điểm rèn luyện đạt loại xuất sắc. </w:t>
      </w:r>
      <w:r w:rsidRPr="0010773C">
        <w:rPr>
          <w:bCs/>
          <w:sz w:val="28"/>
          <w:szCs w:val="28"/>
        </w:rPr>
        <w:t xml:space="preserve">Mức học bổng loại xuất sắc bằng </w:t>
      </w:r>
      <w:r w:rsidR="00B71D0A">
        <w:rPr>
          <w:bCs/>
          <w:sz w:val="28"/>
          <w:szCs w:val="28"/>
        </w:rPr>
        <w:t>03 lần mức học phí hiện hành của ngành học</w:t>
      </w:r>
      <w:r w:rsidRPr="0010773C">
        <w:rPr>
          <w:bCs/>
          <w:sz w:val="28"/>
          <w:szCs w:val="28"/>
        </w:rPr>
        <w:t>.</w:t>
      </w:r>
    </w:p>
    <w:p w:rsidR="00F133DE" w:rsidRPr="0060611B" w:rsidRDefault="00F133DE" w:rsidP="00F133DE">
      <w:pPr>
        <w:tabs>
          <w:tab w:val="left" w:pos="720"/>
        </w:tabs>
        <w:jc w:val="both"/>
        <w:rPr>
          <w:b/>
          <w:bCs/>
          <w:i/>
          <w:sz w:val="28"/>
          <w:szCs w:val="28"/>
        </w:rPr>
      </w:pPr>
      <w:r w:rsidRPr="001E1927">
        <w:rPr>
          <w:bCs/>
          <w:sz w:val="28"/>
          <w:szCs w:val="28"/>
        </w:rPr>
        <w:tab/>
      </w:r>
      <w:r w:rsidRPr="0060611B">
        <w:rPr>
          <w:b/>
          <w:bCs/>
          <w:i/>
          <w:sz w:val="28"/>
          <w:szCs w:val="28"/>
        </w:rPr>
        <w:t xml:space="preserve">5. Quỹ học bổng KKHT </w:t>
      </w:r>
    </w:p>
    <w:p w:rsidR="00F133DE" w:rsidRPr="001E1927" w:rsidRDefault="00F133DE" w:rsidP="00F133DE">
      <w:pPr>
        <w:tabs>
          <w:tab w:val="left" w:pos="720"/>
        </w:tabs>
        <w:jc w:val="both"/>
        <w:rPr>
          <w:bCs/>
          <w:sz w:val="28"/>
          <w:szCs w:val="28"/>
        </w:rPr>
      </w:pPr>
      <w:r w:rsidRPr="001E1927">
        <w:rPr>
          <w:b/>
          <w:bCs/>
          <w:sz w:val="28"/>
          <w:szCs w:val="28"/>
        </w:rPr>
        <w:tab/>
      </w:r>
      <w:r w:rsidRPr="001E1927">
        <w:rPr>
          <w:bCs/>
          <w:sz w:val="28"/>
          <w:szCs w:val="28"/>
        </w:rPr>
        <w:t>Quỹ học bổng KKHT được bố trí tối thiểu bằng 15% nguồn thu học phí hệ giáo dục chính quy. Đối với các ngành nghề đào tạo không thu học phí thì quỹ học bổng được trích tối thiểu bằng 15% từ nguồn học phí do Nhà nước cấp bù.</w:t>
      </w:r>
    </w:p>
    <w:p w:rsidR="00F133DE" w:rsidRPr="001E1927" w:rsidRDefault="00F133DE" w:rsidP="00F133DE">
      <w:pPr>
        <w:tabs>
          <w:tab w:val="left" w:pos="720"/>
        </w:tabs>
        <w:jc w:val="both"/>
        <w:rPr>
          <w:b/>
          <w:bCs/>
          <w:sz w:val="28"/>
          <w:szCs w:val="28"/>
        </w:rPr>
      </w:pPr>
      <w:r w:rsidRPr="001E1927">
        <w:rPr>
          <w:b/>
          <w:bCs/>
          <w:sz w:val="28"/>
          <w:szCs w:val="28"/>
        </w:rPr>
        <w:tab/>
        <w:t>Điều 4. Quy trình xét, cấp học bổng KKHT</w:t>
      </w:r>
    </w:p>
    <w:p w:rsidR="00F133DE" w:rsidRPr="001E1927" w:rsidRDefault="00F133DE" w:rsidP="00F133DE">
      <w:pPr>
        <w:ind w:firstLine="720"/>
        <w:jc w:val="both"/>
        <w:rPr>
          <w:sz w:val="28"/>
          <w:szCs w:val="28"/>
        </w:rPr>
      </w:pPr>
      <w:r w:rsidRPr="001E1927">
        <w:rPr>
          <w:sz w:val="28"/>
          <w:szCs w:val="28"/>
        </w:rPr>
        <w:t>1. Đầu năm học</w:t>
      </w:r>
      <w:r w:rsidR="00B71D0A">
        <w:rPr>
          <w:sz w:val="28"/>
          <w:szCs w:val="28"/>
        </w:rPr>
        <w:t xml:space="preserve"> (tháng 10)</w:t>
      </w:r>
      <w:r w:rsidRPr="001E1927">
        <w:rPr>
          <w:sz w:val="28"/>
          <w:szCs w:val="28"/>
        </w:rPr>
        <w:t>, Phòng Kế hoạch-Tài chính xây dựng phương án xét, cấp học bổng KKHT trong năm học trình Hiệu trưởng phê duyệt</w:t>
      </w:r>
      <w:r w:rsidR="00B71D0A">
        <w:rPr>
          <w:sz w:val="28"/>
          <w:szCs w:val="28"/>
        </w:rPr>
        <w:t>;</w:t>
      </w:r>
    </w:p>
    <w:p w:rsidR="00B71D0A" w:rsidRDefault="00F133DE" w:rsidP="00F133DE">
      <w:pPr>
        <w:ind w:firstLine="720"/>
        <w:jc w:val="both"/>
        <w:rPr>
          <w:sz w:val="28"/>
          <w:szCs w:val="28"/>
        </w:rPr>
      </w:pPr>
      <w:r w:rsidRPr="001E1927">
        <w:rPr>
          <w:sz w:val="28"/>
          <w:szCs w:val="28"/>
        </w:rPr>
        <w:lastRenderedPageBreak/>
        <w:t>2. Cuối mỗi học kỳ, Phòng Kế hoạch-Tài chính trình Hiệu trưởng phê duyệt</w:t>
      </w:r>
      <w:r w:rsidR="00B71D0A">
        <w:rPr>
          <w:sz w:val="28"/>
          <w:szCs w:val="28"/>
        </w:rPr>
        <w:t xml:space="preserve"> phân bổ</w:t>
      </w:r>
      <w:r w:rsidRPr="001E1927">
        <w:rPr>
          <w:sz w:val="28"/>
          <w:szCs w:val="28"/>
        </w:rPr>
        <w:t xml:space="preserve"> quỹ học bổng KKHT</w:t>
      </w:r>
      <w:r w:rsidR="00B71D0A">
        <w:rPr>
          <w:sz w:val="28"/>
          <w:szCs w:val="28"/>
        </w:rPr>
        <w:t xml:space="preserve"> </w:t>
      </w:r>
      <w:r w:rsidRPr="001E1927">
        <w:rPr>
          <w:sz w:val="28"/>
          <w:szCs w:val="28"/>
        </w:rPr>
        <w:t>cho từng khoá học, ngành học</w:t>
      </w:r>
      <w:r w:rsidR="00B71D0A">
        <w:rPr>
          <w:sz w:val="28"/>
          <w:szCs w:val="28"/>
        </w:rPr>
        <w:t>;</w:t>
      </w:r>
    </w:p>
    <w:p w:rsidR="00F133DE" w:rsidRPr="001E1927" w:rsidRDefault="00F133DE" w:rsidP="00F133DE">
      <w:pPr>
        <w:ind w:firstLine="720"/>
        <w:jc w:val="both"/>
        <w:rPr>
          <w:sz w:val="28"/>
          <w:szCs w:val="28"/>
        </w:rPr>
      </w:pPr>
      <w:r w:rsidRPr="001E1927">
        <w:rPr>
          <w:sz w:val="28"/>
          <w:szCs w:val="28"/>
        </w:rPr>
        <w:t>3. Cuối mỗi học kỳ, căn cứ vào kết quả học tập và rèn luyện của HSSV, các khoa tiến hành xét học bổng KKHT theo phương án xét, cấp học bổng KKH</w:t>
      </w:r>
      <w:r w:rsidR="00B71D0A">
        <w:rPr>
          <w:sz w:val="28"/>
          <w:szCs w:val="28"/>
        </w:rPr>
        <w:t>T đã được Hiệu trưởng phê duyệt;</w:t>
      </w:r>
      <w:r w:rsidR="006873C3">
        <w:rPr>
          <w:sz w:val="28"/>
          <w:szCs w:val="28"/>
        </w:rPr>
        <w:t xml:space="preserve"> </w:t>
      </w:r>
      <w:r w:rsidRPr="001E1927">
        <w:rPr>
          <w:sz w:val="28"/>
          <w:szCs w:val="28"/>
        </w:rPr>
        <w:t xml:space="preserve">công khai danh sách HSSV được khoa đề nghị xét, cấp học bổng đến toàn thể HSSV trong khoa. </w:t>
      </w:r>
    </w:p>
    <w:p w:rsidR="00F133DE" w:rsidRPr="001E1927" w:rsidRDefault="006873C3" w:rsidP="00F133DE">
      <w:pPr>
        <w:ind w:firstLine="720"/>
        <w:jc w:val="both"/>
        <w:rPr>
          <w:sz w:val="28"/>
          <w:szCs w:val="28"/>
        </w:rPr>
      </w:pPr>
      <w:r>
        <w:rPr>
          <w:sz w:val="28"/>
          <w:szCs w:val="28"/>
        </w:rPr>
        <w:t>4</w:t>
      </w:r>
      <w:r w:rsidR="00F133DE" w:rsidRPr="001E1927">
        <w:rPr>
          <w:sz w:val="28"/>
          <w:szCs w:val="28"/>
        </w:rPr>
        <w:t>. Các khoa gửi biên bản họp xét của khoa kèm danh sách HSSV đủ điều kiện xét, cấp học bổng KKHT của khoa đề nghị (theo mẫu quy định của nhà trường) về Phòng Công tác</w:t>
      </w:r>
      <w:r w:rsidR="0060611B">
        <w:rPr>
          <w:sz w:val="28"/>
          <w:szCs w:val="28"/>
        </w:rPr>
        <w:t xml:space="preserve"> chính trị và Quản lí sinh viên (CTCT-SV)</w:t>
      </w:r>
      <w:r w:rsidR="00F133DE" w:rsidRPr="001E1927">
        <w:rPr>
          <w:sz w:val="28"/>
          <w:szCs w:val="28"/>
        </w:rPr>
        <w:t>. Phòng C</w:t>
      </w:r>
      <w:r w:rsidR="0060611B">
        <w:rPr>
          <w:sz w:val="28"/>
          <w:szCs w:val="28"/>
        </w:rPr>
        <w:t xml:space="preserve">TCT-SV </w:t>
      </w:r>
      <w:r w:rsidR="00F133DE" w:rsidRPr="001E1927">
        <w:rPr>
          <w:sz w:val="28"/>
          <w:szCs w:val="28"/>
        </w:rPr>
        <w:t>tổng hợp danh sách đề nghị của các khoa, tiến hành kiểm tra danh sách và trình Hiệu trưởng xét duyệt. Phân công kiểm tra như sau:</w:t>
      </w:r>
    </w:p>
    <w:p w:rsidR="00F133DE" w:rsidRPr="001E1927" w:rsidRDefault="00F133DE" w:rsidP="00F133DE">
      <w:pPr>
        <w:ind w:firstLine="720"/>
        <w:jc w:val="both"/>
        <w:rPr>
          <w:sz w:val="28"/>
          <w:szCs w:val="28"/>
        </w:rPr>
      </w:pPr>
      <w:r w:rsidRPr="001E1927">
        <w:rPr>
          <w:sz w:val="28"/>
          <w:szCs w:val="28"/>
        </w:rPr>
        <w:t>- Phòng Đào tạo: Kiểm tra các nội dung liên quan đến tiêu chuẩn học tập của những HSSV được đề nghị xét, cấp học bổng;</w:t>
      </w:r>
    </w:p>
    <w:p w:rsidR="00F133DE" w:rsidRPr="001E1927" w:rsidRDefault="00F133DE" w:rsidP="00F133DE">
      <w:pPr>
        <w:ind w:firstLine="720"/>
        <w:jc w:val="both"/>
        <w:rPr>
          <w:sz w:val="28"/>
          <w:szCs w:val="28"/>
        </w:rPr>
      </w:pPr>
      <w:r w:rsidRPr="001E1927">
        <w:rPr>
          <w:sz w:val="28"/>
          <w:szCs w:val="28"/>
        </w:rPr>
        <w:t>- Phòng C</w:t>
      </w:r>
      <w:r w:rsidR="0060611B">
        <w:rPr>
          <w:sz w:val="28"/>
          <w:szCs w:val="28"/>
        </w:rPr>
        <w:t>TCT-SV</w:t>
      </w:r>
      <w:r w:rsidRPr="001E1927">
        <w:rPr>
          <w:sz w:val="28"/>
          <w:szCs w:val="28"/>
        </w:rPr>
        <w:t>: Kiểm tra các nội dung liên quan đến tiêu chuẩn rèn luyện của những HSSV được đề nghị xét, cấp học bổng;</w:t>
      </w:r>
    </w:p>
    <w:p w:rsidR="00F133DE" w:rsidRPr="001E1927" w:rsidRDefault="00F133DE" w:rsidP="00F133DE">
      <w:pPr>
        <w:ind w:firstLine="720"/>
        <w:jc w:val="both"/>
        <w:rPr>
          <w:sz w:val="28"/>
          <w:szCs w:val="28"/>
        </w:rPr>
      </w:pPr>
      <w:r w:rsidRPr="001E1927">
        <w:rPr>
          <w:sz w:val="28"/>
          <w:szCs w:val="28"/>
        </w:rPr>
        <w:t xml:space="preserve">- Phòng Kế hoạch-Tài chính: Kiểm tra các nội dung liên quan đến việc thực hiện quỹ học bổng của khoa. </w:t>
      </w:r>
    </w:p>
    <w:p w:rsidR="00F133DE" w:rsidRPr="001E1927" w:rsidRDefault="00F133DE" w:rsidP="00F133DE">
      <w:pPr>
        <w:ind w:firstLine="720"/>
        <w:jc w:val="both"/>
        <w:rPr>
          <w:sz w:val="28"/>
          <w:szCs w:val="28"/>
        </w:rPr>
      </w:pPr>
      <w:r w:rsidRPr="001E1927">
        <w:rPr>
          <w:sz w:val="28"/>
          <w:szCs w:val="28"/>
        </w:rPr>
        <w:t>- Các đơn vị được giao nhiệm vụ kiểm tra có trách nhiệm trực tiếp trao đổi với các khoa để các khoa điều chỉnh, bổ sung (nếu có) và chốt danh sách chính thức.</w:t>
      </w:r>
    </w:p>
    <w:p w:rsidR="00F133DE" w:rsidRPr="001E1927" w:rsidRDefault="00F133DE" w:rsidP="00F133DE">
      <w:pPr>
        <w:ind w:firstLine="720"/>
        <w:jc w:val="both"/>
        <w:rPr>
          <w:sz w:val="28"/>
          <w:szCs w:val="28"/>
        </w:rPr>
      </w:pPr>
      <w:r w:rsidRPr="001E1927">
        <w:rPr>
          <w:sz w:val="28"/>
          <w:szCs w:val="28"/>
        </w:rPr>
        <w:t>- Các khoa công khai danh sách chính thức những HSSV được khoa đề nghị xét, cấp học bổng đến toàn thể HSSV trong khoa và gửi danh sách về Phòng C</w:t>
      </w:r>
      <w:r w:rsidR="0060611B">
        <w:rPr>
          <w:sz w:val="28"/>
          <w:szCs w:val="28"/>
        </w:rPr>
        <w:t>TCT-SV</w:t>
      </w:r>
      <w:r w:rsidRPr="001E1927">
        <w:rPr>
          <w:sz w:val="28"/>
          <w:szCs w:val="28"/>
        </w:rPr>
        <w:t xml:space="preserve"> để tổng hợp trình Hiệu trưởng phê duyệt. </w:t>
      </w:r>
    </w:p>
    <w:p w:rsidR="00F133DE" w:rsidRPr="001E1927" w:rsidRDefault="006873C3" w:rsidP="00F133DE">
      <w:pPr>
        <w:ind w:firstLine="720"/>
        <w:jc w:val="both"/>
        <w:rPr>
          <w:sz w:val="28"/>
          <w:szCs w:val="28"/>
        </w:rPr>
      </w:pPr>
      <w:r>
        <w:rPr>
          <w:sz w:val="28"/>
          <w:szCs w:val="28"/>
        </w:rPr>
        <w:t>5</w:t>
      </w:r>
      <w:r w:rsidR="00F133DE" w:rsidRPr="001E1927">
        <w:rPr>
          <w:sz w:val="28"/>
          <w:szCs w:val="28"/>
        </w:rPr>
        <w:t xml:space="preserve">. Hiệu trưởng căn cứ vào kết quả học tập và rèn luyện của HSSV tiến hành xét, cấp học bổng KKHT theo thứ tự từ loại xuất sắc trở xuống đến hết số suất học bổng đã được xác định. </w:t>
      </w:r>
    </w:p>
    <w:p w:rsidR="00F133DE" w:rsidRPr="001E1927" w:rsidRDefault="006873C3" w:rsidP="00F133DE">
      <w:pPr>
        <w:ind w:firstLine="720"/>
        <w:jc w:val="both"/>
        <w:rPr>
          <w:sz w:val="28"/>
          <w:szCs w:val="28"/>
        </w:rPr>
      </w:pPr>
      <w:r>
        <w:rPr>
          <w:sz w:val="28"/>
          <w:szCs w:val="28"/>
        </w:rPr>
        <w:t>6</w:t>
      </w:r>
      <w:r w:rsidR="00F133DE" w:rsidRPr="001E1927">
        <w:rPr>
          <w:sz w:val="28"/>
          <w:szCs w:val="28"/>
        </w:rPr>
        <w:t>. Học bổng được tiến hành cấp theo từng khoa sau khi được Hiệu trưởng phê duyệt.</w:t>
      </w:r>
    </w:p>
    <w:p w:rsidR="00F133DE" w:rsidRPr="001E1927" w:rsidRDefault="006873C3" w:rsidP="00F133DE">
      <w:pPr>
        <w:ind w:firstLine="720"/>
        <w:jc w:val="both"/>
        <w:rPr>
          <w:sz w:val="28"/>
          <w:szCs w:val="28"/>
        </w:rPr>
      </w:pPr>
      <w:r>
        <w:rPr>
          <w:sz w:val="28"/>
          <w:szCs w:val="28"/>
        </w:rPr>
        <w:t>7</w:t>
      </w:r>
      <w:r w:rsidR="00F133DE" w:rsidRPr="001E1927">
        <w:rPr>
          <w:sz w:val="28"/>
          <w:szCs w:val="28"/>
        </w:rPr>
        <w:t>. Trong trường hợp số lượng HSSV đủ tiêu chuẩn được xét cấp học bổng vượt quá số suất học bổng của quỹ học bổng thì thủ tục xét, cấp học bổng do Hiệu trưởng quy định cho từng học kỳ cụ thể.</w:t>
      </w:r>
    </w:p>
    <w:p w:rsidR="00F133DE" w:rsidRPr="001E1927" w:rsidRDefault="00F133DE" w:rsidP="00F133DE">
      <w:pPr>
        <w:ind w:firstLine="720"/>
        <w:jc w:val="both"/>
        <w:rPr>
          <w:b/>
          <w:bCs/>
          <w:sz w:val="28"/>
          <w:szCs w:val="28"/>
        </w:rPr>
      </w:pPr>
      <w:r w:rsidRPr="001E1927">
        <w:rPr>
          <w:b/>
          <w:bCs/>
          <w:sz w:val="28"/>
          <w:szCs w:val="28"/>
        </w:rPr>
        <w:t>Điều 5. Triển khai thực hiện</w:t>
      </w:r>
    </w:p>
    <w:p w:rsidR="00F133DE" w:rsidRPr="001E1927" w:rsidRDefault="00F133DE" w:rsidP="00F133DE">
      <w:pPr>
        <w:ind w:firstLine="720"/>
        <w:jc w:val="both"/>
        <w:rPr>
          <w:sz w:val="28"/>
          <w:szCs w:val="28"/>
        </w:rPr>
      </w:pPr>
      <w:r w:rsidRPr="001E1927">
        <w:rPr>
          <w:sz w:val="28"/>
          <w:szCs w:val="28"/>
        </w:rPr>
        <w:t xml:space="preserve">1. </w:t>
      </w:r>
      <w:r w:rsidR="00CC0458">
        <w:rPr>
          <w:sz w:val="28"/>
          <w:szCs w:val="28"/>
        </w:rPr>
        <w:t>T</w:t>
      </w:r>
      <w:r w:rsidRPr="001E1927">
        <w:rPr>
          <w:sz w:val="28"/>
          <w:szCs w:val="28"/>
        </w:rPr>
        <w:t xml:space="preserve">rưởng các đơn vị trực thuộc chịu trách nhiệm phổ biến, triển khai thực hiện Quy định này trong cán bộ, giảng viên, </w:t>
      </w:r>
      <w:r w:rsidR="00CC0458">
        <w:rPr>
          <w:sz w:val="28"/>
          <w:szCs w:val="28"/>
        </w:rPr>
        <w:t xml:space="preserve">viên chức </w:t>
      </w:r>
      <w:r w:rsidRPr="001E1927">
        <w:rPr>
          <w:sz w:val="28"/>
          <w:szCs w:val="28"/>
        </w:rPr>
        <w:t>và HSSV đơn vị mình.</w:t>
      </w:r>
    </w:p>
    <w:p w:rsidR="00F133DE" w:rsidRPr="001E1927" w:rsidRDefault="00F133DE" w:rsidP="00F133DE">
      <w:pPr>
        <w:ind w:firstLine="720"/>
        <w:jc w:val="both"/>
        <w:rPr>
          <w:sz w:val="28"/>
          <w:szCs w:val="28"/>
        </w:rPr>
      </w:pPr>
      <w:r w:rsidRPr="001E1927">
        <w:rPr>
          <w:bCs/>
          <w:sz w:val="28"/>
          <w:szCs w:val="28"/>
        </w:rPr>
        <w:t>2.</w:t>
      </w:r>
      <w:r w:rsidRPr="001E1927">
        <w:rPr>
          <w:sz w:val="28"/>
          <w:szCs w:val="28"/>
        </w:rPr>
        <w:t xml:space="preserve"> Phòng Kế hoạch–Tài chính, Phòng Đào tạo và Phòng Công tác</w:t>
      </w:r>
      <w:r w:rsidR="00F11D52">
        <w:rPr>
          <w:sz w:val="28"/>
          <w:szCs w:val="28"/>
        </w:rPr>
        <w:t xml:space="preserve"> </w:t>
      </w:r>
      <w:r w:rsidR="00CC0458">
        <w:rPr>
          <w:sz w:val="28"/>
          <w:szCs w:val="28"/>
        </w:rPr>
        <w:t xml:space="preserve">chính trị và Quản lí sinh viên </w:t>
      </w:r>
      <w:r w:rsidRPr="001E1927">
        <w:rPr>
          <w:sz w:val="28"/>
          <w:szCs w:val="28"/>
        </w:rPr>
        <w:t>giúp Hiệu trưởng hướng dẫn, kiểm tra, báo cáo kết quả việc triển khai thực hiện Quy định này và đề xuất Hiệu trưởng việc điều chỉnh, bổ sung nội dung Quy định này khi cần thiết.</w:t>
      </w:r>
      <w:r w:rsidR="00CC0458">
        <w:rPr>
          <w:sz w:val="28"/>
          <w:szCs w:val="28"/>
        </w:rPr>
        <w:t>/.</w:t>
      </w:r>
    </w:p>
    <w:p w:rsidR="00F133DE" w:rsidRPr="001E1927" w:rsidRDefault="00F133DE" w:rsidP="00F133DE">
      <w:pPr>
        <w:rPr>
          <w:sz w:val="28"/>
          <w:szCs w:val="28"/>
        </w:rPr>
      </w:pPr>
    </w:p>
    <w:p w:rsidR="00F133DE" w:rsidRDefault="00CC0458" w:rsidP="00CC0458">
      <w:pPr>
        <w:tabs>
          <w:tab w:val="left" w:pos="5760"/>
        </w:tabs>
        <w:jc w:val="center"/>
        <w:rPr>
          <w:sz w:val="26"/>
          <w:szCs w:val="26"/>
          <w:lang w:val="fr-FR"/>
        </w:rPr>
      </w:pPr>
      <w:r>
        <w:rPr>
          <w:b/>
          <w:sz w:val="28"/>
          <w:szCs w:val="28"/>
          <w:lang w:val="fr-FR"/>
        </w:rPr>
        <w:t xml:space="preserve">                    </w:t>
      </w:r>
      <w:r w:rsidR="007E6E5E">
        <w:rPr>
          <w:b/>
          <w:sz w:val="28"/>
          <w:szCs w:val="28"/>
          <w:lang w:val="fr-FR"/>
        </w:rPr>
        <w:t xml:space="preserve">               </w:t>
      </w:r>
      <w:r>
        <w:rPr>
          <w:b/>
          <w:sz w:val="28"/>
          <w:szCs w:val="28"/>
          <w:lang w:val="fr-FR"/>
        </w:rPr>
        <w:t xml:space="preserve"> </w:t>
      </w:r>
      <w:r w:rsidR="00F133DE" w:rsidRPr="001E1927">
        <w:rPr>
          <w:b/>
          <w:sz w:val="28"/>
          <w:szCs w:val="28"/>
          <w:lang w:val="fr-FR"/>
        </w:rPr>
        <w:t>HIỆUTRƯỞNG</w:t>
      </w:r>
      <w:r w:rsidR="00F133DE" w:rsidRPr="0081442F">
        <w:rPr>
          <w:sz w:val="26"/>
          <w:szCs w:val="26"/>
          <w:lang w:val="fr-FR"/>
        </w:rPr>
        <w:t xml:space="preserve"> </w:t>
      </w:r>
      <w:r>
        <w:rPr>
          <w:sz w:val="26"/>
          <w:szCs w:val="26"/>
          <w:lang w:val="fr-FR"/>
        </w:rPr>
        <w:t xml:space="preserve">  </w:t>
      </w:r>
    </w:p>
    <w:p w:rsidR="00F133DE" w:rsidRDefault="00F133DE" w:rsidP="00F133DE">
      <w:pPr>
        <w:tabs>
          <w:tab w:val="left" w:pos="5760"/>
        </w:tabs>
        <w:jc w:val="both"/>
        <w:rPr>
          <w:b/>
          <w:sz w:val="26"/>
          <w:szCs w:val="26"/>
        </w:rPr>
      </w:pPr>
    </w:p>
    <w:p w:rsidR="00F133DE" w:rsidRDefault="00F133DE" w:rsidP="00F133DE">
      <w:pPr>
        <w:tabs>
          <w:tab w:val="left" w:pos="5760"/>
        </w:tabs>
        <w:jc w:val="both"/>
        <w:rPr>
          <w:b/>
          <w:sz w:val="26"/>
          <w:szCs w:val="26"/>
        </w:rPr>
      </w:pPr>
    </w:p>
    <w:p w:rsidR="00F133DE" w:rsidRDefault="00F133DE" w:rsidP="00F133DE">
      <w:pPr>
        <w:tabs>
          <w:tab w:val="left" w:pos="5760"/>
        </w:tabs>
        <w:jc w:val="both"/>
        <w:rPr>
          <w:b/>
          <w:sz w:val="26"/>
          <w:szCs w:val="26"/>
        </w:rPr>
      </w:pPr>
    </w:p>
    <w:p w:rsidR="00F133DE" w:rsidRDefault="00F133DE" w:rsidP="00F133DE">
      <w:pPr>
        <w:tabs>
          <w:tab w:val="left" w:pos="5760"/>
        </w:tabs>
        <w:jc w:val="both"/>
        <w:rPr>
          <w:b/>
          <w:sz w:val="26"/>
          <w:szCs w:val="26"/>
        </w:rPr>
      </w:pPr>
    </w:p>
    <w:p w:rsidR="006873C3" w:rsidRDefault="006873C3" w:rsidP="00F133DE">
      <w:pPr>
        <w:tabs>
          <w:tab w:val="left" w:pos="5760"/>
        </w:tabs>
        <w:jc w:val="right"/>
        <w:rPr>
          <w:b/>
          <w:i/>
          <w:sz w:val="26"/>
          <w:szCs w:val="26"/>
        </w:rPr>
      </w:pPr>
    </w:p>
    <w:p w:rsidR="006873C3" w:rsidRDefault="006873C3" w:rsidP="00F133DE">
      <w:pPr>
        <w:tabs>
          <w:tab w:val="left" w:pos="5760"/>
        </w:tabs>
        <w:jc w:val="right"/>
        <w:rPr>
          <w:b/>
          <w:i/>
          <w:sz w:val="26"/>
          <w:szCs w:val="26"/>
        </w:rPr>
      </w:pPr>
    </w:p>
    <w:p w:rsidR="006873C3" w:rsidRDefault="006873C3" w:rsidP="00F133DE">
      <w:pPr>
        <w:tabs>
          <w:tab w:val="left" w:pos="5760"/>
        </w:tabs>
        <w:jc w:val="right"/>
        <w:rPr>
          <w:b/>
          <w:i/>
          <w:sz w:val="26"/>
          <w:szCs w:val="26"/>
        </w:rPr>
      </w:pPr>
    </w:p>
    <w:p w:rsidR="006873C3" w:rsidRDefault="006873C3" w:rsidP="00F133DE">
      <w:pPr>
        <w:tabs>
          <w:tab w:val="left" w:pos="5760"/>
        </w:tabs>
        <w:jc w:val="right"/>
        <w:rPr>
          <w:b/>
          <w:i/>
          <w:sz w:val="26"/>
          <w:szCs w:val="26"/>
        </w:rPr>
      </w:pPr>
    </w:p>
    <w:p w:rsidR="006873C3" w:rsidRDefault="006873C3" w:rsidP="00F133DE">
      <w:pPr>
        <w:tabs>
          <w:tab w:val="left" w:pos="5760"/>
        </w:tabs>
        <w:jc w:val="right"/>
        <w:rPr>
          <w:b/>
          <w:i/>
          <w:sz w:val="26"/>
          <w:szCs w:val="26"/>
        </w:rPr>
      </w:pPr>
    </w:p>
    <w:p w:rsidR="006873C3" w:rsidRDefault="006873C3" w:rsidP="00F133DE">
      <w:pPr>
        <w:tabs>
          <w:tab w:val="left" w:pos="5760"/>
        </w:tabs>
        <w:jc w:val="right"/>
        <w:rPr>
          <w:b/>
          <w:i/>
          <w:sz w:val="26"/>
          <w:szCs w:val="26"/>
        </w:rPr>
      </w:pPr>
    </w:p>
    <w:p w:rsidR="006873C3" w:rsidRDefault="006873C3" w:rsidP="00F133DE">
      <w:pPr>
        <w:tabs>
          <w:tab w:val="left" w:pos="5760"/>
        </w:tabs>
        <w:jc w:val="right"/>
        <w:rPr>
          <w:b/>
          <w:i/>
          <w:sz w:val="26"/>
          <w:szCs w:val="26"/>
        </w:rPr>
      </w:pPr>
    </w:p>
    <w:p w:rsidR="006873C3" w:rsidRDefault="006873C3" w:rsidP="00F133DE">
      <w:pPr>
        <w:tabs>
          <w:tab w:val="left" w:pos="5760"/>
        </w:tabs>
        <w:jc w:val="right"/>
        <w:rPr>
          <w:b/>
          <w:i/>
          <w:sz w:val="26"/>
          <w:szCs w:val="26"/>
        </w:rPr>
      </w:pPr>
    </w:p>
    <w:p w:rsidR="006873C3" w:rsidRDefault="006873C3" w:rsidP="00F133DE">
      <w:pPr>
        <w:tabs>
          <w:tab w:val="left" w:pos="5760"/>
        </w:tabs>
        <w:jc w:val="right"/>
        <w:rPr>
          <w:b/>
          <w:i/>
          <w:sz w:val="26"/>
          <w:szCs w:val="26"/>
        </w:rPr>
      </w:pPr>
    </w:p>
    <w:p w:rsidR="006873C3" w:rsidRDefault="006873C3" w:rsidP="00F133DE">
      <w:pPr>
        <w:tabs>
          <w:tab w:val="left" w:pos="5760"/>
        </w:tabs>
        <w:jc w:val="right"/>
        <w:rPr>
          <w:b/>
          <w:i/>
          <w:sz w:val="26"/>
          <w:szCs w:val="26"/>
        </w:rPr>
      </w:pPr>
    </w:p>
    <w:p w:rsidR="006873C3" w:rsidRDefault="006873C3" w:rsidP="00F133DE">
      <w:pPr>
        <w:tabs>
          <w:tab w:val="left" w:pos="5760"/>
        </w:tabs>
        <w:jc w:val="right"/>
        <w:rPr>
          <w:b/>
          <w:i/>
          <w:sz w:val="26"/>
          <w:szCs w:val="26"/>
        </w:rPr>
      </w:pPr>
    </w:p>
    <w:p w:rsidR="006873C3" w:rsidRDefault="006873C3" w:rsidP="00F133DE">
      <w:pPr>
        <w:tabs>
          <w:tab w:val="left" w:pos="5760"/>
        </w:tabs>
        <w:jc w:val="right"/>
        <w:rPr>
          <w:b/>
          <w:i/>
          <w:sz w:val="26"/>
          <w:szCs w:val="26"/>
        </w:rPr>
      </w:pPr>
    </w:p>
    <w:p w:rsidR="006873C3" w:rsidRDefault="006873C3" w:rsidP="00F133DE">
      <w:pPr>
        <w:tabs>
          <w:tab w:val="left" w:pos="5760"/>
        </w:tabs>
        <w:jc w:val="right"/>
        <w:rPr>
          <w:b/>
          <w:i/>
          <w:sz w:val="26"/>
          <w:szCs w:val="26"/>
        </w:rPr>
      </w:pPr>
    </w:p>
    <w:p w:rsidR="00F133DE" w:rsidRDefault="00F133DE" w:rsidP="00F133DE">
      <w:pPr>
        <w:tabs>
          <w:tab w:val="left" w:pos="5760"/>
        </w:tabs>
        <w:jc w:val="right"/>
        <w:rPr>
          <w:b/>
          <w:i/>
          <w:sz w:val="26"/>
          <w:szCs w:val="26"/>
        </w:rPr>
      </w:pPr>
      <w:r w:rsidRPr="00F26E69">
        <w:rPr>
          <w:b/>
          <w:i/>
          <w:sz w:val="26"/>
          <w:szCs w:val="26"/>
        </w:rPr>
        <w:t xml:space="preserve">Mẫu </w:t>
      </w:r>
      <w:r>
        <w:rPr>
          <w:b/>
          <w:i/>
          <w:sz w:val="26"/>
          <w:szCs w:val="26"/>
        </w:rPr>
        <w:t>0</w:t>
      </w:r>
      <w:r w:rsidRPr="00F26E69">
        <w:rPr>
          <w:b/>
          <w:i/>
          <w:sz w:val="26"/>
          <w:szCs w:val="26"/>
        </w:rPr>
        <w:t>1-HB</w:t>
      </w:r>
    </w:p>
    <w:p w:rsidR="00F133DE" w:rsidRDefault="00F133DE" w:rsidP="00F133DE">
      <w:pPr>
        <w:tabs>
          <w:tab w:val="left" w:pos="5760"/>
        </w:tabs>
        <w:jc w:val="center"/>
        <w:rPr>
          <w:b/>
          <w:sz w:val="26"/>
          <w:szCs w:val="26"/>
        </w:rPr>
      </w:pPr>
      <w:r>
        <w:rPr>
          <w:b/>
          <w:sz w:val="26"/>
          <w:szCs w:val="26"/>
        </w:rPr>
        <w:t>DANH S</w:t>
      </w:r>
      <w:r w:rsidRPr="00F26E69">
        <w:rPr>
          <w:b/>
          <w:sz w:val="26"/>
          <w:szCs w:val="26"/>
        </w:rPr>
        <w:t>ÁCH</w:t>
      </w:r>
      <w:r>
        <w:rPr>
          <w:b/>
          <w:sz w:val="26"/>
          <w:szCs w:val="26"/>
        </w:rPr>
        <w:t xml:space="preserve"> L</w:t>
      </w:r>
      <w:r w:rsidRPr="00FB04E6">
        <w:rPr>
          <w:b/>
          <w:sz w:val="26"/>
          <w:szCs w:val="26"/>
        </w:rPr>
        <w:t>ỚP</w:t>
      </w:r>
      <w:r>
        <w:rPr>
          <w:b/>
          <w:sz w:val="26"/>
          <w:szCs w:val="26"/>
        </w:rPr>
        <w:t xml:space="preserve"> </w:t>
      </w:r>
      <w:r w:rsidRPr="00F26E69">
        <w:rPr>
          <w:b/>
          <w:sz w:val="26"/>
          <w:szCs w:val="26"/>
        </w:rPr>
        <w:t>ĐỀ</w:t>
      </w:r>
      <w:r>
        <w:rPr>
          <w:b/>
          <w:sz w:val="26"/>
          <w:szCs w:val="26"/>
        </w:rPr>
        <w:t xml:space="preserve"> NGH</w:t>
      </w:r>
      <w:r w:rsidRPr="00F26E69">
        <w:rPr>
          <w:b/>
          <w:sz w:val="26"/>
          <w:szCs w:val="26"/>
        </w:rPr>
        <w:t>Ị</w:t>
      </w:r>
      <w:r>
        <w:rPr>
          <w:b/>
          <w:sz w:val="26"/>
          <w:szCs w:val="26"/>
        </w:rPr>
        <w:t xml:space="preserve"> X</w:t>
      </w:r>
      <w:r w:rsidRPr="00F26E69">
        <w:rPr>
          <w:b/>
          <w:sz w:val="26"/>
          <w:szCs w:val="26"/>
        </w:rPr>
        <w:t>ÉT</w:t>
      </w:r>
      <w:r>
        <w:rPr>
          <w:b/>
          <w:sz w:val="26"/>
          <w:szCs w:val="26"/>
        </w:rPr>
        <w:t>, C</w:t>
      </w:r>
      <w:r w:rsidRPr="00F26E69">
        <w:rPr>
          <w:b/>
          <w:sz w:val="26"/>
          <w:szCs w:val="26"/>
        </w:rPr>
        <w:t>ẤP</w:t>
      </w:r>
      <w:r>
        <w:rPr>
          <w:b/>
          <w:sz w:val="26"/>
          <w:szCs w:val="26"/>
        </w:rPr>
        <w:t xml:space="preserve"> H</w:t>
      </w:r>
      <w:r w:rsidRPr="00F26E69">
        <w:rPr>
          <w:b/>
          <w:sz w:val="26"/>
          <w:szCs w:val="26"/>
        </w:rPr>
        <w:t>ỌC</w:t>
      </w:r>
      <w:r>
        <w:rPr>
          <w:b/>
          <w:sz w:val="26"/>
          <w:szCs w:val="26"/>
        </w:rPr>
        <w:t xml:space="preserve"> B</w:t>
      </w:r>
      <w:r w:rsidRPr="00F26E69">
        <w:rPr>
          <w:b/>
          <w:sz w:val="26"/>
          <w:szCs w:val="26"/>
        </w:rPr>
        <w:t>ỔNG</w:t>
      </w:r>
    </w:p>
    <w:p w:rsidR="00F133DE" w:rsidRDefault="00F133DE" w:rsidP="00F133DE">
      <w:pPr>
        <w:tabs>
          <w:tab w:val="left" w:pos="5760"/>
        </w:tabs>
        <w:jc w:val="center"/>
        <w:rPr>
          <w:b/>
          <w:sz w:val="26"/>
          <w:szCs w:val="26"/>
        </w:rPr>
      </w:pPr>
    </w:p>
    <w:p w:rsidR="00F133DE" w:rsidRDefault="00F133DE" w:rsidP="00F133DE">
      <w:pPr>
        <w:tabs>
          <w:tab w:val="left" w:pos="5760"/>
        </w:tabs>
        <w:jc w:val="center"/>
        <w:rPr>
          <w:sz w:val="26"/>
          <w:szCs w:val="26"/>
        </w:rPr>
      </w:pPr>
      <w:r w:rsidRPr="00F26E69">
        <w:rPr>
          <w:sz w:val="26"/>
          <w:szCs w:val="26"/>
        </w:rPr>
        <w:t>HỌC KỲ:</w:t>
      </w:r>
      <w:r>
        <w:rPr>
          <w:b/>
          <w:sz w:val="26"/>
          <w:szCs w:val="26"/>
        </w:rPr>
        <w:t xml:space="preserve"> </w:t>
      </w:r>
      <w:r>
        <w:rPr>
          <w:sz w:val="26"/>
          <w:szCs w:val="26"/>
        </w:rPr>
        <w:t>…………..N</w:t>
      </w:r>
      <w:r w:rsidRPr="00F26E69">
        <w:rPr>
          <w:sz w:val="26"/>
          <w:szCs w:val="26"/>
        </w:rPr>
        <w:t>Ă</w:t>
      </w:r>
      <w:r>
        <w:rPr>
          <w:sz w:val="26"/>
          <w:szCs w:val="26"/>
        </w:rPr>
        <w:t>M H</w:t>
      </w:r>
      <w:r w:rsidRPr="00F26E69">
        <w:rPr>
          <w:sz w:val="26"/>
          <w:szCs w:val="26"/>
        </w:rPr>
        <w:t>ỌC</w:t>
      </w:r>
      <w:r>
        <w:rPr>
          <w:sz w:val="26"/>
          <w:szCs w:val="26"/>
        </w:rPr>
        <w:t>: ……….…………..KHO</w:t>
      </w:r>
      <w:r w:rsidRPr="00F26E69">
        <w:rPr>
          <w:sz w:val="26"/>
          <w:szCs w:val="26"/>
        </w:rPr>
        <w:t>Á</w:t>
      </w:r>
      <w:r>
        <w:rPr>
          <w:sz w:val="26"/>
          <w:szCs w:val="26"/>
        </w:rPr>
        <w:t xml:space="preserve"> H</w:t>
      </w:r>
      <w:r w:rsidRPr="00F26E69">
        <w:rPr>
          <w:sz w:val="26"/>
          <w:szCs w:val="26"/>
        </w:rPr>
        <w:t>ỌC</w:t>
      </w:r>
      <w:r>
        <w:rPr>
          <w:sz w:val="26"/>
          <w:szCs w:val="26"/>
        </w:rPr>
        <w:t>: ……………………..</w:t>
      </w:r>
    </w:p>
    <w:p w:rsidR="00F133DE" w:rsidRDefault="00F133DE" w:rsidP="00F133DE">
      <w:pPr>
        <w:tabs>
          <w:tab w:val="left" w:pos="5760"/>
        </w:tabs>
        <w:jc w:val="center"/>
        <w:rPr>
          <w:sz w:val="26"/>
          <w:szCs w:val="26"/>
        </w:rPr>
      </w:pPr>
      <w:r>
        <w:rPr>
          <w:sz w:val="26"/>
          <w:szCs w:val="26"/>
        </w:rPr>
        <w:t>L</w:t>
      </w:r>
      <w:r w:rsidRPr="00E94741">
        <w:rPr>
          <w:sz w:val="26"/>
          <w:szCs w:val="26"/>
        </w:rPr>
        <w:t>ỚP</w:t>
      </w:r>
      <w:r>
        <w:rPr>
          <w:sz w:val="26"/>
          <w:szCs w:val="26"/>
        </w:rPr>
        <w:t>: ……………………………..…….KHOA: ……………………………….………….</w:t>
      </w:r>
    </w:p>
    <w:p w:rsidR="00F133DE" w:rsidRDefault="00F133DE" w:rsidP="00F133DE">
      <w:pPr>
        <w:tabs>
          <w:tab w:val="left" w:pos="5760"/>
        </w:tabs>
        <w:jc w:val="center"/>
        <w:rPr>
          <w:sz w:val="26"/>
          <w:szCs w:val="26"/>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2160"/>
        <w:gridCol w:w="2160"/>
        <w:gridCol w:w="1743"/>
        <w:gridCol w:w="777"/>
        <w:gridCol w:w="1260"/>
        <w:gridCol w:w="1260"/>
      </w:tblGrid>
      <w:tr w:rsidR="00F133DE" w:rsidRPr="007F13B3" w:rsidTr="00024FAE">
        <w:tc>
          <w:tcPr>
            <w:tcW w:w="648" w:type="dxa"/>
            <w:vMerge w:val="restart"/>
            <w:shd w:val="clear" w:color="auto" w:fill="auto"/>
          </w:tcPr>
          <w:p w:rsidR="00F133DE" w:rsidRPr="00F559EB" w:rsidRDefault="00F133DE" w:rsidP="00024FAE">
            <w:pPr>
              <w:tabs>
                <w:tab w:val="left" w:pos="5760"/>
              </w:tabs>
              <w:jc w:val="center"/>
              <w:rPr>
                <w:b/>
              </w:rPr>
            </w:pPr>
            <w:r w:rsidRPr="00F559EB">
              <w:rPr>
                <w:b/>
              </w:rPr>
              <w:t>TT</w:t>
            </w:r>
          </w:p>
        </w:tc>
        <w:tc>
          <w:tcPr>
            <w:tcW w:w="2160" w:type="dxa"/>
            <w:vMerge w:val="restart"/>
            <w:shd w:val="clear" w:color="auto" w:fill="auto"/>
          </w:tcPr>
          <w:p w:rsidR="00F133DE" w:rsidRPr="00F559EB" w:rsidRDefault="00F133DE" w:rsidP="00024FAE">
            <w:pPr>
              <w:tabs>
                <w:tab w:val="left" w:pos="5760"/>
              </w:tabs>
              <w:jc w:val="center"/>
              <w:rPr>
                <w:b/>
              </w:rPr>
            </w:pPr>
            <w:r w:rsidRPr="00F559EB">
              <w:rPr>
                <w:b/>
              </w:rPr>
              <w:t>Họ và tên HSSV</w:t>
            </w:r>
          </w:p>
        </w:tc>
        <w:tc>
          <w:tcPr>
            <w:tcW w:w="2160" w:type="dxa"/>
            <w:vMerge w:val="restart"/>
            <w:shd w:val="clear" w:color="auto" w:fill="auto"/>
          </w:tcPr>
          <w:p w:rsidR="00F133DE" w:rsidRPr="007F13B3" w:rsidRDefault="00F133DE" w:rsidP="00024FAE">
            <w:pPr>
              <w:tabs>
                <w:tab w:val="left" w:pos="5760"/>
              </w:tabs>
              <w:jc w:val="center"/>
            </w:pPr>
            <w:r w:rsidRPr="00F559EB">
              <w:rPr>
                <w:b/>
              </w:rPr>
              <w:t>Thuộc diện</w:t>
            </w:r>
            <w:r w:rsidRPr="007F13B3">
              <w:t xml:space="preserve"> (Bình thường, Chính sách, Trợ cấp XH, Chính sách ưu đãi)</w:t>
            </w:r>
          </w:p>
        </w:tc>
        <w:tc>
          <w:tcPr>
            <w:tcW w:w="1743" w:type="dxa"/>
            <w:vMerge w:val="restart"/>
            <w:shd w:val="clear" w:color="auto" w:fill="auto"/>
          </w:tcPr>
          <w:p w:rsidR="00F133DE" w:rsidRPr="007F13B3" w:rsidRDefault="00F133DE" w:rsidP="00024FAE">
            <w:pPr>
              <w:tabs>
                <w:tab w:val="left" w:pos="5760"/>
              </w:tabs>
              <w:jc w:val="center"/>
            </w:pPr>
            <w:r w:rsidRPr="00F559EB">
              <w:rPr>
                <w:b/>
              </w:rPr>
              <w:t>Điểm Trung bình chung học tập</w:t>
            </w:r>
            <w:r w:rsidRPr="007F13B3">
              <w:t xml:space="preserve"> (Kết quả thi lần I)</w:t>
            </w:r>
          </w:p>
        </w:tc>
        <w:tc>
          <w:tcPr>
            <w:tcW w:w="2037" w:type="dxa"/>
            <w:gridSpan w:val="2"/>
            <w:shd w:val="clear" w:color="auto" w:fill="auto"/>
          </w:tcPr>
          <w:p w:rsidR="00F133DE" w:rsidRPr="00F559EB" w:rsidRDefault="00F133DE" w:rsidP="00024FAE">
            <w:pPr>
              <w:tabs>
                <w:tab w:val="left" w:pos="5760"/>
              </w:tabs>
              <w:jc w:val="center"/>
              <w:rPr>
                <w:b/>
              </w:rPr>
            </w:pPr>
            <w:r w:rsidRPr="00F559EB">
              <w:rPr>
                <w:b/>
              </w:rPr>
              <w:t>Kết quả rèn luyện</w:t>
            </w:r>
          </w:p>
        </w:tc>
        <w:tc>
          <w:tcPr>
            <w:tcW w:w="1260" w:type="dxa"/>
            <w:vMerge w:val="restart"/>
            <w:shd w:val="clear" w:color="auto" w:fill="auto"/>
          </w:tcPr>
          <w:p w:rsidR="00F133DE" w:rsidRPr="00F559EB" w:rsidRDefault="00F133DE" w:rsidP="00024FAE">
            <w:pPr>
              <w:tabs>
                <w:tab w:val="left" w:pos="5760"/>
              </w:tabs>
              <w:jc w:val="center"/>
              <w:rPr>
                <w:b/>
              </w:rPr>
            </w:pPr>
            <w:r w:rsidRPr="00F559EB">
              <w:rPr>
                <w:b/>
              </w:rPr>
              <w:t xml:space="preserve">Ghi chú </w:t>
            </w:r>
          </w:p>
        </w:tc>
      </w:tr>
      <w:tr w:rsidR="00F133DE" w:rsidRPr="007F13B3" w:rsidTr="00024FAE">
        <w:tc>
          <w:tcPr>
            <w:tcW w:w="648" w:type="dxa"/>
            <w:vMerge/>
            <w:shd w:val="clear" w:color="auto" w:fill="auto"/>
          </w:tcPr>
          <w:p w:rsidR="00F133DE" w:rsidRPr="007F13B3" w:rsidRDefault="00F133DE" w:rsidP="00024FAE">
            <w:pPr>
              <w:tabs>
                <w:tab w:val="left" w:pos="5760"/>
              </w:tabs>
              <w:jc w:val="center"/>
            </w:pPr>
          </w:p>
        </w:tc>
        <w:tc>
          <w:tcPr>
            <w:tcW w:w="2160" w:type="dxa"/>
            <w:vMerge/>
            <w:shd w:val="clear" w:color="auto" w:fill="auto"/>
          </w:tcPr>
          <w:p w:rsidR="00F133DE" w:rsidRPr="007F13B3" w:rsidRDefault="00F133DE" w:rsidP="00024FAE">
            <w:pPr>
              <w:tabs>
                <w:tab w:val="left" w:pos="5760"/>
              </w:tabs>
              <w:jc w:val="center"/>
            </w:pPr>
          </w:p>
        </w:tc>
        <w:tc>
          <w:tcPr>
            <w:tcW w:w="2160" w:type="dxa"/>
            <w:vMerge/>
            <w:shd w:val="clear" w:color="auto" w:fill="auto"/>
          </w:tcPr>
          <w:p w:rsidR="00F133DE" w:rsidRPr="007F13B3" w:rsidRDefault="00F133DE" w:rsidP="00024FAE">
            <w:pPr>
              <w:tabs>
                <w:tab w:val="left" w:pos="5760"/>
              </w:tabs>
              <w:jc w:val="center"/>
            </w:pPr>
          </w:p>
        </w:tc>
        <w:tc>
          <w:tcPr>
            <w:tcW w:w="1743" w:type="dxa"/>
            <w:vMerge/>
            <w:shd w:val="clear" w:color="auto" w:fill="auto"/>
          </w:tcPr>
          <w:p w:rsidR="00F133DE" w:rsidRPr="007F13B3" w:rsidRDefault="00F133DE" w:rsidP="00024FAE">
            <w:pPr>
              <w:tabs>
                <w:tab w:val="left" w:pos="5760"/>
              </w:tabs>
              <w:jc w:val="center"/>
            </w:pPr>
          </w:p>
        </w:tc>
        <w:tc>
          <w:tcPr>
            <w:tcW w:w="777" w:type="dxa"/>
            <w:shd w:val="clear" w:color="auto" w:fill="auto"/>
          </w:tcPr>
          <w:p w:rsidR="00F133DE" w:rsidRPr="00F559EB" w:rsidRDefault="00F133DE" w:rsidP="00024FAE">
            <w:pPr>
              <w:tabs>
                <w:tab w:val="left" w:pos="5760"/>
              </w:tabs>
              <w:jc w:val="center"/>
              <w:rPr>
                <w:szCs w:val="26"/>
              </w:rPr>
            </w:pPr>
            <w:r w:rsidRPr="007F13B3">
              <w:t>Đ</w:t>
            </w:r>
            <w:r>
              <w:t>i</w:t>
            </w:r>
            <w:r w:rsidRPr="007F13B3">
              <w:t>ểm</w:t>
            </w:r>
          </w:p>
        </w:tc>
        <w:tc>
          <w:tcPr>
            <w:tcW w:w="1260" w:type="dxa"/>
            <w:shd w:val="clear" w:color="auto" w:fill="auto"/>
          </w:tcPr>
          <w:p w:rsidR="00F133DE" w:rsidRPr="007F13B3" w:rsidRDefault="00F133DE" w:rsidP="00024FAE">
            <w:pPr>
              <w:tabs>
                <w:tab w:val="left" w:pos="5760"/>
              </w:tabs>
              <w:jc w:val="center"/>
            </w:pPr>
            <w:r>
              <w:t>X</w:t>
            </w:r>
            <w:r w:rsidRPr="007F13B3">
              <w:t>ếp</w:t>
            </w:r>
            <w:r>
              <w:t xml:space="preserve"> lo</w:t>
            </w:r>
            <w:r w:rsidRPr="007F13B3">
              <w:t>ại</w:t>
            </w:r>
          </w:p>
        </w:tc>
        <w:tc>
          <w:tcPr>
            <w:tcW w:w="1260" w:type="dxa"/>
            <w:vMerge/>
            <w:shd w:val="clear" w:color="auto" w:fill="auto"/>
          </w:tcPr>
          <w:p w:rsidR="00F133DE" w:rsidRPr="007F13B3" w:rsidRDefault="00F133DE" w:rsidP="00024FAE">
            <w:pPr>
              <w:tabs>
                <w:tab w:val="left" w:pos="5760"/>
              </w:tabs>
              <w:jc w:val="center"/>
            </w:pPr>
          </w:p>
        </w:tc>
      </w:tr>
      <w:tr w:rsidR="00F133DE" w:rsidRPr="007F13B3" w:rsidTr="00024FAE">
        <w:tc>
          <w:tcPr>
            <w:tcW w:w="648"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1743" w:type="dxa"/>
            <w:shd w:val="clear" w:color="auto" w:fill="auto"/>
          </w:tcPr>
          <w:p w:rsidR="00F133DE" w:rsidRPr="007F13B3" w:rsidRDefault="00F133DE" w:rsidP="00024FAE">
            <w:pPr>
              <w:tabs>
                <w:tab w:val="left" w:pos="5760"/>
              </w:tabs>
              <w:jc w:val="center"/>
            </w:pPr>
          </w:p>
        </w:tc>
        <w:tc>
          <w:tcPr>
            <w:tcW w:w="777"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r>
      <w:tr w:rsidR="00F133DE" w:rsidRPr="007F13B3" w:rsidTr="00024FAE">
        <w:tc>
          <w:tcPr>
            <w:tcW w:w="648"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1743" w:type="dxa"/>
            <w:shd w:val="clear" w:color="auto" w:fill="auto"/>
          </w:tcPr>
          <w:p w:rsidR="00F133DE" w:rsidRPr="007F13B3" w:rsidRDefault="00F133DE" w:rsidP="00024FAE">
            <w:pPr>
              <w:tabs>
                <w:tab w:val="left" w:pos="5760"/>
              </w:tabs>
              <w:jc w:val="center"/>
            </w:pPr>
          </w:p>
        </w:tc>
        <w:tc>
          <w:tcPr>
            <w:tcW w:w="777"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r>
      <w:tr w:rsidR="00F133DE" w:rsidRPr="007F13B3" w:rsidTr="00024FAE">
        <w:tc>
          <w:tcPr>
            <w:tcW w:w="648"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1743" w:type="dxa"/>
            <w:shd w:val="clear" w:color="auto" w:fill="auto"/>
          </w:tcPr>
          <w:p w:rsidR="00F133DE" w:rsidRPr="007F13B3" w:rsidRDefault="00F133DE" w:rsidP="00024FAE">
            <w:pPr>
              <w:tabs>
                <w:tab w:val="left" w:pos="5760"/>
              </w:tabs>
              <w:jc w:val="center"/>
            </w:pPr>
          </w:p>
        </w:tc>
        <w:tc>
          <w:tcPr>
            <w:tcW w:w="777"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r>
      <w:tr w:rsidR="00F133DE" w:rsidRPr="007F13B3" w:rsidTr="00024FAE">
        <w:tc>
          <w:tcPr>
            <w:tcW w:w="648"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1743" w:type="dxa"/>
            <w:shd w:val="clear" w:color="auto" w:fill="auto"/>
          </w:tcPr>
          <w:p w:rsidR="00F133DE" w:rsidRPr="007F13B3" w:rsidRDefault="00F133DE" w:rsidP="00024FAE">
            <w:pPr>
              <w:tabs>
                <w:tab w:val="left" w:pos="5760"/>
              </w:tabs>
              <w:jc w:val="center"/>
            </w:pPr>
          </w:p>
        </w:tc>
        <w:tc>
          <w:tcPr>
            <w:tcW w:w="777"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r>
      <w:tr w:rsidR="00F133DE" w:rsidRPr="007F13B3" w:rsidTr="00024FAE">
        <w:tc>
          <w:tcPr>
            <w:tcW w:w="648"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1743" w:type="dxa"/>
            <w:shd w:val="clear" w:color="auto" w:fill="auto"/>
          </w:tcPr>
          <w:p w:rsidR="00F133DE" w:rsidRPr="007F13B3" w:rsidRDefault="00F133DE" w:rsidP="00024FAE">
            <w:pPr>
              <w:tabs>
                <w:tab w:val="left" w:pos="5760"/>
              </w:tabs>
              <w:jc w:val="center"/>
            </w:pPr>
          </w:p>
        </w:tc>
        <w:tc>
          <w:tcPr>
            <w:tcW w:w="777"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r>
      <w:tr w:rsidR="00F133DE" w:rsidRPr="007F13B3" w:rsidTr="00024FAE">
        <w:tc>
          <w:tcPr>
            <w:tcW w:w="648"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1743" w:type="dxa"/>
            <w:shd w:val="clear" w:color="auto" w:fill="auto"/>
          </w:tcPr>
          <w:p w:rsidR="00F133DE" w:rsidRPr="007F13B3" w:rsidRDefault="00F133DE" w:rsidP="00024FAE">
            <w:pPr>
              <w:tabs>
                <w:tab w:val="left" w:pos="5760"/>
              </w:tabs>
              <w:jc w:val="center"/>
            </w:pPr>
          </w:p>
        </w:tc>
        <w:tc>
          <w:tcPr>
            <w:tcW w:w="777"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r>
      <w:tr w:rsidR="00F133DE" w:rsidRPr="007F13B3" w:rsidTr="00024FAE">
        <w:tc>
          <w:tcPr>
            <w:tcW w:w="648"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1743" w:type="dxa"/>
            <w:shd w:val="clear" w:color="auto" w:fill="auto"/>
          </w:tcPr>
          <w:p w:rsidR="00F133DE" w:rsidRPr="007F13B3" w:rsidRDefault="00F133DE" w:rsidP="00024FAE">
            <w:pPr>
              <w:tabs>
                <w:tab w:val="left" w:pos="5760"/>
              </w:tabs>
              <w:jc w:val="center"/>
            </w:pPr>
          </w:p>
        </w:tc>
        <w:tc>
          <w:tcPr>
            <w:tcW w:w="777"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r>
      <w:tr w:rsidR="00F133DE" w:rsidRPr="007F13B3" w:rsidTr="00024FAE">
        <w:tc>
          <w:tcPr>
            <w:tcW w:w="648"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1743" w:type="dxa"/>
            <w:shd w:val="clear" w:color="auto" w:fill="auto"/>
          </w:tcPr>
          <w:p w:rsidR="00F133DE" w:rsidRPr="007F13B3" w:rsidRDefault="00F133DE" w:rsidP="00024FAE">
            <w:pPr>
              <w:tabs>
                <w:tab w:val="left" w:pos="5760"/>
              </w:tabs>
              <w:jc w:val="center"/>
            </w:pPr>
          </w:p>
        </w:tc>
        <w:tc>
          <w:tcPr>
            <w:tcW w:w="777"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r>
      <w:tr w:rsidR="00F133DE" w:rsidRPr="007F13B3" w:rsidTr="00024FAE">
        <w:tc>
          <w:tcPr>
            <w:tcW w:w="648"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1743" w:type="dxa"/>
            <w:shd w:val="clear" w:color="auto" w:fill="auto"/>
          </w:tcPr>
          <w:p w:rsidR="00F133DE" w:rsidRPr="007F13B3" w:rsidRDefault="00F133DE" w:rsidP="00024FAE">
            <w:pPr>
              <w:tabs>
                <w:tab w:val="left" w:pos="5760"/>
              </w:tabs>
              <w:jc w:val="center"/>
            </w:pPr>
          </w:p>
        </w:tc>
        <w:tc>
          <w:tcPr>
            <w:tcW w:w="777"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r>
      <w:tr w:rsidR="00F133DE" w:rsidRPr="007F13B3" w:rsidTr="00024FAE">
        <w:tc>
          <w:tcPr>
            <w:tcW w:w="648"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1743" w:type="dxa"/>
            <w:shd w:val="clear" w:color="auto" w:fill="auto"/>
          </w:tcPr>
          <w:p w:rsidR="00F133DE" w:rsidRPr="007F13B3" w:rsidRDefault="00F133DE" w:rsidP="00024FAE">
            <w:pPr>
              <w:tabs>
                <w:tab w:val="left" w:pos="5760"/>
              </w:tabs>
              <w:jc w:val="center"/>
            </w:pPr>
          </w:p>
        </w:tc>
        <w:tc>
          <w:tcPr>
            <w:tcW w:w="777"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r>
      <w:tr w:rsidR="00F133DE" w:rsidRPr="007F13B3" w:rsidTr="00024FAE">
        <w:tc>
          <w:tcPr>
            <w:tcW w:w="648"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1743" w:type="dxa"/>
            <w:shd w:val="clear" w:color="auto" w:fill="auto"/>
          </w:tcPr>
          <w:p w:rsidR="00F133DE" w:rsidRPr="007F13B3" w:rsidRDefault="00F133DE" w:rsidP="00024FAE">
            <w:pPr>
              <w:tabs>
                <w:tab w:val="left" w:pos="5760"/>
              </w:tabs>
              <w:jc w:val="center"/>
            </w:pPr>
          </w:p>
        </w:tc>
        <w:tc>
          <w:tcPr>
            <w:tcW w:w="777"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r>
      <w:tr w:rsidR="00F133DE" w:rsidRPr="007F13B3" w:rsidTr="00024FAE">
        <w:tc>
          <w:tcPr>
            <w:tcW w:w="648"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1743" w:type="dxa"/>
            <w:shd w:val="clear" w:color="auto" w:fill="auto"/>
          </w:tcPr>
          <w:p w:rsidR="00F133DE" w:rsidRPr="007F13B3" w:rsidRDefault="00F133DE" w:rsidP="00024FAE">
            <w:pPr>
              <w:tabs>
                <w:tab w:val="left" w:pos="5760"/>
              </w:tabs>
              <w:jc w:val="center"/>
            </w:pPr>
          </w:p>
        </w:tc>
        <w:tc>
          <w:tcPr>
            <w:tcW w:w="777"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r>
      <w:tr w:rsidR="00F133DE" w:rsidRPr="007F13B3" w:rsidTr="00024FAE">
        <w:tc>
          <w:tcPr>
            <w:tcW w:w="648"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1743" w:type="dxa"/>
            <w:shd w:val="clear" w:color="auto" w:fill="auto"/>
          </w:tcPr>
          <w:p w:rsidR="00F133DE" w:rsidRPr="007F13B3" w:rsidRDefault="00F133DE" w:rsidP="00024FAE">
            <w:pPr>
              <w:tabs>
                <w:tab w:val="left" w:pos="5760"/>
              </w:tabs>
              <w:jc w:val="center"/>
            </w:pPr>
          </w:p>
        </w:tc>
        <w:tc>
          <w:tcPr>
            <w:tcW w:w="777"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r>
      <w:tr w:rsidR="00F133DE" w:rsidRPr="007F13B3" w:rsidTr="00024FAE">
        <w:tc>
          <w:tcPr>
            <w:tcW w:w="648"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1743" w:type="dxa"/>
            <w:shd w:val="clear" w:color="auto" w:fill="auto"/>
          </w:tcPr>
          <w:p w:rsidR="00F133DE" w:rsidRPr="007F13B3" w:rsidRDefault="00F133DE" w:rsidP="00024FAE">
            <w:pPr>
              <w:tabs>
                <w:tab w:val="left" w:pos="5760"/>
              </w:tabs>
              <w:jc w:val="center"/>
            </w:pPr>
          </w:p>
        </w:tc>
        <w:tc>
          <w:tcPr>
            <w:tcW w:w="777"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r>
      <w:tr w:rsidR="00F133DE" w:rsidRPr="007F13B3" w:rsidTr="00024FAE">
        <w:tc>
          <w:tcPr>
            <w:tcW w:w="648"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1743" w:type="dxa"/>
            <w:shd w:val="clear" w:color="auto" w:fill="auto"/>
          </w:tcPr>
          <w:p w:rsidR="00F133DE" w:rsidRPr="007F13B3" w:rsidRDefault="00F133DE" w:rsidP="00024FAE">
            <w:pPr>
              <w:tabs>
                <w:tab w:val="left" w:pos="5760"/>
              </w:tabs>
              <w:jc w:val="center"/>
            </w:pPr>
          </w:p>
        </w:tc>
        <w:tc>
          <w:tcPr>
            <w:tcW w:w="777"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r>
      <w:tr w:rsidR="00F133DE" w:rsidRPr="007F13B3" w:rsidTr="00024FAE">
        <w:tc>
          <w:tcPr>
            <w:tcW w:w="648"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1743" w:type="dxa"/>
            <w:shd w:val="clear" w:color="auto" w:fill="auto"/>
          </w:tcPr>
          <w:p w:rsidR="00F133DE" w:rsidRPr="007F13B3" w:rsidRDefault="00F133DE" w:rsidP="00024FAE">
            <w:pPr>
              <w:tabs>
                <w:tab w:val="left" w:pos="5760"/>
              </w:tabs>
              <w:jc w:val="center"/>
            </w:pPr>
          </w:p>
        </w:tc>
        <w:tc>
          <w:tcPr>
            <w:tcW w:w="777"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r>
      <w:tr w:rsidR="00F133DE" w:rsidRPr="007F13B3" w:rsidTr="00024FAE">
        <w:tc>
          <w:tcPr>
            <w:tcW w:w="648"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1743" w:type="dxa"/>
            <w:shd w:val="clear" w:color="auto" w:fill="auto"/>
          </w:tcPr>
          <w:p w:rsidR="00F133DE" w:rsidRPr="007F13B3" w:rsidRDefault="00F133DE" w:rsidP="00024FAE">
            <w:pPr>
              <w:tabs>
                <w:tab w:val="left" w:pos="5760"/>
              </w:tabs>
              <w:jc w:val="center"/>
            </w:pPr>
          </w:p>
        </w:tc>
        <w:tc>
          <w:tcPr>
            <w:tcW w:w="777"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r>
      <w:tr w:rsidR="00F133DE" w:rsidRPr="007F13B3" w:rsidTr="00024FAE">
        <w:tc>
          <w:tcPr>
            <w:tcW w:w="648"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1743" w:type="dxa"/>
            <w:shd w:val="clear" w:color="auto" w:fill="auto"/>
          </w:tcPr>
          <w:p w:rsidR="00F133DE" w:rsidRPr="007F13B3" w:rsidRDefault="00F133DE" w:rsidP="00024FAE">
            <w:pPr>
              <w:tabs>
                <w:tab w:val="left" w:pos="5760"/>
              </w:tabs>
              <w:jc w:val="center"/>
            </w:pPr>
          </w:p>
        </w:tc>
        <w:tc>
          <w:tcPr>
            <w:tcW w:w="777"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r>
      <w:tr w:rsidR="00F133DE" w:rsidRPr="007F13B3" w:rsidTr="00024FAE">
        <w:tc>
          <w:tcPr>
            <w:tcW w:w="648"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1743" w:type="dxa"/>
            <w:shd w:val="clear" w:color="auto" w:fill="auto"/>
          </w:tcPr>
          <w:p w:rsidR="00F133DE" w:rsidRPr="007F13B3" w:rsidRDefault="00F133DE" w:rsidP="00024FAE">
            <w:pPr>
              <w:tabs>
                <w:tab w:val="left" w:pos="5760"/>
              </w:tabs>
              <w:jc w:val="center"/>
            </w:pPr>
          </w:p>
        </w:tc>
        <w:tc>
          <w:tcPr>
            <w:tcW w:w="777"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r>
      <w:tr w:rsidR="00F133DE" w:rsidRPr="007F13B3" w:rsidTr="00024FAE">
        <w:tc>
          <w:tcPr>
            <w:tcW w:w="648"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1743" w:type="dxa"/>
            <w:shd w:val="clear" w:color="auto" w:fill="auto"/>
          </w:tcPr>
          <w:p w:rsidR="00F133DE" w:rsidRPr="007F13B3" w:rsidRDefault="00F133DE" w:rsidP="00024FAE">
            <w:pPr>
              <w:tabs>
                <w:tab w:val="left" w:pos="5760"/>
              </w:tabs>
              <w:jc w:val="center"/>
            </w:pPr>
          </w:p>
        </w:tc>
        <w:tc>
          <w:tcPr>
            <w:tcW w:w="777"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r>
      <w:tr w:rsidR="00F133DE" w:rsidRPr="007F13B3" w:rsidTr="00024FAE">
        <w:tc>
          <w:tcPr>
            <w:tcW w:w="648"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1743" w:type="dxa"/>
            <w:shd w:val="clear" w:color="auto" w:fill="auto"/>
          </w:tcPr>
          <w:p w:rsidR="00F133DE" w:rsidRPr="007F13B3" w:rsidRDefault="00F133DE" w:rsidP="00024FAE">
            <w:pPr>
              <w:tabs>
                <w:tab w:val="left" w:pos="5760"/>
              </w:tabs>
              <w:jc w:val="center"/>
            </w:pPr>
          </w:p>
        </w:tc>
        <w:tc>
          <w:tcPr>
            <w:tcW w:w="777"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r>
      <w:tr w:rsidR="00F133DE" w:rsidRPr="007F13B3" w:rsidTr="00024FAE">
        <w:tc>
          <w:tcPr>
            <w:tcW w:w="648"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1743" w:type="dxa"/>
            <w:shd w:val="clear" w:color="auto" w:fill="auto"/>
          </w:tcPr>
          <w:p w:rsidR="00F133DE" w:rsidRPr="007F13B3" w:rsidRDefault="00F133DE" w:rsidP="00024FAE">
            <w:pPr>
              <w:tabs>
                <w:tab w:val="left" w:pos="5760"/>
              </w:tabs>
              <w:jc w:val="center"/>
            </w:pPr>
          </w:p>
        </w:tc>
        <w:tc>
          <w:tcPr>
            <w:tcW w:w="777"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r>
      <w:tr w:rsidR="00F133DE" w:rsidRPr="007F13B3" w:rsidTr="00024FAE">
        <w:tc>
          <w:tcPr>
            <w:tcW w:w="648"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1743" w:type="dxa"/>
            <w:shd w:val="clear" w:color="auto" w:fill="auto"/>
          </w:tcPr>
          <w:p w:rsidR="00F133DE" w:rsidRPr="007F13B3" w:rsidRDefault="00F133DE" w:rsidP="00024FAE">
            <w:pPr>
              <w:tabs>
                <w:tab w:val="left" w:pos="5760"/>
              </w:tabs>
              <w:jc w:val="center"/>
            </w:pPr>
          </w:p>
        </w:tc>
        <w:tc>
          <w:tcPr>
            <w:tcW w:w="777"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r>
      <w:tr w:rsidR="00F133DE" w:rsidRPr="007F13B3" w:rsidTr="00024FAE">
        <w:tc>
          <w:tcPr>
            <w:tcW w:w="648"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1743" w:type="dxa"/>
            <w:shd w:val="clear" w:color="auto" w:fill="auto"/>
          </w:tcPr>
          <w:p w:rsidR="00F133DE" w:rsidRPr="007F13B3" w:rsidRDefault="00F133DE" w:rsidP="00024FAE">
            <w:pPr>
              <w:tabs>
                <w:tab w:val="left" w:pos="5760"/>
              </w:tabs>
              <w:jc w:val="center"/>
            </w:pPr>
          </w:p>
        </w:tc>
        <w:tc>
          <w:tcPr>
            <w:tcW w:w="777"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r>
      <w:tr w:rsidR="00F133DE" w:rsidRPr="007F13B3" w:rsidTr="00024FAE">
        <w:tc>
          <w:tcPr>
            <w:tcW w:w="648"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2160" w:type="dxa"/>
            <w:shd w:val="clear" w:color="auto" w:fill="auto"/>
          </w:tcPr>
          <w:p w:rsidR="00F133DE" w:rsidRPr="007F13B3" w:rsidRDefault="00F133DE" w:rsidP="00024FAE">
            <w:pPr>
              <w:tabs>
                <w:tab w:val="left" w:pos="5760"/>
              </w:tabs>
              <w:jc w:val="center"/>
            </w:pPr>
          </w:p>
        </w:tc>
        <w:tc>
          <w:tcPr>
            <w:tcW w:w="1743" w:type="dxa"/>
            <w:shd w:val="clear" w:color="auto" w:fill="auto"/>
          </w:tcPr>
          <w:p w:rsidR="00F133DE" w:rsidRPr="007F13B3" w:rsidRDefault="00F133DE" w:rsidP="00024FAE">
            <w:pPr>
              <w:tabs>
                <w:tab w:val="left" w:pos="5760"/>
              </w:tabs>
              <w:jc w:val="center"/>
            </w:pPr>
          </w:p>
        </w:tc>
        <w:tc>
          <w:tcPr>
            <w:tcW w:w="777"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r>
      <w:tr w:rsidR="0028658F" w:rsidRPr="007F13B3" w:rsidTr="00024FAE">
        <w:tc>
          <w:tcPr>
            <w:tcW w:w="648" w:type="dxa"/>
            <w:shd w:val="clear" w:color="auto" w:fill="auto"/>
          </w:tcPr>
          <w:p w:rsidR="0028658F" w:rsidRPr="007F13B3" w:rsidRDefault="0028658F" w:rsidP="00024FAE">
            <w:pPr>
              <w:tabs>
                <w:tab w:val="left" w:pos="5760"/>
              </w:tabs>
              <w:jc w:val="center"/>
            </w:pPr>
          </w:p>
        </w:tc>
        <w:tc>
          <w:tcPr>
            <w:tcW w:w="2160" w:type="dxa"/>
            <w:shd w:val="clear" w:color="auto" w:fill="auto"/>
          </w:tcPr>
          <w:p w:rsidR="0028658F" w:rsidRPr="007F13B3" w:rsidRDefault="0028658F" w:rsidP="00024FAE">
            <w:pPr>
              <w:tabs>
                <w:tab w:val="left" w:pos="5760"/>
              </w:tabs>
              <w:jc w:val="center"/>
            </w:pPr>
          </w:p>
        </w:tc>
        <w:tc>
          <w:tcPr>
            <w:tcW w:w="2160" w:type="dxa"/>
            <w:shd w:val="clear" w:color="auto" w:fill="auto"/>
          </w:tcPr>
          <w:p w:rsidR="0028658F" w:rsidRPr="007F13B3" w:rsidRDefault="0028658F" w:rsidP="00024FAE">
            <w:pPr>
              <w:tabs>
                <w:tab w:val="left" w:pos="5760"/>
              </w:tabs>
              <w:jc w:val="center"/>
            </w:pPr>
          </w:p>
        </w:tc>
        <w:tc>
          <w:tcPr>
            <w:tcW w:w="1743" w:type="dxa"/>
            <w:shd w:val="clear" w:color="auto" w:fill="auto"/>
          </w:tcPr>
          <w:p w:rsidR="0028658F" w:rsidRPr="007F13B3" w:rsidRDefault="0028658F" w:rsidP="00024FAE">
            <w:pPr>
              <w:tabs>
                <w:tab w:val="left" w:pos="5760"/>
              </w:tabs>
              <w:jc w:val="center"/>
            </w:pPr>
          </w:p>
        </w:tc>
        <w:tc>
          <w:tcPr>
            <w:tcW w:w="777" w:type="dxa"/>
            <w:shd w:val="clear" w:color="auto" w:fill="auto"/>
          </w:tcPr>
          <w:p w:rsidR="0028658F" w:rsidRPr="007F13B3" w:rsidRDefault="0028658F" w:rsidP="00024FAE">
            <w:pPr>
              <w:tabs>
                <w:tab w:val="left" w:pos="5760"/>
              </w:tabs>
              <w:jc w:val="center"/>
            </w:pPr>
          </w:p>
        </w:tc>
        <w:tc>
          <w:tcPr>
            <w:tcW w:w="1260" w:type="dxa"/>
            <w:shd w:val="clear" w:color="auto" w:fill="auto"/>
          </w:tcPr>
          <w:p w:rsidR="0028658F" w:rsidRPr="007F13B3" w:rsidRDefault="0028658F" w:rsidP="00024FAE">
            <w:pPr>
              <w:tabs>
                <w:tab w:val="left" w:pos="5760"/>
              </w:tabs>
              <w:jc w:val="center"/>
            </w:pPr>
          </w:p>
        </w:tc>
        <w:tc>
          <w:tcPr>
            <w:tcW w:w="1260" w:type="dxa"/>
            <w:shd w:val="clear" w:color="auto" w:fill="auto"/>
          </w:tcPr>
          <w:p w:rsidR="0028658F" w:rsidRPr="007F13B3" w:rsidRDefault="0028658F" w:rsidP="00024FAE">
            <w:pPr>
              <w:tabs>
                <w:tab w:val="left" w:pos="5760"/>
              </w:tabs>
              <w:jc w:val="center"/>
            </w:pPr>
          </w:p>
        </w:tc>
      </w:tr>
      <w:tr w:rsidR="0028658F" w:rsidRPr="007F13B3" w:rsidTr="00024FAE">
        <w:tc>
          <w:tcPr>
            <w:tcW w:w="648" w:type="dxa"/>
            <w:shd w:val="clear" w:color="auto" w:fill="auto"/>
          </w:tcPr>
          <w:p w:rsidR="0028658F" w:rsidRPr="007F13B3" w:rsidRDefault="0028658F" w:rsidP="00024FAE">
            <w:pPr>
              <w:tabs>
                <w:tab w:val="left" w:pos="5760"/>
              </w:tabs>
              <w:jc w:val="center"/>
            </w:pPr>
          </w:p>
        </w:tc>
        <w:tc>
          <w:tcPr>
            <w:tcW w:w="2160" w:type="dxa"/>
            <w:shd w:val="clear" w:color="auto" w:fill="auto"/>
          </w:tcPr>
          <w:p w:rsidR="0028658F" w:rsidRPr="007F13B3" w:rsidRDefault="0028658F" w:rsidP="00024FAE">
            <w:pPr>
              <w:tabs>
                <w:tab w:val="left" w:pos="5760"/>
              </w:tabs>
              <w:jc w:val="center"/>
            </w:pPr>
          </w:p>
        </w:tc>
        <w:tc>
          <w:tcPr>
            <w:tcW w:w="2160" w:type="dxa"/>
            <w:shd w:val="clear" w:color="auto" w:fill="auto"/>
          </w:tcPr>
          <w:p w:rsidR="0028658F" w:rsidRPr="007F13B3" w:rsidRDefault="0028658F" w:rsidP="00024FAE">
            <w:pPr>
              <w:tabs>
                <w:tab w:val="left" w:pos="5760"/>
              </w:tabs>
              <w:jc w:val="center"/>
            </w:pPr>
          </w:p>
        </w:tc>
        <w:tc>
          <w:tcPr>
            <w:tcW w:w="1743" w:type="dxa"/>
            <w:shd w:val="clear" w:color="auto" w:fill="auto"/>
          </w:tcPr>
          <w:p w:rsidR="0028658F" w:rsidRPr="007F13B3" w:rsidRDefault="0028658F" w:rsidP="00024FAE">
            <w:pPr>
              <w:tabs>
                <w:tab w:val="left" w:pos="5760"/>
              </w:tabs>
              <w:jc w:val="center"/>
            </w:pPr>
          </w:p>
        </w:tc>
        <w:tc>
          <w:tcPr>
            <w:tcW w:w="777" w:type="dxa"/>
            <w:shd w:val="clear" w:color="auto" w:fill="auto"/>
          </w:tcPr>
          <w:p w:rsidR="0028658F" w:rsidRPr="007F13B3" w:rsidRDefault="0028658F" w:rsidP="00024FAE">
            <w:pPr>
              <w:tabs>
                <w:tab w:val="left" w:pos="5760"/>
              </w:tabs>
              <w:jc w:val="center"/>
            </w:pPr>
          </w:p>
        </w:tc>
        <w:tc>
          <w:tcPr>
            <w:tcW w:w="1260" w:type="dxa"/>
            <w:shd w:val="clear" w:color="auto" w:fill="auto"/>
          </w:tcPr>
          <w:p w:rsidR="0028658F" w:rsidRPr="007F13B3" w:rsidRDefault="0028658F" w:rsidP="00024FAE">
            <w:pPr>
              <w:tabs>
                <w:tab w:val="left" w:pos="5760"/>
              </w:tabs>
              <w:jc w:val="center"/>
            </w:pPr>
          </w:p>
        </w:tc>
        <w:tc>
          <w:tcPr>
            <w:tcW w:w="1260" w:type="dxa"/>
            <w:shd w:val="clear" w:color="auto" w:fill="auto"/>
          </w:tcPr>
          <w:p w:rsidR="0028658F" w:rsidRPr="007F13B3" w:rsidRDefault="0028658F" w:rsidP="00024FAE">
            <w:pPr>
              <w:tabs>
                <w:tab w:val="left" w:pos="5760"/>
              </w:tabs>
              <w:jc w:val="center"/>
            </w:pPr>
          </w:p>
        </w:tc>
      </w:tr>
      <w:tr w:rsidR="0028658F" w:rsidRPr="007F13B3" w:rsidTr="00024FAE">
        <w:tc>
          <w:tcPr>
            <w:tcW w:w="648" w:type="dxa"/>
            <w:shd w:val="clear" w:color="auto" w:fill="auto"/>
          </w:tcPr>
          <w:p w:rsidR="0028658F" w:rsidRPr="007F13B3" w:rsidRDefault="0028658F" w:rsidP="00024FAE">
            <w:pPr>
              <w:tabs>
                <w:tab w:val="left" w:pos="5760"/>
              </w:tabs>
              <w:jc w:val="center"/>
            </w:pPr>
          </w:p>
        </w:tc>
        <w:tc>
          <w:tcPr>
            <w:tcW w:w="2160" w:type="dxa"/>
            <w:shd w:val="clear" w:color="auto" w:fill="auto"/>
          </w:tcPr>
          <w:p w:rsidR="0028658F" w:rsidRPr="007F13B3" w:rsidRDefault="0028658F" w:rsidP="00024FAE">
            <w:pPr>
              <w:tabs>
                <w:tab w:val="left" w:pos="5760"/>
              </w:tabs>
              <w:jc w:val="center"/>
            </w:pPr>
          </w:p>
        </w:tc>
        <w:tc>
          <w:tcPr>
            <w:tcW w:w="2160" w:type="dxa"/>
            <w:shd w:val="clear" w:color="auto" w:fill="auto"/>
          </w:tcPr>
          <w:p w:rsidR="0028658F" w:rsidRPr="007F13B3" w:rsidRDefault="0028658F" w:rsidP="00024FAE">
            <w:pPr>
              <w:tabs>
                <w:tab w:val="left" w:pos="5760"/>
              </w:tabs>
              <w:jc w:val="center"/>
            </w:pPr>
          </w:p>
        </w:tc>
        <w:tc>
          <w:tcPr>
            <w:tcW w:w="1743" w:type="dxa"/>
            <w:shd w:val="clear" w:color="auto" w:fill="auto"/>
          </w:tcPr>
          <w:p w:rsidR="0028658F" w:rsidRPr="007F13B3" w:rsidRDefault="0028658F" w:rsidP="00024FAE">
            <w:pPr>
              <w:tabs>
                <w:tab w:val="left" w:pos="5760"/>
              </w:tabs>
              <w:jc w:val="center"/>
            </w:pPr>
          </w:p>
        </w:tc>
        <w:tc>
          <w:tcPr>
            <w:tcW w:w="777" w:type="dxa"/>
            <w:shd w:val="clear" w:color="auto" w:fill="auto"/>
          </w:tcPr>
          <w:p w:rsidR="0028658F" w:rsidRPr="007F13B3" w:rsidRDefault="0028658F" w:rsidP="00024FAE">
            <w:pPr>
              <w:tabs>
                <w:tab w:val="left" w:pos="5760"/>
              </w:tabs>
              <w:jc w:val="center"/>
            </w:pPr>
          </w:p>
        </w:tc>
        <w:tc>
          <w:tcPr>
            <w:tcW w:w="1260" w:type="dxa"/>
            <w:shd w:val="clear" w:color="auto" w:fill="auto"/>
          </w:tcPr>
          <w:p w:rsidR="0028658F" w:rsidRPr="007F13B3" w:rsidRDefault="0028658F" w:rsidP="00024FAE">
            <w:pPr>
              <w:tabs>
                <w:tab w:val="left" w:pos="5760"/>
              </w:tabs>
              <w:jc w:val="center"/>
            </w:pPr>
          </w:p>
        </w:tc>
        <w:tc>
          <w:tcPr>
            <w:tcW w:w="1260" w:type="dxa"/>
            <w:shd w:val="clear" w:color="auto" w:fill="auto"/>
          </w:tcPr>
          <w:p w:rsidR="0028658F" w:rsidRPr="007F13B3" w:rsidRDefault="0028658F" w:rsidP="00024FAE">
            <w:pPr>
              <w:tabs>
                <w:tab w:val="left" w:pos="5760"/>
              </w:tabs>
              <w:jc w:val="center"/>
            </w:pPr>
          </w:p>
        </w:tc>
      </w:tr>
      <w:tr w:rsidR="005D3405" w:rsidRPr="007F13B3" w:rsidTr="00024FAE">
        <w:tc>
          <w:tcPr>
            <w:tcW w:w="648" w:type="dxa"/>
            <w:shd w:val="clear" w:color="auto" w:fill="auto"/>
          </w:tcPr>
          <w:p w:rsidR="005D3405" w:rsidRPr="007F13B3" w:rsidRDefault="005D3405" w:rsidP="00024FAE">
            <w:pPr>
              <w:tabs>
                <w:tab w:val="left" w:pos="5760"/>
              </w:tabs>
              <w:jc w:val="center"/>
            </w:pPr>
          </w:p>
        </w:tc>
        <w:tc>
          <w:tcPr>
            <w:tcW w:w="2160" w:type="dxa"/>
            <w:shd w:val="clear" w:color="auto" w:fill="auto"/>
          </w:tcPr>
          <w:p w:rsidR="005D3405" w:rsidRPr="007F13B3" w:rsidRDefault="005D3405" w:rsidP="00024FAE">
            <w:pPr>
              <w:tabs>
                <w:tab w:val="left" w:pos="5760"/>
              </w:tabs>
              <w:jc w:val="center"/>
            </w:pPr>
          </w:p>
        </w:tc>
        <w:tc>
          <w:tcPr>
            <w:tcW w:w="2160" w:type="dxa"/>
            <w:shd w:val="clear" w:color="auto" w:fill="auto"/>
          </w:tcPr>
          <w:p w:rsidR="005D3405" w:rsidRPr="007F13B3" w:rsidRDefault="005D3405" w:rsidP="00024FAE">
            <w:pPr>
              <w:tabs>
                <w:tab w:val="left" w:pos="5760"/>
              </w:tabs>
              <w:jc w:val="center"/>
            </w:pPr>
          </w:p>
        </w:tc>
        <w:tc>
          <w:tcPr>
            <w:tcW w:w="1743" w:type="dxa"/>
            <w:shd w:val="clear" w:color="auto" w:fill="auto"/>
          </w:tcPr>
          <w:p w:rsidR="005D3405" w:rsidRPr="007F13B3" w:rsidRDefault="005D3405" w:rsidP="00024FAE">
            <w:pPr>
              <w:tabs>
                <w:tab w:val="left" w:pos="5760"/>
              </w:tabs>
              <w:jc w:val="center"/>
            </w:pPr>
          </w:p>
        </w:tc>
        <w:tc>
          <w:tcPr>
            <w:tcW w:w="777" w:type="dxa"/>
            <w:shd w:val="clear" w:color="auto" w:fill="auto"/>
          </w:tcPr>
          <w:p w:rsidR="005D3405" w:rsidRPr="007F13B3" w:rsidRDefault="005D3405" w:rsidP="00024FAE">
            <w:pPr>
              <w:tabs>
                <w:tab w:val="left" w:pos="5760"/>
              </w:tabs>
              <w:jc w:val="center"/>
            </w:pPr>
          </w:p>
        </w:tc>
        <w:tc>
          <w:tcPr>
            <w:tcW w:w="1260" w:type="dxa"/>
            <w:shd w:val="clear" w:color="auto" w:fill="auto"/>
          </w:tcPr>
          <w:p w:rsidR="005D3405" w:rsidRPr="007F13B3" w:rsidRDefault="005D3405" w:rsidP="00024FAE">
            <w:pPr>
              <w:tabs>
                <w:tab w:val="left" w:pos="5760"/>
              </w:tabs>
              <w:jc w:val="center"/>
            </w:pPr>
          </w:p>
        </w:tc>
        <w:tc>
          <w:tcPr>
            <w:tcW w:w="1260" w:type="dxa"/>
            <w:shd w:val="clear" w:color="auto" w:fill="auto"/>
          </w:tcPr>
          <w:p w:rsidR="005D3405" w:rsidRPr="007F13B3" w:rsidRDefault="005D3405" w:rsidP="00024FAE">
            <w:pPr>
              <w:tabs>
                <w:tab w:val="left" w:pos="5760"/>
              </w:tabs>
              <w:jc w:val="center"/>
            </w:pPr>
          </w:p>
        </w:tc>
      </w:tr>
    </w:tbl>
    <w:p w:rsidR="00F133DE" w:rsidRPr="00E94741" w:rsidRDefault="00F133DE" w:rsidP="00F133DE">
      <w:pPr>
        <w:tabs>
          <w:tab w:val="left" w:pos="5760"/>
        </w:tabs>
        <w:jc w:val="center"/>
        <w:rPr>
          <w:sz w:val="26"/>
          <w:szCs w:val="26"/>
        </w:rPr>
      </w:pPr>
    </w:p>
    <w:p w:rsidR="00F133DE" w:rsidRPr="007F13B3" w:rsidRDefault="00F133DE" w:rsidP="00F133DE">
      <w:pPr>
        <w:tabs>
          <w:tab w:val="left" w:pos="5760"/>
        </w:tabs>
        <w:jc w:val="both"/>
        <w:rPr>
          <w:b/>
          <w:bCs/>
        </w:rPr>
      </w:pPr>
      <w:r w:rsidRPr="007F13B3">
        <w:rPr>
          <w:b/>
          <w:bCs/>
        </w:rPr>
        <w:t>Danh sách này có …….HSSV, trong đó xếp loại:</w:t>
      </w:r>
    </w:p>
    <w:p w:rsidR="00F133DE" w:rsidRPr="007F13B3" w:rsidRDefault="00F133DE" w:rsidP="00F133DE">
      <w:pPr>
        <w:tabs>
          <w:tab w:val="left" w:pos="5760"/>
        </w:tabs>
        <w:jc w:val="both"/>
        <w:rPr>
          <w:bCs/>
        </w:rPr>
      </w:pPr>
      <w:r w:rsidRPr="007F13B3">
        <w:rPr>
          <w:bCs/>
        </w:rPr>
        <w:t>- Xuất sắc:</w:t>
      </w:r>
    </w:p>
    <w:p w:rsidR="00F133DE" w:rsidRPr="007F13B3" w:rsidRDefault="00F133DE" w:rsidP="00F133DE">
      <w:pPr>
        <w:tabs>
          <w:tab w:val="left" w:pos="5760"/>
        </w:tabs>
        <w:jc w:val="both"/>
        <w:rPr>
          <w:bCs/>
        </w:rPr>
      </w:pPr>
      <w:r w:rsidRPr="007F13B3">
        <w:rPr>
          <w:bCs/>
        </w:rPr>
        <w:t>- Tốt:</w:t>
      </w:r>
    </w:p>
    <w:p w:rsidR="00F133DE" w:rsidRPr="007F13B3" w:rsidRDefault="00F133DE" w:rsidP="00F133DE">
      <w:pPr>
        <w:tabs>
          <w:tab w:val="left" w:pos="5760"/>
        </w:tabs>
        <w:jc w:val="both"/>
        <w:rPr>
          <w:bCs/>
        </w:rPr>
      </w:pPr>
      <w:r w:rsidRPr="007F13B3">
        <w:rPr>
          <w:bCs/>
        </w:rPr>
        <w:t>- Khá:</w:t>
      </w:r>
    </w:p>
    <w:p w:rsidR="00F133DE" w:rsidRPr="007F13B3" w:rsidRDefault="00F133DE" w:rsidP="00F133DE">
      <w:pPr>
        <w:tabs>
          <w:tab w:val="left" w:pos="5760"/>
        </w:tabs>
        <w:jc w:val="both"/>
        <w:rPr>
          <w:b/>
          <w:bCs/>
        </w:rPr>
      </w:pPr>
    </w:p>
    <w:p w:rsidR="00F133DE" w:rsidRPr="0010773C" w:rsidRDefault="00F133DE" w:rsidP="00F133DE">
      <w:pPr>
        <w:tabs>
          <w:tab w:val="left" w:pos="5760"/>
        </w:tabs>
        <w:jc w:val="both"/>
        <w:rPr>
          <w:bCs/>
          <w:i/>
          <w:sz w:val="26"/>
          <w:szCs w:val="26"/>
        </w:rPr>
      </w:pPr>
      <w:r w:rsidRPr="007F13B3">
        <w:rPr>
          <w:bCs/>
          <w:i/>
        </w:rPr>
        <w:t xml:space="preserve">                                                                               </w:t>
      </w:r>
      <w:r w:rsidR="0010773C">
        <w:rPr>
          <w:bCs/>
          <w:i/>
        </w:rPr>
        <w:t xml:space="preserve">          </w:t>
      </w:r>
      <w:r w:rsidR="0010773C" w:rsidRPr="0010773C">
        <w:rPr>
          <w:bCs/>
          <w:i/>
          <w:sz w:val="26"/>
          <w:szCs w:val="26"/>
        </w:rPr>
        <w:t>Bình Dương</w:t>
      </w:r>
      <w:r w:rsidRPr="0010773C">
        <w:rPr>
          <w:bCs/>
          <w:i/>
          <w:sz w:val="26"/>
          <w:szCs w:val="26"/>
        </w:rPr>
        <w:t>, ngày         tháng        năm</w:t>
      </w:r>
    </w:p>
    <w:p w:rsidR="0010773C" w:rsidRPr="007F13B3" w:rsidRDefault="0010773C" w:rsidP="00F133DE">
      <w:pPr>
        <w:tabs>
          <w:tab w:val="left" w:pos="5760"/>
        </w:tabs>
        <w:jc w:val="both"/>
        <w:rPr>
          <w:bCs/>
          <w:i/>
        </w:rPr>
      </w:pPr>
    </w:p>
    <w:p w:rsidR="00F133DE" w:rsidRPr="00F6418D" w:rsidRDefault="00F133DE" w:rsidP="00F133DE">
      <w:pPr>
        <w:tabs>
          <w:tab w:val="left" w:pos="5760"/>
        </w:tabs>
        <w:jc w:val="both"/>
        <w:rPr>
          <w:b/>
          <w:bCs/>
        </w:rPr>
      </w:pPr>
      <w:r w:rsidRPr="00F6418D">
        <w:rPr>
          <w:b/>
          <w:bCs/>
        </w:rPr>
        <w:t xml:space="preserve">       GV CHỦ NHIỆM/CỐ VẤN HỌC TẬP</w:t>
      </w:r>
      <w:r w:rsidRPr="00F6418D">
        <w:rPr>
          <w:b/>
          <w:bCs/>
        </w:rPr>
        <w:tab/>
      </w:r>
      <w:r w:rsidRPr="00F6418D">
        <w:rPr>
          <w:b/>
          <w:bCs/>
        </w:rPr>
        <w:tab/>
        <w:t>LỚP TRƯỞNG</w:t>
      </w:r>
    </w:p>
    <w:p w:rsidR="008755AA" w:rsidRDefault="008755AA" w:rsidP="00F133DE">
      <w:pPr>
        <w:tabs>
          <w:tab w:val="left" w:pos="5760"/>
        </w:tabs>
        <w:jc w:val="right"/>
        <w:rPr>
          <w:b/>
          <w:i/>
          <w:sz w:val="26"/>
          <w:szCs w:val="26"/>
        </w:rPr>
      </w:pPr>
    </w:p>
    <w:p w:rsidR="00F133DE" w:rsidRDefault="00F133DE" w:rsidP="00F133DE">
      <w:pPr>
        <w:tabs>
          <w:tab w:val="left" w:pos="5760"/>
        </w:tabs>
        <w:jc w:val="right"/>
        <w:rPr>
          <w:b/>
          <w:i/>
          <w:sz w:val="26"/>
          <w:szCs w:val="26"/>
        </w:rPr>
      </w:pPr>
      <w:r w:rsidRPr="00F26E69">
        <w:rPr>
          <w:b/>
          <w:i/>
          <w:sz w:val="26"/>
          <w:szCs w:val="26"/>
        </w:rPr>
        <w:t xml:space="preserve">Mẫu </w:t>
      </w:r>
      <w:r>
        <w:rPr>
          <w:b/>
          <w:i/>
          <w:sz w:val="26"/>
          <w:szCs w:val="26"/>
        </w:rPr>
        <w:t>02</w:t>
      </w:r>
      <w:r w:rsidRPr="00F26E69">
        <w:rPr>
          <w:b/>
          <w:i/>
          <w:sz w:val="26"/>
          <w:szCs w:val="26"/>
        </w:rPr>
        <w:t>-HB</w:t>
      </w:r>
    </w:p>
    <w:p w:rsidR="00F133DE" w:rsidRDefault="00F133DE" w:rsidP="00F133DE">
      <w:pPr>
        <w:tabs>
          <w:tab w:val="left" w:pos="5760"/>
        </w:tabs>
        <w:jc w:val="center"/>
        <w:rPr>
          <w:b/>
          <w:sz w:val="26"/>
          <w:szCs w:val="26"/>
        </w:rPr>
      </w:pPr>
      <w:r>
        <w:rPr>
          <w:b/>
          <w:sz w:val="26"/>
          <w:szCs w:val="26"/>
        </w:rPr>
        <w:t>DANH S</w:t>
      </w:r>
      <w:r w:rsidRPr="00F26E69">
        <w:rPr>
          <w:b/>
          <w:sz w:val="26"/>
          <w:szCs w:val="26"/>
        </w:rPr>
        <w:t>ÁCH</w:t>
      </w:r>
      <w:r>
        <w:rPr>
          <w:b/>
          <w:sz w:val="26"/>
          <w:szCs w:val="26"/>
        </w:rPr>
        <w:t xml:space="preserve"> KHOA </w:t>
      </w:r>
      <w:r w:rsidRPr="00F26E69">
        <w:rPr>
          <w:b/>
          <w:sz w:val="26"/>
          <w:szCs w:val="26"/>
        </w:rPr>
        <w:t>ĐỀ</w:t>
      </w:r>
      <w:r>
        <w:rPr>
          <w:b/>
          <w:sz w:val="26"/>
          <w:szCs w:val="26"/>
        </w:rPr>
        <w:t xml:space="preserve"> NGH</w:t>
      </w:r>
      <w:r w:rsidRPr="00F26E69">
        <w:rPr>
          <w:b/>
          <w:sz w:val="26"/>
          <w:szCs w:val="26"/>
        </w:rPr>
        <w:t>Ị</w:t>
      </w:r>
      <w:r>
        <w:rPr>
          <w:b/>
          <w:sz w:val="26"/>
          <w:szCs w:val="26"/>
        </w:rPr>
        <w:t xml:space="preserve"> X</w:t>
      </w:r>
      <w:r w:rsidRPr="00F26E69">
        <w:rPr>
          <w:b/>
          <w:sz w:val="26"/>
          <w:szCs w:val="26"/>
        </w:rPr>
        <w:t>ÉT</w:t>
      </w:r>
      <w:r>
        <w:rPr>
          <w:b/>
          <w:sz w:val="26"/>
          <w:szCs w:val="26"/>
        </w:rPr>
        <w:t>, C</w:t>
      </w:r>
      <w:r w:rsidRPr="00F26E69">
        <w:rPr>
          <w:b/>
          <w:sz w:val="26"/>
          <w:szCs w:val="26"/>
        </w:rPr>
        <w:t>ẤP</w:t>
      </w:r>
      <w:r>
        <w:rPr>
          <w:b/>
          <w:sz w:val="26"/>
          <w:szCs w:val="26"/>
        </w:rPr>
        <w:t xml:space="preserve"> H</w:t>
      </w:r>
      <w:r w:rsidRPr="00F26E69">
        <w:rPr>
          <w:b/>
          <w:sz w:val="26"/>
          <w:szCs w:val="26"/>
        </w:rPr>
        <w:t>ỌC</w:t>
      </w:r>
      <w:r>
        <w:rPr>
          <w:b/>
          <w:sz w:val="26"/>
          <w:szCs w:val="26"/>
        </w:rPr>
        <w:t xml:space="preserve"> B</w:t>
      </w:r>
      <w:r w:rsidRPr="00F26E69">
        <w:rPr>
          <w:b/>
          <w:sz w:val="26"/>
          <w:szCs w:val="26"/>
        </w:rPr>
        <w:t>ỔNG</w:t>
      </w:r>
    </w:p>
    <w:p w:rsidR="00F133DE" w:rsidRDefault="00F133DE" w:rsidP="00F133DE">
      <w:pPr>
        <w:tabs>
          <w:tab w:val="left" w:pos="5760"/>
        </w:tabs>
        <w:jc w:val="center"/>
        <w:rPr>
          <w:b/>
          <w:sz w:val="26"/>
          <w:szCs w:val="26"/>
        </w:rPr>
      </w:pPr>
    </w:p>
    <w:p w:rsidR="00F133DE" w:rsidRDefault="00F133DE" w:rsidP="00F133DE">
      <w:pPr>
        <w:tabs>
          <w:tab w:val="left" w:pos="5760"/>
        </w:tabs>
        <w:jc w:val="center"/>
        <w:rPr>
          <w:sz w:val="26"/>
          <w:szCs w:val="26"/>
        </w:rPr>
      </w:pPr>
      <w:r w:rsidRPr="00F26E69">
        <w:rPr>
          <w:sz w:val="26"/>
          <w:szCs w:val="26"/>
        </w:rPr>
        <w:t>HỌC KỲ:</w:t>
      </w:r>
      <w:r>
        <w:rPr>
          <w:b/>
          <w:sz w:val="26"/>
          <w:szCs w:val="26"/>
        </w:rPr>
        <w:t xml:space="preserve"> </w:t>
      </w:r>
      <w:r>
        <w:rPr>
          <w:sz w:val="26"/>
          <w:szCs w:val="26"/>
        </w:rPr>
        <w:t>…………..N</w:t>
      </w:r>
      <w:r w:rsidRPr="00F26E69">
        <w:rPr>
          <w:sz w:val="26"/>
          <w:szCs w:val="26"/>
        </w:rPr>
        <w:t>Ă</w:t>
      </w:r>
      <w:r>
        <w:rPr>
          <w:sz w:val="26"/>
          <w:szCs w:val="26"/>
        </w:rPr>
        <w:t>M H</w:t>
      </w:r>
      <w:r w:rsidRPr="00F26E69">
        <w:rPr>
          <w:sz w:val="26"/>
          <w:szCs w:val="26"/>
        </w:rPr>
        <w:t>ỌC</w:t>
      </w:r>
      <w:r>
        <w:rPr>
          <w:sz w:val="26"/>
          <w:szCs w:val="26"/>
        </w:rPr>
        <w:t>: ……….…………..KHO</w:t>
      </w:r>
      <w:r w:rsidRPr="00F26E69">
        <w:rPr>
          <w:sz w:val="26"/>
          <w:szCs w:val="26"/>
        </w:rPr>
        <w:t>Á</w:t>
      </w:r>
      <w:r>
        <w:rPr>
          <w:sz w:val="26"/>
          <w:szCs w:val="26"/>
        </w:rPr>
        <w:t xml:space="preserve"> H</w:t>
      </w:r>
      <w:r w:rsidRPr="00F26E69">
        <w:rPr>
          <w:sz w:val="26"/>
          <w:szCs w:val="26"/>
        </w:rPr>
        <w:t>ỌC</w:t>
      </w:r>
      <w:r>
        <w:rPr>
          <w:sz w:val="26"/>
          <w:szCs w:val="26"/>
        </w:rPr>
        <w:t>: ……………………..</w:t>
      </w:r>
    </w:p>
    <w:p w:rsidR="00F133DE" w:rsidRDefault="00F133DE" w:rsidP="00F133DE">
      <w:pPr>
        <w:tabs>
          <w:tab w:val="left" w:pos="5760"/>
        </w:tabs>
        <w:jc w:val="center"/>
        <w:rPr>
          <w:sz w:val="26"/>
          <w:szCs w:val="26"/>
        </w:rPr>
      </w:pPr>
      <w:r>
        <w:rPr>
          <w:sz w:val="26"/>
          <w:szCs w:val="26"/>
        </w:rPr>
        <w:t>KHOA: ……………………………….…………………………………………….……….</w:t>
      </w:r>
    </w:p>
    <w:p w:rsidR="00F133DE" w:rsidRDefault="00F133DE" w:rsidP="00F133DE">
      <w:pPr>
        <w:tabs>
          <w:tab w:val="left" w:pos="5760"/>
        </w:tabs>
        <w:jc w:val="center"/>
        <w:rPr>
          <w:sz w:val="26"/>
          <w:szCs w:val="26"/>
        </w:rPr>
      </w:pPr>
    </w:p>
    <w:tbl>
      <w:tblPr>
        <w:tblW w:w="9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0"/>
        <w:gridCol w:w="2028"/>
        <w:gridCol w:w="1260"/>
        <w:gridCol w:w="2012"/>
        <w:gridCol w:w="1369"/>
        <w:gridCol w:w="765"/>
        <w:gridCol w:w="984"/>
        <w:gridCol w:w="603"/>
      </w:tblGrid>
      <w:tr w:rsidR="00F133DE" w:rsidRPr="007F13B3" w:rsidTr="00024FAE">
        <w:tc>
          <w:tcPr>
            <w:tcW w:w="600" w:type="dxa"/>
            <w:vMerge w:val="restart"/>
            <w:shd w:val="clear" w:color="auto" w:fill="auto"/>
          </w:tcPr>
          <w:p w:rsidR="00F133DE" w:rsidRPr="00F559EB" w:rsidRDefault="00F133DE" w:rsidP="00024FAE">
            <w:pPr>
              <w:tabs>
                <w:tab w:val="left" w:pos="5760"/>
              </w:tabs>
              <w:jc w:val="center"/>
              <w:rPr>
                <w:b/>
              </w:rPr>
            </w:pPr>
            <w:r w:rsidRPr="00F559EB">
              <w:rPr>
                <w:b/>
              </w:rPr>
              <w:t>TT</w:t>
            </w:r>
          </w:p>
        </w:tc>
        <w:tc>
          <w:tcPr>
            <w:tcW w:w="2028" w:type="dxa"/>
            <w:vMerge w:val="restart"/>
            <w:shd w:val="clear" w:color="auto" w:fill="auto"/>
          </w:tcPr>
          <w:p w:rsidR="00F133DE" w:rsidRPr="00F559EB" w:rsidRDefault="00F133DE" w:rsidP="00024FAE">
            <w:pPr>
              <w:tabs>
                <w:tab w:val="left" w:pos="5760"/>
              </w:tabs>
              <w:jc w:val="center"/>
              <w:rPr>
                <w:b/>
              </w:rPr>
            </w:pPr>
            <w:r w:rsidRPr="00F559EB">
              <w:rPr>
                <w:b/>
              </w:rPr>
              <w:t>Họ và tên HSSV</w:t>
            </w:r>
          </w:p>
        </w:tc>
        <w:tc>
          <w:tcPr>
            <w:tcW w:w="1260" w:type="dxa"/>
            <w:vMerge w:val="restart"/>
            <w:shd w:val="clear" w:color="auto" w:fill="auto"/>
          </w:tcPr>
          <w:p w:rsidR="00F133DE" w:rsidRPr="00F559EB" w:rsidRDefault="00F133DE" w:rsidP="00024FAE">
            <w:pPr>
              <w:tabs>
                <w:tab w:val="left" w:pos="5760"/>
              </w:tabs>
              <w:jc w:val="center"/>
              <w:rPr>
                <w:b/>
              </w:rPr>
            </w:pPr>
            <w:r w:rsidRPr="00F559EB">
              <w:rPr>
                <w:b/>
              </w:rPr>
              <w:t>Ngành -Lớp</w:t>
            </w:r>
          </w:p>
        </w:tc>
        <w:tc>
          <w:tcPr>
            <w:tcW w:w="2012" w:type="dxa"/>
            <w:vMerge w:val="restart"/>
            <w:shd w:val="clear" w:color="auto" w:fill="auto"/>
          </w:tcPr>
          <w:p w:rsidR="00F133DE" w:rsidRPr="007F13B3" w:rsidRDefault="00F133DE" w:rsidP="00024FAE">
            <w:pPr>
              <w:tabs>
                <w:tab w:val="left" w:pos="5760"/>
              </w:tabs>
              <w:jc w:val="center"/>
            </w:pPr>
            <w:r w:rsidRPr="00F559EB">
              <w:rPr>
                <w:b/>
              </w:rPr>
              <w:t>Thuộc diện</w:t>
            </w:r>
            <w:r w:rsidRPr="007F13B3">
              <w:t xml:space="preserve"> (Bình thường, Chính sách, Trợ cấp XH, Chính sách ưu đãi)</w:t>
            </w:r>
          </w:p>
        </w:tc>
        <w:tc>
          <w:tcPr>
            <w:tcW w:w="1369" w:type="dxa"/>
            <w:vMerge w:val="restart"/>
            <w:shd w:val="clear" w:color="auto" w:fill="auto"/>
          </w:tcPr>
          <w:p w:rsidR="00F133DE" w:rsidRPr="007F13B3" w:rsidRDefault="00F133DE" w:rsidP="00024FAE">
            <w:pPr>
              <w:tabs>
                <w:tab w:val="left" w:pos="5760"/>
              </w:tabs>
              <w:jc w:val="center"/>
            </w:pPr>
            <w:r w:rsidRPr="00F559EB">
              <w:rPr>
                <w:b/>
              </w:rPr>
              <w:t>Điểm Trung bình chung học tập</w:t>
            </w:r>
            <w:r w:rsidRPr="007F13B3">
              <w:t xml:space="preserve"> (Kết quả thi lần I)</w:t>
            </w:r>
          </w:p>
        </w:tc>
        <w:tc>
          <w:tcPr>
            <w:tcW w:w="1749" w:type="dxa"/>
            <w:gridSpan w:val="2"/>
            <w:shd w:val="clear" w:color="auto" w:fill="auto"/>
          </w:tcPr>
          <w:p w:rsidR="00F133DE" w:rsidRPr="00F559EB" w:rsidRDefault="00F133DE" w:rsidP="00024FAE">
            <w:pPr>
              <w:tabs>
                <w:tab w:val="left" w:pos="5760"/>
              </w:tabs>
              <w:jc w:val="center"/>
              <w:rPr>
                <w:b/>
              </w:rPr>
            </w:pPr>
            <w:r w:rsidRPr="00F559EB">
              <w:rPr>
                <w:b/>
              </w:rPr>
              <w:t>Kết quả rèn luyện</w:t>
            </w:r>
          </w:p>
        </w:tc>
        <w:tc>
          <w:tcPr>
            <w:tcW w:w="603" w:type="dxa"/>
            <w:vMerge w:val="restart"/>
            <w:shd w:val="clear" w:color="auto" w:fill="auto"/>
          </w:tcPr>
          <w:p w:rsidR="00F133DE" w:rsidRPr="00F559EB" w:rsidRDefault="00F133DE" w:rsidP="00024FAE">
            <w:pPr>
              <w:tabs>
                <w:tab w:val="left" w:pos="5760"/>
              </w:tabs>
              <w:jc w:val="center"/>
              <w:rPr>
                <w:b/>
              </w:rPr>
            </w:pPr>
            <w:r w:rsidRPr="00F559EB">
              <w:rPr>
                <w:b/>
              </w:rPr>
              <w:t xml:space="preserve">Ghi chú </w:t>
            </w:r>
          </w:p>
        </w:tc>
      </w:tr>
      <w:tr w:rsidR="00F133DE" w:rsidRPr="007F13B3" w:rsidTr="00024FAE">
        <w:tc>
          <w:tcPr>
            <w:tcW w:w="600" w:type="dxa"/>
            <w:vMerge/>
            <w:shd w:val="clear" w:color="auto" w:fill="auto"/>
          </w:tcPr>
          <w:p w:rsidR="00F133DE" w:rsidRPr="007F13B3" w:rsidRDefault="00F133DE" w:rsidP="00024FAE">
            <w:pPr>
              <w:tabs>
                <w:tab w:val="left" w:pos="5760"/>
              </w:tabs>
              <w:jc w:val="center"/>
            </w:pPr>
          </w:p>
        </w:tc>
        <w:tc>
          <w:tcPr>
            <w:tcW w:w="2028" w:type="dxa"/>
            <w:vMerge/>
            <w:shd w:val="clear" w:color="auto" w:fill="auto"/>
          </w:tcPr>
          <w:p w:rsidR="00F133DE" w:rsidRPr="007F13B3" w:rsidRDefault="00F133DE" w:rsidP="00024FAE">
            <w:pPr>
              <w:tabs>
                <w:tab w:val="left" w:pos="5760"/>
              </w:tabs>
              <w:jc w:val="center"/>
            </w:pPr>
          </w:p>
        </w:tc>
        <w:tc>
          <w:tcPr>
            <w:tcW w:w="1260" w:type="dxa"/>
            <w:vMerge/>
            <w:shd w:val="clear" w:color="auto" w:fill="auto"/>
          </w:tcPr>
          <w:p w:rsidR="00F133DE" w:rsidRPr="007F13B3" w:rsidRDefault="00F133DE" w:rsidP="00024FAE">
            <w:pPr>
              <w:tabs>
                <w:tab w:val="left" w:pos="5760"/>
              </w:tabs>
              <w:jc w:val="center"/>
            </w:pPr>
          </w:p>
        </w:tc>
        <w:tc>
          <w:tcPr>
            <w:tcW w:w="2012" w:type="dxa"/>
            <w:vMerge/>
            <w:shd w:val="clear" w:color="auto" w:fill="auto"/>
          </w:tcPr>
          <w:p w:rsidR="00F133DE" w:rsidRPr="007F13B3" w:rsidRDefault="00F133DE" w:rsidP="00024FAE">
            <w:pPr>
              <w:tabs>
                <w:tab w:val="left" w:pos="5760"/>
              </w:tabs>
              <w:jc w:val="center"/>
            </w:pPr>
          </w:p>
        </w:tc>
        <w:tc>
          <w:tcPr>
            <w:tcW w:w="1369" w:type="dxa"/>
            <w:vMerge/>
            <w:shd w:val="clear" w:color="auto" w:fill="auto"/>
          </w:tcPr>
          <w:p w:rsidR="00F133DE" w:rsidRPr="007F13B3" w:rsidRDefault="00F133DE" w:rsidP="00024FAE">
            <w:pPr>
              <w:tabs>
                <w:tab w:val="left" w:pos="5760"/>
              </w:tabs>
              <w:jc w:val="center"/>
            </w:pPr>
          </w:p>
        </w:tc>
        <w:tc>
          <w:tcPr>
            <w:tcW w:w="765" w:type="dxa"/>
            <w:shd w:val="clear" w:color="auto" w:fill="auto"/>
          </w:tcPr>
          <w:p w:rsidR="00F133DE" w:rsidRPr="00F559EB" w:rsidRDefault="00F133DE" w:rsidP="00024FAE">
            <w:pPr>
              <w:tabs>
                <w:tab w:val="left" w:pos="5760"/>
              </w:tabs>
              <w:jc w:val="center"/>
              <w:rPr>
                <w:szCs w:val="26"/>
              </w:rPr>
            </w:pPr>
            <w:r w:rsidRPr="007F13B3">
              <w:t>Đ</w:t>
            </w:r>
            <w:r>
              <w:t>i</w:t>
            </w:r>
            <w:r w:rsidRPr="007F13B3">
              <w:t>ểm</w:t>
            </w:r>
          </w:p>
        </w:tc>
        <w:tc>
          <w:tcPr>
            <w:tcW w:w="984" w:type="dxa"/>
            <w:shd w:val="clear" w:color="auto" w:fill="auto"/>
          </w:tcPr>
          <w:p w:rsidR="00F133DE" w:rsidRPr="007F13B3" w:rsidRDefault="00F133DE" w:rsidP="00024FAE">
            <w:pPr>
              <w:tabs>
                <w:tab w:val="left" w:pos="5760"/>
              </w:tabs>
              <w:jc w:val="center"/>
            </w:pPr>
            <w:r>
              <w:t>X</w:t>
            </w:r>
            <w:r w:rsidRPr="007F13B3">
              <w:t>ếp</w:t>
            </w:r>
            <w:r>
              <w:t xml:space="preserve"> lo</w:t>
            </w:r>
            <w:r w:rsidRPr="007F13B3">
              <w:t>ại</w:t>
            </w:r>
          </w:p>
        </w:tc>
        <w:tc>
          <w:tcPr>
            <w:tcW w:w="603" w:type="dxa"/>
            <w:vMerge/>
            <w:shd w:val="clear" w:color="auto" w:fill="auto"/>
          </w:tcPr>
          <w:p w:rsidR="00F133DE" w:rsidRPr="007F13B3" w:rsidRDefault="00F133DE" w:rsidP="00024FAE">
            <w:pPr>
              <w:tabs>
                <w:tab w:val="left" w:pos="5760"/>
              </w:tabs>
              <w:jc w:val="center"/>
            </w:pPr>
          </w:p>
        </w:tc>
      </w:tr>
      <w:tr w:rsidR="00F133DE" w:rsidRPr="007F13B3" w:rsidTr="00024FAE">
        <w:tc>
          <w:tcPr>
            <w:tcW w:w="600" w:type="dxa"/>
            <w:shd w:val="clear" w:color="auto" w:fill="auto"/>
          </w:tcPr>
          <w:p w:rsidR="00F133DE" w:rsidRPr="007F13B3" w:rsidRDefault="00F133DE" w:rsidP="00024FAE">
            <w:pPr>
              <w:tabs>
                <w:tab w:val="left" w:pos="5760"/>
              </w:tabs>
              <w:jc w:val="center"/>
            </w:pPr>
          </w:p>
        </w:tc>
        <w:tc>
          <w:tcPr>
            <w:tcW w:w="2028"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2012" w:type="dxa"/>
            <w:shd w:val="clear" w:color="auto" w:fill="auto"/>
          </w:tcPr>
          <w:p w:rsidR="00F133DE" w:rsidRPr="007F13B3" w:rsidRDefault="00F133DE" w:rsidP="00024FAE">
            <w:pPr>
              <w:tabs>
                <w:tab w:val="left" w:pos="5760"/>
              </w:tabs>
              <w:jc w:val="center"/>
            </w:pPr>
          </w:p>
        </w:tc>
        <w:tc>
          <w:tcPr>
            <w:tcW w:w="1369" w:type="dxa"/>
            <w:shd w:val="clear" w:color="auto" w:fill="auto"/>
          </w:tcPr>
          <w:p w:rsidR="00F133DE" w:rsidRPr="007F13B3" w:rsidRDefault="00F133DE" w:rsidP="00024FAE">
            <w:pPr>
              <w:tabs>
                <w:tab w:val="left" w:pos="5760"/>
              </w:tabs>
              <w:jc w:val="center"/>
            </w:pPr>
          </w:p>
        </w:tc>
        <w:tc>
          <w:tcPr>
            <w:tcW w:w="765" w:type="dxa"/>
            <w:shd w:val="clear" w:color="auto" w:fill="auto"/>
          </w:tcPr>
          <w:p w:rsidR="00F133DE" w:rsidRPr="007F13B3" w:rsidRDefault="00F133DE" w:rsidP="00024FAE">
            <w:pPr>
              <w:tabs>
                <w:tab w:val="left" w:pos="5760"/>
              </w:tabs>
              <w:jc w:val="center"/>
            </w:pPr>
          </w:p>
        </w:tc>
        <w:tc>
          <w:tcPr>
            <w:tcW w:w="984" w:type="dxa"/>
            <w:shd w:val="clear" w:color="auto" w:fill="auto"/>
          </w:tcPr>
          <w:p w:rsidR="00F133DE" w:rsidRPr="007F13B3" w:rsidRDefault="00F133DE" w:rsidP="00024FAE">
            <w:pPr>
              <w:tabs>
                <w:tab w:val="left" w:pos="5760"/>
              </w:tabs>
              <w:jc w:val="center"/>
            </w:pPr>
          </w:p>
        </w:tc>
        <w:tc>
          <w:tcPr>
            <w:tcW w:w="603" w:type="dxa"/>
            <w:shd w:val="clear" w:color="auto" w:fill="auto"/>
          </w:tcPr>
          <w:p w:rsidR="00F133DE" w:rsidRPr="007F13B3" w:rsidRDefault="00F133DE" w:rsidP="00024FAE">
            <w:pPr>
              <w:tabs>
                <w:tab w:val="left" w:pos="5760"/>
              </w:tabs>
              <w:jc w:val="center"/>
            </w:pPr>
          </w:p>
        </w:tc>
      </w:tr>
      <w:tr w:rsidR="00F133DE" w:rsidRPr="007F13B3" w:rsidTr="00024FAE">
        <w:tc>
          <w:tcPr>
            <w:tcW w:w="600" w:type="dxa"/>
            <w:shd w:val="clear" w:color="auto" w:fill="auto"/>
          </w:tcPr>
          <w:p w:rsidR="00F133DE" w:rsidRPr="007F13B3" w:rsidRDefault="00F133DE" w:rsidP="00024FAE">
            <w:pPr>
              <w:tabs>
                <w:tab w:val="left" w:pos="5760"/>
              </w:tabs>
              <w:jc w:val="center"/>
            </w:pPr>
          </w:p>
        </w:tc>
        <w:tc>
          <w:tcPr>
            <w:tcW w:w="2028"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2012" w:type="dxa"/>
            <w:shd w:val="clear" w:color="auto" w:fill="auto"/>
          </w:tcPr>
          <w:p w:rsidR="00F133DE" w:rsidRPr="007F13B3" w:rsidRDefault="00F133DE" w:rsidP="00024FAE">
            <w:pPr>
              <w:tabs>
                <w:tab w:val="left" w:pos="5760"/>
              </w:tabs>
              <w:jc w:val="center"/>
            </w:pPr>
          </w:p>
        </w:tc>
        <w:tc>
          <w:tcPr>
            <w:tcW w:w="1369" w:type="dxa"/>
            <w:shd w:val="clear" w:color="auto" w:fill="auto"/>
          </w:tcPr>
          <w:p w:rsidR="00F133DE" w:rsidRPr="007F13B3" w:rsidRDefault="00F133DE" w:rsidP="00024FAE">
            <w:pPr>
              <w:tabs>
                <w:tab w:val="left" w:pos="5760"/>
              </w:tabs>
              <w:jc w:val="center"/>
            </w:pPr>
          </w:p>
        </w:tc>
        <w:tc>
          <w:tcPr>
            <w:tcW w:w="765" w:type="dxa"/>
            <w:shd w:val="clear" w:color="auto" w:fill="auto"/>
          </w:tcPr>
          <w:p w:rsidR="00F133DE" w:rsidRPr="007F13B3" w:rsidRDefault="00F133DE" w:rsidP="00024FAE">
            <w:pPr>
              <w:tabs>
                <w:tab w:val="left" w:pos="5760"/>
              </w:tabs>
              <w:jc w:val="center"/>
            </w:pPr>
          </w:p>
        </w:tc>
        <w:tc>
          <w:tcPr>
            <w:tcW w:w="984" w:type="dxa"/>
            <w:shd w:val="clear" w:color="auto" w:fill="auto"/>
          </w:tcPr>
          <w:p w:rsidR="00F133DE" w:rsidRPr="007F13B3" w:rsidRDefault="00F133DE" w:rsidP="00024FAE">
            <w:pPr>
              <w:tabs>
                <w:tab w:val="left" w:pos="5760"/>
              </w:tabs>
              <w:jc w:val="center"/>
            </w:pPr>
          </w:p>
        </w:tc>
        <w:tc>
          <w:tcPr>
            <w:tcW w:w="603" w:type="dxa"/>
            <w:shd w:val="clear" w:color="auto" w:fill="auto"/>
          </w:tcPr>
          <w:p w:rsidR="00F133DE" w:rsidRPr="007F13B3" w:rsidRDefault="00F133DE" w:rsidP="00024FAE">
            <w:pPr>
              <w:tabs>
                <w:tab w:val="left" w:pos="5760"/>
              </w:tabs>
              <w:jc w:val="center"/>
            </w:pPr>
          </w:p>
        </w:tc>
      </w:tr>
      <w:tr w:rsidR="00F133DE" w:rsidRPr="007F13B3" w:rsidTr="00024FAE">
        <w:tc>
          <w:tcPr>
            <w:tcW w:w="600" w:type="dxa"/>
            <w:shd w:val="clear" w:color="auto" w:fill="auto"/>
          </w:tcPr>
          <w:p w:rsidR="00F133DE" w:rsidRPr="007F13B3" w:rsidRDefault="00F133DE" w:rsidP="00024FAE">
            <w:pPr>
              <w:tabs>
                <w:tab w:val="left" w:pos="5760"/>
              </w:tabs>
              <w:jc w:val="center"/>
            </w:pPr>
          </w:p>
        </w:tc>
        <w:tc>
          <w:tcPr>
            <w:tcW w:w="2028"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2012" w:type="dxa"/>
            <w:shd w:val="clear" w:color="auto" w:fill="auto"/>
          </w:tcPr>
          <w:p w:rsidR="00F133DE" w:rsidRPr="007F13B3" w:rsidRDefault="00F133DE" w:rsidP="00024FAE">
            <w:pPr>
              <w:tabs>
                <w:tab w:val="left" w:pos="5760"/>
              </w:tabs>
              <w:jc w:val="center"/>
            </w:pPr>
          </w:p>
        </w:tc>
        <w:tc>
          <w:tcPr>
            <w:tcW w:w="1369" w:type="dxa"/>
            <w:shd w:val="clear" w:color="auto" w:fill="auto"/>
          </w:tcPr>
          <w:p w:rsidR="00F133DE" w:rsidRPr="007F13B3" w:rsidRDefault="00F133DE" w:rsidP="00024FAE">
            <w:pPr>
              <w:tabs>
                <w:tab w:val="left" w:pos="5760"/>
              </w:tabs>
              <w:jc w:val="center"/>
            </w:pPr>
          </w:p>
        </w:tc>
        <w:tc>
          <w:tcPr>
            <w:tcW w:w="765" w:type="dxa"/>
            <w:shd w:val="clear" w:color="auto" w:fill="auto"/>
          </w:tcPr>
          <w:p w:rsidR="00F133DE" w:rsidRPr="007F13B3" w:rsidRDefault="00F133DE" w:rsidP="00024FAE">
            <w:pPr>
              <w:tabs>
                <w:tab w:val="left" w:pos="5760"/>
              </w:tabs>
              <w:jc w:val="center"/>
            </w:pPr>
          </w:p>
        </w:tc>
        <w:tc>
          <w:tcPr>
            <w:tcW w:w="984" w:type="dxa"/>
            <w:shd w:val="clear" w:color="auto" w:fill="auto"/>
          </w:tcPr>
          <w:p w:rsidR="00F133DE" w:rsidRPr="007F13B3" w:rsidRDefault="00F133DE" w:rsidP="00024FAE">
            <w:pPr>
              <w:tabs>
                <w:tab w:val="left" w:pos="5760"/>
              </w:tabs>
              <w:jc w:val="center"/>
            </w:pPr>
          </w:p>
        </w:tc>
        <w:tc>
          <w:tcPr>
            <w:tcW w:w="603" w:type="dxa"/>
            <w:shd w:val="clear" w:color="auto" w:fill="auto"/>
          </w:tcPr>
          <w:p w:rsidR="00F133DE" w:rsidRPr="007F13B3" w:rsidRDefault="00F133DE" w:rsidP="00024FAE">
            <w:pPr>
              <w:tabs>
                <w:tab w:val="left" w:pos="5760"/>
              </w:tabs>
              <w:jc w:val="center"/>
            </w:pPr>
          </w:p>
        </w:tc>
      </w:tr>
      <w:tr w:rsidR="00F133DE" w:rsidRPr="007F13B3" w:rsidTr="00024FAE">
        <w:tc>
          <w:tcPr>
            <w:tcW w:w="600" w:type="dxa"/>
            <w:shd w:val="clear" w:color="auto" w:fill="auto"/>
          </w:tcPr>
          <w:p w:rsidR="00F133DE" w:rsidRPr="007F13B3" w:rsidRDefault="00F133DE" w:rsidP="00024FAE">
            <w:pPr>
              <w:tabs>
                <w:tab w:val="left" w:pos="5760"/>
              </w:tabs>
              <w:jc w:val="center"/>
            </w:pPr>
          </w:p>
        </w:tc>
        <w:tc>
          <w:tcPr>
            <w:tcW w:w="2028"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2012" w:type="dxa"/>
            <w:shd w:val="clear" w:color="auto" w:fill="auto"/>
          </w:tcPr>
          <w:p w:rsidR="00F133DE" w:rsidRPr="007F13B3" w:rsidRDefault="00F133DE" w:rsidP="00024FAE">
            <w:pPr>
              <w:tabs>
                <w:tab w:val="left" w:pos="5760"/>
              </w:tabs>
              <w:jc w:val="center"/>
            </w:pPr>
          </w:p>
        </w:tc>
        <w:tc>
          <w:tcPr>
            <w:tcW w:w="1369" w:type="dxa"/>
            <w:shd w:val="clear" w:color="auto" w:fill="auto"/>
          </w:tcPr>
          <w:p w:rsidR="00F133DE" w:rsidRPr="007F13B3" w:rsidRDefault="00F133DE" w:rsidP="00024FAE">
            <w:pPr>
              <w:tabs>
                <w:tab w:val="left" w:pos="5760"/>
              </w:tabs>
              <w:jc w:val="center"/>
            </w:pPr>
          </w:p>
        </w:tc>
        <w:tc>
          <w:tcPr>
            <w:tcW w:w="765" w:type="dxa"/>
            <w:shd w:val="clear" w:color="auto" w:fill="auto"/>
          </w:tcPr>
          <w:p w:rsidR="00F133DE" w:rsidRPr="007F13B3" w:rsidRDefault="00F133DE" w:rsidP="00024FAE">
            <w:pPr>
              <w:tabs>
                <w:tab w:val="left" w:pos="5760"/>
              </w:tabs>
              <w:jc w:val="center"/>
            </w:pPr>
          </w:p>
        </w:tc>
        <w:tc>
          <w:tcPr>
            <w:tcW w:w="984" w:type="dxa"/>
            <w:shd w:val="clear" w:color="auto" w:fill="auto"/>
          </w:tcPr>
          <w:p w:rsidR="00F133DE" w:rsidRPr="007F13B3" w:rsidRDefault="00F133DE" w:rsidP="00024FAE">
            <w:pPr>
              <w:tabs>
                <w:tab w:val="left" w:pos="5760"/>
              </w:tabs>
              <w:jc w:val="center"/>
            </w:pPr>
          </w:p>
        </w:tc>
        <w:tc>
          <w:tcPr>
            <w:tcW w:w="603" w:type="dxa"/>
            <w:shd w:val="clear" w:color="auto" w:fill="auto"/>
          </w:tcPr>
          <w:p w:rsidR="00F133DE" w:rsidRPr="007F13B3" w:rsidRDefault="00F133DE" w:rsidP="00024FAE">
            <w:pPr>
              <w:tabs>
                <w:tab w:val="left" w:pos="5760"/>
              </w:tabs>
              <w:jc w:val="center"/>
            </w:pPr>
          </w:p>
        </w:tc>
      </w:tr>
      <w:tr w:rsidR="00F133DE" w:rsidRPr="007F13B3" w:rsidTr="00024FAE">
        <w:tc>
          <w:tcPr>
            <w:tcW w:w="600" w:type="dxa"/>
            <w:shd w:val="clear" w:color="auto" w:fill="auto"/>
          </w:tcPr>
          <w:p w:rsidR="00F133DE" w:rsidRPr="007F13B3" w:rsidRDefault="00F133DE" w:rsidP="00024FAE">
            <w:pPr>
              <w:tabs>
                <w:tab w:val="left" w:pos="5760"/>
              </w:tabs>
              <w:jc w:val="center"/>
            </w:pPr>
          </w:p>
        </w:tc>
        <w:tc>
          <w:tcPr>
            <w:tcW w:w="2028"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2012" w:type="dxa"/>
            <w:shd w:val="clear" w:color="auto" w:fill="auto"/>
          </w:tcPr>
          <w:p w:rsidR="00F133DE" w:rsidRPr="007F13B3" w:rsidRDefault="00F133DE" w:rsidP="00024FAE">
            <w:pPr>
              <w:tabs>
                <w:tab w:val="left" w:pos="5760"/>
              </w:tabs>
              <w:jc w:val="center"/>
            </w:pPr>
          </w:p>
        </w:tc>
        <w:tc>
          <w:tcPr>
            <w:tcW w:w="1369" w:type="dxa"/>
            <w:shd w:val="clear" w:color="auto" w:fill="auto"/>
          </w:tcPr>
          <w:p w:rsidR="00F133DE" w:rsidRPr="007F13B3" w:rsidRDefault="00F133DE" w:rsidP="00024FAE">
            <w:pPr>
              <w:tabs>
                <w:tab w:val="left" w:pos="5760"/>
              </w:tabs>
              <w:jc w:val="center"/>
            </w:pPr>
          </w:p>
        </w:tc>
        <w:tc>
          <w:tcPr>
            <w:tcW w:w="765" w:type="dxa"/>
            <w:shd w:val="clear" w:color="auto" w:fill="auto"/>
          </w:tcPr>
          <w:p w:rsidR="00F133DE" w:rsidRPr="007F13B3" w:rsidRDefault="00F133DE" w:rsidP="00024FAE">
            <w:pPr>
              <w:tabs>
                <w:tab w:val="left" w:pos="5760"/>
              </w:tabs>
              <w:jc w:val="center"/>
            </w:pPr>
          </w:p>
        </w:tc>
        <w:tc>
          <w:tcPr>
            <w:tcW w:w="984" w:type="dxa"/>
            <w:shd w:val="clear" w:color="auto" w:fill="auto"/>
          </w:tcPr>
          <w:p w:rsidR="00F133DE" w:rsidRPr="007F13B3" w:rsidRDefault="00F133DE" w:rsidP="00024FAE">
            <w:pPr>
              <w:tabs>
                <w:tab w:val="left" w:pos="5760"/>
              </w:tabs>
              <w:jc w:val="center"/>
            </w:pPr>
          </w:p>
        </w:tc>
        <w:tc>
          <w:tcPr>
            <w:tcW w:w="603" w:type="dxa"/>
            <w:shd w:val="clear" w:color="auto" w:fill="auto"/>
          </w:tcPr>
          <w:p w:rsidR="00F133DE" w:rsidRPr="007F13B3" w:rsidRDefault="00F133DE" w:rsidP="00024FAE">
            <w:pPr>
              <w:tabs>
                <w:tab w:val="left" w:pos="5760"/>
              </w:tabs>
              <w:jc w:val="center"/>
            </w:pPr>
          </w:p>
        </w:tc>
      </w:tr>
      <w:tr w:rsidR="00F133DE" w:rsidRPr="007F13B3" w:rsidTr="00024FAE">
        <w:tc>
          <w:tcPr>
            <w:tcW w:w="600" w:type="dxa"/>
            <w:shd w:val="clear" w:color="auto" w:fill="auto"/>
          </w:tcPr>
          <w:p w:rsidR="00F133DE" w:rsidRPr="007F13B3" w:rsidRDefault="00F133DE" w:rsidP="00024FAE">
            <w:pPr>
              <w:tabs>
                <w:tab w:val="left" w:pos="5760"/>
              </w:tabs>
              <w:jc w:val="center"/>
            </w:pPr>
          </w:p>
        </w:tc>
        <w:tc>
          <w:tcPr>
            <w:tcW w:w="2028"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2012" w:type="dxa"/>
            <w:shd w:val="clear" w:color="auto" w:fill="auto"/>
          </w:tcPr>
          <w:p w:rsidR="00F133DE" w:rsidRPr="007F13B3" w:rsidRDefault="00F133DE" w:rsidP="00024FAE">
            <w:pPr>
              <w:tabs>
                <w:tab w:val="left" w:pos="5760"/>
              </w:tabs>
              <w:jc w:val="center"/>
            </w:pPr>
          </w:p>
        </w:tc>
        <w:tc>
          <w:tcPr>
            <w:tcW w:w="1369" w:type="dxa"/>
            <w:shd w:val="clear" w:color="auto" w:fill="auto"/>
          </w:tcPr>
          <w:p w:rsidR="00F133DE" w:rsidRPr="007F13B3" w:rsidRDefault="00F133DE" w:rsidP="00024FAE">
            <w:pPr>
              <w:tabs>
                <w:tab w:val="left" w:pos="5760"/>
              </w:tabs>
              <w:jc w:val="center"/>
            </w:pPr>
          </w:p>
        </w:tc>
        <w:tc>
          <w:tcPr>
            <w:tcW w:w="765" w:type="dxa"/>
            <w:shd w:val="clear" w:color="auto" w:fill="auto"/>
          </w:tcPr>
          <w:p w:rsidR="00F133DE" w:rsidRPr="007F13B3" w:rsidRDefault="00F133DE" w:rsidP="00024FAE">
            <w:pPr>
              <w:tabs>
                <w:tab w:val="left" w:pos="5760"/>
              </w:tabs>
              <w:jc w:val="center"/>
            </w:pPr>
          </w:p>
        </w:tc>
        <w:tc>
          <w:tcPr>
            <w:tcW w:w="984" w:type="dxa"/>
            <w:shd w:val="clear" w:color="auto" w:fill="auto"/>
          </w:tcPr>
          <w:p w:rsidR="00F133DE" w:rsidRPr="007F13B3" w:rsidRDefault="00F133DE" w:rsidP="00024FAE">
            <w:pPr>
              <w:tabs>
                <w:tab w:val="left" w:pos="5760"/>
              </w:tabs>
              <w:jc w:val="center"/>
            </w:pPr>
          </w:p>
        </w:tc>
        <w:tc>
          <w:tcPr>
            <w:tcW w:w="603" w:type="dxa"/>
            <w:shd w:val="clear" w:color="auto" w:fill="auto"/>
          </w:tcPr>
          <w:p w:rsidR="00F133DE" w:rsidRPr="007F13B3" w:rsidRDefault="00F133DE" w:rsidP="00024FAE">
            <w:pPr>
              <w:tabs>
                <w:tab w:val="left" w:pos="5760"/>
              </w:tabs>
              <w:jc w:val="center"/>
            </w:pPr>
          </w:p>
        </w:tc>
      </w:tr>
      <w:tr w:rsidR="00F133DE" w:rsidRPr="007F13B3" w:rsidTr="00024FAE">
        <w:tc>
          <w:tcPr>
            <w:tcW w:w="600" w:type="dxa"/>
            <w:shd w:val="clear" w:color="auto" w:fill="auto"/>
          </w:tcPr>
          <w:p w:rsidR="00F133DE" w:rsidRPr="007F13B3" w:rsidRDefault="00F133DE" w:rsidP="00024FAE">
            <w:pPr>
              <w:tabs>
                <w:tab w:val="left" w:pos="5760"/>
              </w:tabs>
              <w:jc w:val="center"/>
            </w:pPr>
          </w:p>
        </w:tc>
        <w:tc>
          <w:tcPr>
            <w:tcW w:w="2028"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2012" w:type="dxa"/>
            <w:shd w:val="clear" w:color="auto" w:fill="auto"/>
          </w:tcPr>
          <w:p w:rsidR="00F133DE" w:rsidRPr="007F13B3" w:rsidRDefault="00F133DE" w:rsidP="00024FAE">
            <w:pPr>
              <w:tabs>
                <w:tab w:val="left" w:pos="5760"/>
              </w:tabs>
              <w:jc w:val="center"/>
            </w:pPr>
          </w:p>
        </w:tc>
        <w:tc>
          <w:tcPr>
            <w:tcW w:w="1369" w:type="dxa"/>
            <w:shd w:val="clear" w:color="auto" w:fill="auto"/>
          </w:tcPr>
          <w:p w:rsidR="00F133DE" w:rsidRPr="007F13B3" w:rsidRDefault="00F133DE" w:rsidP="00024FAE">
            <w:pPr>
              <w:tabs>
                <w:tab w:val="left" w:pos="5760"/>
              </w:tabs>
              <w:jc w:val="center"/>
            </w:pPr>
          </w:p>
        </w:tc>
        <w:tc>
          <w:tcPr>
            <w:tcW w:w="765" w:type="dxa"/>
            <w:shd w:val="clear" w:color="auto" w:fill="auto"/>
          </w:tcPr>
          <w:p w:rsidR="00F133DE" w:rsidRPr="007F13B3" w:rsidRDefault="00F133DE" w:rsidP="00024FAE">
            <w:pPr>
              <w:tabs>
                <w:tab w:val="left" w:pos="5760"/>
              </w:tabs>
              <w:jc w:val="center"/>
            </w:pPr>
          </w:p>
        </w:tc>
        <w:tc>
          <w:tcPr>
            <w:tcW w:w="984" w:type="dxa"/>
            <w:shd w:val="clear" w:color="auto" w:fill="auto"/>
          </w:tcPr>
          <w:p w:rsidR="00F133DE" w:rsidRPr="007F13B3" w:rsidRDefault="00F133DE" w:rsidP="00024FAE">
            <w:pPr>
              <w:tabs>
                <w:tab w:val="left" w:pos="5760"/>
              </w:tabs>
              <w:jc w:val="center"/>
            </w:pPr>
          </w:p>
        </w:tc>
        <w:tc>
          <w:tcPr>
            <w:tcW w:w="603" w:type="dxa"/>
            <w:shd w:val="clear" w:color="auto" w:fill="auto"/>
          </w:tcPr>
          <w:p w:rsidR="00F133DE" w:rsidRPr="007F13B3" w:rsidRDefault="00F133DE" w:rsidP="00024FAE">
            <w:pPr>
              <w:tabs>
                <w:tab w:val="left" w:pos="5760"/>
              </w:tabs>
              <w:jc w:val="center"/>
            </w:pPr>
          </w:p>
        </w:tc>
      </w:tr>
      <w:tr w:rsidR="00F133DE" w:rsidRPr="007F13B3" w:rsidTr="00024FAE">
        <w:tc>
          <w:tcPr>
            <w:tcW w:w="600" w:type="dxa"/>
            <w:shd w:val="clear" w:color="auto" w:fill="auto"/>
          </w:tcPr>
          <w:p w:rsidR="00F133DE" w:rsidRPr="007F13B3" w:rsidRDefault="00F133DE" w:rsidP="00024FAE">
            <w:pPr>
              <w:tabs>
                <w:tab w:val="left" w:pos="5760"/>
              </w:tabs>
              <w:jc w:val="center"/>
            </w:pPr>
          </w:p>
        </w:tc>
        <w:tc>
          <w:tcPr>
            <w:tcW w:w="2028"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2012" w:type="dxa"/>
            <w:shd w:val="clear" w:color="auto" w:fill="auto"/>
          </w:tcPr>
          <w:p w:rsidR="00F133DE" w:rsidRPr="007F13B3" w:rsidRDefault="00F133DE" w:rsidP="00024FAE">
            <w:pPr>
              <w:tabs>
                <w:tab w:val="left" w:pos="5760"/>
              </w:tabs>
              <w:jc w:val="center"/>
            </w:pPr>
          </w:p>
        </w:tc>
        <w:tc>
          <w:tcPr>
            <w:tcW w:w="1369" w:type="dxa"/>
            <w:shd w:val="clear" w:color="auto" w:fill="auto"/>
          </w:tcPr>
          <w:p w:rsidR="00F133DE" w:rsidRPr="007F13B3" w:rsidRDefault="00F133DE" w:rsidP="00024FAE">
            <w:pPr>
              <w:tabs>
                <w:tab w:val="left" w:pos="5760"/>
              </w:tabs>
              <w:jc w:val="center"/>
            </w:pPr>
          </w:p>
        </w:tc>
        <w:tc>
          <w:tcPr>
            <w:tcW w:w="765" w:type="dxa"/>
            <w:shd w:val="clear" w:color="auto" w:fill="auto"/>
          </w:tcPr>
          <w:p w:rsidR="00F133DE" w:rsidRPr="007F13B3" w:rsidRDefault="00F133DE" w:rsidP="00024FAE">
            <w:pPr>
              <w:tabs>
                <w:tab w:val="left" w:pos="5760"/>
              </w:tabs>
              <w:jc w:val="center"/>
            </w:pPr>
          </w:p>
        </w:tc>
        <w:tc>
          <w:tcPr>
            <w:tcW w:w="984" w:type="dxa"/>
            <w:shd w:val="clear" w:color="auto" w:fill="auto"/>
          </w:tcPr>
          <w:p w:rsidR="00F133DE" w:rsidRPr="007F13B3" w:rsidRDefault="00F133DE" w:rsidP="00024FAE">
            <w:pPr>
              <w:tabs>
                <w:tab w:val="left" w:pos="5760"/>
              </w:tabs>
              <w:jc w:val="center"/>
            </w:pPr>
          </w:p>
        </w:tc>
        <w:tc>
          <w:tcPr>
            <w:tcW w:w="603" w:type="dxa"/>
            <w:shd w:val="clear" w:color="auto" w:fill="auto"/>
          </w:tcPr>
          <w:p w:rsidR="00F133DE" w:rsidRPr="007F13B3" w:rsidRDefault="00F133DE" w:rsidP="00024FAE">
            <w:pPr>
              <w:tabs>
                <w:tab w:val="left" w:pos="5760"/>
              </w:tabs>
              <w:jc w:val="center"/>
            </w:pPr>
          </w:p>
        </w:tc>
      </w:tr>
      <w:tr w:rsidR="00F133DE" w:rsidRPr="007F13B3" w:rsidTr="00024FAE">
        <w:tc>
          <w:tcPr>
            <w:tcW w:w="600" w:type="dxa"/>
            <w:shd w:val="clear" w:color="auto" w:fill="auto"/>
          </w:tcPr>
          <w:p w:rsidR="00F133DE" w:rsidRPr="007F13B3" w:rsidRDefault="00F133DE" w:rsidP="00024FAE">
            <w:pPr>
              <w:tabs>
                <w:tab w:val="left" w:pos="5760"/>
              </w:tabs>
              <w:jc w:val="center"/>
            </w:pPr>
          </w:p>
        </w:tc>
        <w:tc>
          <w:tcPr>
            <w:tcW w:w="2028"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2012" w:type="dxa"/>
            <w:shd w:val="clear" w:color="auto" w:fill="auto"/>
          </w:tcPr>
          <w:p w:rsidR="00F133DE" w:rsidRPr="007F13B3" w:rsidRDefault="00F133DE" w:rsidP="00024FAE">
            <w:pPr>
              <w:tabs>
                <w:tab w:val="left" w:pos="5760"/>
              </w:tabs>
              <w:jc w:val="center"/>
            </w:pPr>
          </w:p>
        </w:tc>
        <w:tc>
          <w:tcPr>
            <w:tcW w:w="1369" w:type="dxa"/>
            <w:shd w:val="clear" w:color="auto" w:fill="auto"/>
          </w:tcPr>
          <w:p w:rsidR="00F133DE" w:rsidRPr="007F13B3" w:rsidRDefault="00F133DE" w:rsidP="00024FAE">
            <w:pPr>
              <w:tabs>
                <w:tab w:val="left" w:pos="5760"/>
              </w:tabs>
              <w:jc w:val="center"/>
            </w:pPr>
          </w:p>
        </w:tc>
        <w:tc>
          <w:tcPr>
            <w:tcW w:w="765" w:type="dxa"/>
            <w:shd w:val="clear" w:color="auto" w:fill="auto"/>
          </w:tcPr>
          <w:p w:rsidR="00F133DE" w:rsidRPr="007F13B3" w:rsidRDefault="00F133DE" w:rsidP="00024FAE">
            <w:pPr>
              <w:tabs>
                <w:tab w:val="left" w:pos="5760"/>
              </w:tabs>
              <w:jc w:val="center"/>
            </w:pPr>
          </w:p>
        </w:tc>
        <w:tc>
          <w:tcPr>
            <w:tcW w:w="984" w:type="dxa"/>
            <w:shd w:val="clear" w:color="auto" w:fill="auto"/>
          </w:tcPr>
          <w:p w:rsidR="00F133DE" w:rsidRPr="007F13B3" w:rsidRDefault="00F133DE" w:rsidP="00024FAE">
            <w:pPr>
              <w:tabs>
                <w:tab w:val="left" w:pos="5760"/>
              </w:tabs>
              <w:jc w:val="center"/>
            </w:pPr>
          </w:p>
        </w:tc>
        <w:tc>
          <w:tcPr>
            <w:tcW w:w="603" w:type="dxa"/>
            <w:shd w:val="clear" w:color="auto" w:fill="auto"/>
          </w:tcPr>
          <w:p w:rsidR="00F133DE" w:rsidRPr="007F13B3" w:rsidRDefault="00F133DE" w:rsidP="00024FAE">
            <w:pPr>
              <w:tabs>
                <w:tab w:val="left" w:pos="5760"/>
              </w:tabs>
              <w:jc w:val="center"/>
            </w:pPr>
          </w:p>
        </w:tc>
      </w:tr>
      <w:tr w:rsidR="00F133DE" w:rsidRPr="007F13B3" w:rsidTr="00024FAE">
        <w:tc>
          <w:tcPr>
            <w:tcW w:w="600" w:type="dxa"/>
            <w:shd w:val="clear" w:color="auto" w:fill="auto"/>
          </w:tcPr>
          <w:p w:rsidR="00F133DE" w:rsidRPr="007F13B3" w:rsidRDefault="00F133DE" w:rsidP="00024FAE">
            <w:pPr>
              <w:tabs>
                <w:tab w:val="left" w:pos="5760"/>
              </w:tabs>
              <w:jc w:val="center"/>
            </w:pPr>
          </w:p>
        </w:tc>
        <w:tc>
          <w:tcPr>
            <w:tcW w:w="2028"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2012" w:type="dxa"/>
            <w:shd w:val="clear" w:color="auto" w:fill="auto"/>
          </w:tcPr>
          <w:p w:rsidR="00F133DE" w:rsidRPr="007F13B3" w:rsidRDefault="00F133DE" w:rsidP="00024FAE">
            <w:pPr>
              <w:tabs>
                <w:tab w:val="left" w:pos="5760"/>
              </w:tabs>
              <w:jc w:val="center"/>
            </w:pPr>
          </w:p>
        </w:tc>
        <w:tc>
          <w:tcPr>
            <w:tcW w:w="1369" w:type="dxa"/>
            <w:shd w:val="clear" w:color="auto" w:fill="auto"/>
          </w:tcPr>
          <w:p w:rsidR="00F133DE" w:rsidRPr="007F13B3" w:rsidRDefault="00F133DE" w:rsidP="00024FAE">
            <w:pPr>
              <w:tabs>
                <w:tab w:val="left" w:pos="5760"/>
              </w:tabs>
              <w:jc w:val="center"/>
            </w:pPr>
          </w:p>
        </w:tc>
        <w:tc>
          <w:tcPr>
            <w:tcW w:w="765" w:type="dxa"/>
            <w:shd w:val="clear" w:color="auto" w:fill="auto"/>
          </w:tcPr>
          <w:p w:rsidR="00F133DE" w:rsidRPr="007F13B3" w:rsidRDefault="00F133DE" w:rsidP="00024FAE">
            <w:pPr>
              <w:tabs>
                <w:tab w:val="left" w:pos="5760"/>
              </w:tabs>
              <w:jc w:val="center"/>
            </w:pPr>
          </w:p>
        </w:tc>
        <w:tc>
          <w:tcPr>
            <w:tcW w:w="984" w:type="dxa"/>
            <w:shd w:val="clear" w:color="auto" w:fill="auto"/>
          </w:tcPr>
          <w:p w:rsidR="00F133DE" w:rsidRPr="007F13B3" w:rsidRDefault="00F133DE" w:rsidP="00024FAE">
            <w:pPr>
              <w:tabs>
                <w:tab w:val="left" w:pos="5760"/>
              </w:tabs>
              <w:jc w:val="center"/>
            </w:pPr>
          </w:p>
        </w:tc>
        <w:tc>
          <w:tcPr>
            <w:tcW w:w="603" w:type="dxa"/>
            <w:shd w:val="clear" w:color="auto" w:fill="auto"/>
          </w:tcPr>
          <w:p w:rsidR="00F133DE" w:rsidRPr="007F13B3" w:rsidRDefault="00F133DE" w:rsidP="00024FAE">
            <w:pPr>
              <w:tabs>
                <w:tab w:val="left" w:pos="5760"/>
              </w:tabs>
              <w:jc w:val="center"/>
            </w:pPr>
          </w:p>
        </w:tc>
      </w:tr>
      <w:tr w:rsidR="00F133DE" w:rsidRPr="007F13B3" w:rsidTr="00024FAE">
        <w:tc>
          <w:tcPr>
            <w:tcW w:w="600" w:type="dxa"/>
            <w:shd w:val="clear" w:color="auto" w:fill="auto"/>
          </w:tcPr>
          <w:p w:rsidR="00F133DE" w:rsidRPr="007F13B3" w:rsidRDefault="00F133DE" w:rsidP="00024FAE">
            <w:pPr>
              <w:tabs>
                <w:tab w:val="left" w:pos="5760"/>
              </w:tabs>
              <w:jc w:val="center"/>
            </w:pPr>
          </w:p>
        </w:tc>
        <w:tc>
          <w:tcPr>
            <w:tcW w:w="2028"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2012" w:type="dxa"/>
            <w:shd w:val="clear" w:color="auto" w:fill="auto"/>
          </w:tcPr>
          <w:p w:rsidR="00F133DE" w:rsidRPr="007F13B3" w:rsidRDefault="00F133DE" w:rsidP="00024FAE">
            <w:pPr>
              <w:tabs>
                <w:tab w:val="left" w:pos="5760"/>
              </w:tabs>
              <w:jc w:val="center"/>
            </w:pPr>
          </w:p>
        </w:tc>
        <w:tc>
          <w:tcPr>
            <w:tcW w:w="1369" w:type="dxa"/>
            <w:shd w:val="clear" w:color="auto" w:fill="auto"/>
          </w:tcPr>
          <w:p w:rsidR="00F133DE" w:rsidRPr="007F13B3" w:rsidRDefault="00F133DE" w:rsidP="00024FAE">
            <w:pPr>
              <w:tabs>
                <w:tab w:val="left" w:pos="5760"/>
              </w:tabs>
              <w:jc w:val="center"/>
            </w:pPr>
          </w:p>
        </w:tc>
        <w:tc>
          <w:tcPr>
            <w:tcW w:w="765" w:type="dxa"/>
            <w:shd w:val="clear" w:color="auto" w:fill="auto"/>
          </w:tcPr>
          <w:p w:rsidR="00F133DE" w:rsidRPr="007F13B3" w:rsidRDefault="00F133DE" w:rsidP="00024FAE">
            <w:pPr>
              <w:tabs>
                <w:tab w:val="left" w:pos="5760"/>
              </w:tabs>
              <w:jc w:val="center"/>
            </w:pPr>
          </w:p>
        </w:tc>
        <w:tc>
          <w:tcPr>
            <w:tcW w:w="984" w:type="dxa"/>
            <w:shd w:val="clear" w:color="auto" w:fill="auto"/>
          </w:tcPr>
          <w:p w:rsidR="00F133DE" w:rsidRPr="007F13B3" w:rsidRDefault="00F133DE" w:rsidP="00024FAE">
            <w:pPr>
              <w:tabs>
                <w:tab w:val="left" w:pos="5760"/>
              </w:tabs>
              <w:jc w:val="center"/>
            </w:pPr>
          </w:p>
        </w:tc>
        <w:tc>
          <w:tcPr>
            <w:tcW w:w="603" w:type="dxa"/>
            <w:shd w:val="clear" w:color="auto" w:fill="auto"/>
          </w:tcPr>
          <w:p w:rsidR="00F133DE" w:rsidRPr="007F13B3" w:rsidRDefault="00F133DE" w:rsidP="00024FAE">
            <w:pPr>
              <w:tabs>
                <w:tab w:val="left" w:pos="5760"/>
              </w:tabs>
              <w:jc w:val="center"/>
            </w:pPr>
          </w:p>
        </w:tc>
      </w:tr>
      <w:tr w:rsidR="00F133DE" w:rsidRPr="007F13B3" w:rsidTr="00024FAE">
        <w:tc>
          <w:tcPr>
            <w:tcW w:w="600" w:type="dxa"/>
            <w:shd w:val="clear" w:color="auto" w:fill="auto"/>
          </w:tcPr>
          <w:p w:rsidR="00F133DE" w:rsidRPr="007F13B3" w:rsidRDefault="00F133DE" w:rsidP="00024FAE">
            <w:pPr>
              <w:tabs>
                <w:tab w:val="left" w:pos="5760"/>
              </w:tabs>
              <w:jc w:val="center"/>
            </w:pPr>
          </w:p>
        </w:tc>
        <w:tc>
          <w:tcPr>
            <w:tcW w:w="2028"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2012" w:type="dxa"/>
            <w:shd w:val="clear" w:color="auto" w:fill="auto"/>
          </w:tcPr>
          <w:p w:rsidR="00F133DE" w:rsidRPr="007F13B3" w:rsidRDefault="00F133DE" w:rsidP="00024FAE">
            <w:pPr>
              <w:tabs>
                <w:tab w:val="left" w:pos="5760"/>
              </w:tabs>
              <w:jc w:val="center"/>
            </w:pPr>
          </w:p>
        </w:tc>
        <w:tc>
          <w:tcPr>
            <w:tcW w:w="1369" w:type="dxa"/>
            <w:shd w:val="clear" w:color="auto" w:fill="auto"/>
          </w:tcPr>
          <w:p w:rsidR="00F133DE" w:rsidRPr="007F13B3" w:rsidRDefault="00F133DE" w:rsidP="00024FAE">
            <w:pPr>
              <w:tabs>
                <w:tab w:val="left" w:pos="5760"/>
              </w:tabs>
              <w:jc w:val="center"/>
            </w:pPr>
          </w:p>
        </w:tc>
        <w:tc>
          <w:tcPr>
            <w:tcW w:w="765" w:type="dxa"/>
            <w:shd w:val="clear" w:color="auto" w:fill="auto"/>
          </w:tcPr>
          <w:p w:rsidR="00F133DE" w:rsidRPr="007F13B3" w:rsidRDefault="00F133DE" w:rsidP="00024FAE">
            <w:pPr>
              <w:tabs>
                <w:tab w:val="left" w:pos="5760"/>
              </w:tabs>
              <w:jc w:val="center"/>
            </w:pPr>
          </w:p>
        </w:tc>
        <w:tc>
          <w:tcPr>
            <w:tcW w:w="984" w:type="dxa"/>
            <w:shd w:val="clear" w:color="auto" w:fill="auto"/>
          </w:tcPr>
          <w:p w:rsidR="00F133DE" w:rsidRPr="007F13B3" w:rsidRDefault="00F133DE" w:rsidP="00024FAE">
            <w:pPr>
              <w:tabs>
                <w:tab w:val="left" w:pos="5760"/>
              </w:tabs>
              <w:jc w:val="center"/>
            </w:pPr>
          </w:p>
        </w:tc>
        <w:tc>
          <w:tcPr>
            <w:tcW w:w="603" w:type="dxa"/>
            <w:shd w:val="clear" w:color="auto" w:fill="auto"/>
          </w:tcPr>
          <w:p w:rsidR="00F133DE" w:rsidRPr="007F13B3" w:rsidRDefault="00F133DE" w:rsidP="00024FAE">
            <w:pPr>
              <w:tabs>
                <w:tab w:val="left" w:pos="5760"/>
              </w:tabs>
              <w:jc w:val="center"/>
            </w:pPr>
          </w:p>
        </w:tc>
      </w:tr>
      <w:tr w:rsidR="00F133DE" w:rsidRPr="007F13B3" w:rsidTr="00024FAE">
        <w:tc>
          <w:tcPr>
            <w:tcW w:w="600" w:type="dxa"/>
            <w:shd w:val="clear" w:color="auto" w:fill="auto"/>
          </w:tcPr>
          <w:p w:rsidR="00F133DE" w:rsidRPr="007F13B3" w:rsidRDefault="00F133DE" w:rsidP="00024FAE">
            <w:pPr>
              <w:tabs>
                <w:tab w:val="left" w:pos="5760"/>
              </w:tabs>
              <w:jc w:val="center"/>
            </w:pPr>
          </w:p>
        </w:tc>
        <w:tc>
          <w:tcPr>
            <w:tcW w:w="2028"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2012" w:type="dxa"/>
            <w:shd w:val="clear" w:color="auto" w:fill="auto"/>
          </w:tcPr>
          <w:p w:rsidR="00F133DE" w:rsidRPr="007F13B3" w:rsidRDefault="00F133DE" w:rsidP="00024FAE">
            <w:pPr>
              <w:tabs>
                <w:tab w:val="left" w:pos="5760"/>
              </w:tabs>
              <w:jc w:val="center"/>
            </w:pPr>
          </w:p>
        </w:tc>
        <w:tc>
          <w:tcPr>
            <w:tcW w:w="1369" w:type="dxa"/>
            <w:shd w:val="clear" w:color="auto" w:fill="auto"/>
          </w:tcPr>
          <w:p w:rsidR="00F133DE" w:rsidRPr="007F13B3" w:rsidRDefault="00F133DE" w:rsidP="00024FAE">
            <w:pPr>
              <w:tabs>
                <w:tab w:val="left" w:pos="5760"/>
              </w:tabs>
              <w:jc w:val="center"/>
            </w:pPr>
          </w:p>
        </w:tc>
        <w:tc>
          <w:tcPr>
            <w:tcW w:w="765" w:type="dxa"/>
            <w:shd w:val="clear" w:color="auto" w:fill="auto"/>
          </w:tcPr>
          <w:p w:rsidR="00F133DE" w:rsidRPr="007F13B3" w:rsidRDefault="00F133DE" w:rsidP="00024FAE">
            <w:pPr>
              <w:tabs>
                <w:tab w:val="left" w:pos="5760"/>
              </w:tabs>
              <w:jc w:val="center"/>
            </w:pPr>
          </w:p>
        </w:tc>
        <w:tc>
          <w:tcPr>
            <w:tcW w:w="984" w:type="dxa"/>
            <w:shd w:val="clear" w:color="auto" w:fill="auto"/>
          </w:tcPr>
          <w:p w:rsidR="00F133DE" w:rsidRPr="007F13B3" w:rsidRDefault="00F133DE" w:rsidP="00024FAE">
            <w:pPr>
              <w:tabs>
                <w:tab w:val="left" w:pos="5760"/>
              </w:tabs>
              <w:jc w:val="center"/>
            </w:pPr>
          </w:p>
        </w:tc>
        <w:tc>
          <w:tcPr>
            <w:tcW w:w="603" w:type="dxa"/>
            <w:shd w:val="clear" w:color="auto" w:fill="auto"/>
          </w:tcPr>
          <w:p w:rsidR="00F133DE" w:rsidRPr="007F13B3" w:rsidRDefault="00F133DE" w:rsidP="00024FAE">
            <w:pPr>
              <w:tabs>
                <w:tab w:val="left" w:pos="5760"/>
              </w:tabs>
              <w:jc w:val="center"/>
            </w:pPr>
          </w:p>
        </w:tc>
      </w:tr>
      <w:tr w:rsidR="00F133DE" w:rsidRPr="007F13B3" w:rsidTr="00024FAE">
        <w:tc>
          <w:tcPr>
            <w:tcW w:w="600" w:type="dxa"/>
            <w:shd w:val="clear" w:color="auto" w:fill="auto"/>
          </w:tcPr>
          <w:p w:rsidR="00F133DE" w:rsidRPr="007F13B3" w:rsidRDefault="00F133DE" w:rsidP="00024FAE">
            <w:pPr>
              <w:tabs>
                <w:tab w:val="left" w:pos="5760"/>
              </w:tabs>
              <w:jc w:val="center"/>
            </w:pPr>
          </w:p>
        </w:tc>
        <w:tc>
          <w:tcPr>
            <w:tcW w:w="2028"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2012" w:type="dxa"/>
            <w:shd w:val="clear" w:color="auto" w:fill="auto"/>
          </w:tcPr>
          <w:p w:rsidR="00F133DE" w:rsidRPr="007F13B3" w:rsidRDefault="00F133DE" w:rsidP="00024FAE">
            <w:pPr>
              <w:tabs>
                <w:tab w:val="left" w:pos="5760"/>
              </w:tabs>
              <w:jc w:val="center"/>
            </w:pPr>
          </w:p>
        </w:tc>
        <w:tc>
          <w:tcPr>
            <w:tcW w:w="1369" w:type="dxa"/>
            <w:shd w:val="clear" w:color="auto" w:fill="auto"/>
          </w:tcPr>
          <w:p w:rsidR="00F133DE" w:rsidRPr="007F13B3" w:rsidRDefault="00F133DE" w:rsidP="00024FAE">
            <w:pPr>
              <w:tabs>
                <w:tab w:val="left" w:pos="5760"/>
              </w:tabs>
              <w:jc w:val="center"/>
            </w:pPr>
          </w:p>
        </w:tc>
        <w:tc>
          <w:tcPr>
            <w:tcW w:w="765" w:type="dxa"/>
            <w:shd w:val="clear" w:color="auto" w:fill="auto"/>
          </w:tcPr>
          <w:p w:rsidR="00F133DE" w:rsidRPr="007F13B3" w:rsidRDefault="00F133DE" w:rsidP="00024FAE">
            <w:pPr>
              <w:tabs>
                <w:tab w:val="left" w:pos="5760"/>
              </w:tabs>
              <w:jc w:val="center"/>
            </w:pPr>
          </w:p>
        </w:tc>
        <w:tc>
          <w:tcPr>
            <w:tcW w:w="984" w:type="dxa"/>
            <w:shd w:val="clear" w:color="auto" w:fill="auto"/>
          </w:tcPr>
          <w:p w:rsidR="00F133DE" w:rsidRPr="007F13B3" w:rsidRDefault="00F133DE" w:rsidP="00024FAE">
            <w:pPr>
              <w:tabs>
                <w:tab w:val="left" w:pos="5760"/>
              </w:tabs>
              <w:jc w:val="center"/>
            </w:pPr>
          </w:p>
        </w:tc>
        <w:tc>
          <w:tcPr>
            <w:tcW w:w="603" w:type="dxa"/>
            <w:shd w:val="clear" w:color="auto" w:fill="auto"/>
          </w:tcPr>
          <w:p w:rsidR="00F133DE" w:rsidRPr="007F13B3" w:rsidRDefault="00F133DE" w:rsidP="00024FAE">
            <w:pPr>
              <w:tabs>
                <w:tab w:val="left" w:pos="5760"/>
              </w:tabs>
              <w:jc w:val="center"/>
            </w:pPr>
          </w:p>
        </w:tc>
      </w:tr>
      <w:tr w:rsidR="00F133DE" w:rsidRPr="007F13B3" w:rsidTr="00024FAE">
        <w:tc>
          <w:tcPr>
            <w:tcW w:w="600" w:type="dxa"/>
            <w:shd w:val="clear" w:color="auto" w:fill="auto"/>
          </w:tcPr>
          <w:p w:rsidR="00F133DE" w:rsidRPr="007F13B3" w:rsidRDefault="00F133DE" w:rsidP="00024FAE">
            <w:pPr>
              <w:tabs>
                <w:tab w:val="left" w:pos="5760"/>
              </w:tabs>
              <w:jc w:val="center"/>
            </w:pPr>
          </w:p>
        </w:tc>
        <w:tc>
          <w:tcPr>
            <w:tcW w:w="2028"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2012" w:type="dxa"/>
            <w:shd w:val="clear" w:color="auto" w:fill="auto"/>
          </w:tcPr>
          <w:p w:rsidR="00F133DE" w:rsidRPr="007F13B3" w:rsidRDefault="00F133DE" w:rsidP="00024FAE">
            <w:pPr>
              <w:tabs>
                <w:tab w:val="left" w:pos="5760"/>
              </w:tabs>
              <w:jc w:val="center"/>
            </w:pPr>
          </w:p>
        </w:tc>
        <w:tc>
          <w:tcPr>
            <w:tcW w:w="1369" w:type="dxa"/>
            <w:shd w:val="clear" w:color="auto" w:fill="auto"/>
          </w:tcPr>
          <w:p w:rsidR="00F133DE" w:rsidRPr="007F13B3" w:rsidRDefault="00F133DE" w:rsidP="00024FAE">
            <w:pPr>
              <w:tabs>
                <w:tab w:val="left" w:pos="5760"/>
              </w:tabs>
              <w:jc w:val="center"/>
            </w:pPr>
          </w:p>
        </w:tc>
        <w:tc>
          <w:tcPr>
            <w:tcW w:w="765" w:type="dxa"/>
            <w:shd w:val="clear" w:color="auto" w:fill="auto"/>
          </w:tcPr>
          <w:p w:rsidR="00F133DE" w:rsidRPr="007F13B3" w:rsidRDefault="00F133DE" w:rsidP="00024FAE">
            <w:pPr>
              <w:tabs>
                <w:tab w:val="left" w:pos="5760"/>
              </w:tabs>
              <w:jc w:val="center"/>
            </w:pPr>
          </w:p>
        </w:tc>
        <w:tc>
          <w:tcPr>
            <w:tcW w:w="984" w:type="dxa"/>
            <w:shd w:val="clear" w:color="auto" w:fill="auto"/>
          </w:tcPr>
          <w:p w:rsidR="00F133DE" w:rsidRPr="007F13B3" w:rsidRDefault="00F133DE" w:rsidP="00024FAE">
            <w:pPr>
              <w:tabs>
                <w:tab w:val="left" w:pos="5760"/>
              </w:tabs>
              <w:jc w:val="center"/>
            </w:pPr>
          </w:p>
        </w:tc>
        <w:tc>
          <w:tcPr>
            <w:tcW w:w="603" w:type="dxa"/>
            <w:shd w:val="clear" w:color="auto" w:fill="auto"/>
          </w:tcPr>
          <w:p w:rsidR="00F133DE" w:rsidRPr="007F13B3" w:rsidRDefault="00F133DE" w:rsidP="00024FAE">
            <w:pPr>
              <w:tabs>
                <w:tab w:val="left" w:pos="5760"/>
              </w:tabs>
              <w:jc w:val="center"/>
            </w:pPr>
          </w:p>
        </w:tc>
      </w:tr>
      <w:tr w:rsidR="00F133DE" w:rsidRPr="007F13B3" w:rsidTr="00024FAE">
        <w:tc>
          <w:tcPr>
            <w:tcW w:w="600" w:type="dxa"/>
            <w:shd w:val="clear" w:color="auto" w:fill="auto"/>
          </w:tcPr>
          <w:p w:rsidR="00F133DE" w:rsidRPr="007F13B3" w:rsidRDefault="00F133DE" w:rsidP="00024FAE">
            <w:pPr>
              <w:tabs>
                <w:tab w:val="left" w:pos="5760"/>
              </w:tabs>
              <w:jc w:val="center"/>
            </w:pPr>
          </w:p>
        </w:tc>
        <w:tc>
          <w:tcPr>
            <w:tcW w:w="2028"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2012" w:type="dxa"/>
            <w:shd w:val="clear" w:color="auto" w:fill="auto"/>
          </w:tcPr>
          <w:p w:rsidR="00F133DE" w:rsidRPr="007F13B3" w:rsidRDefault="00F133DE" w:rsidP="00024FAE">
            <w:pPr>
              <w:tabs>
                <w:tab w:val="left" w:pos="5760"/>
              </w:tabs>
              <w:jc w:val="center"/>
            </w:pPr>
          </w:p>
        </w:tc>
        <w:tc>
          <w:tcPr>
            <w:tcW w:w="1369" w:type="dxa"/>
            <w:shd w:val="clear" w:color="auto" w:fill="auto"/>
          </w:tcPr>
          <w:p w:rsidR="00F133DE" w:rsidRPr="007F13B3" w:rsidRDefault="00F133DE" w:rsidP="00024FAE">
            <w:pPr>
              <w:tabs>
                <w:tab w:val="left" w:pos="5760"/>
              </w:tabs>
              <w:jc w:val="center"/>
            </w:pPr>
          </w:p>
        </w:tc>
        <w:tc>
          <w:tcPr>
            <w:tcW w:w="765" w:type="dxa"/>
            <w:shd w:val="clear" w:color="auto" w:fill="auto"/>
          </w:tcPr>
          <w:p w:rsidR="00F133DE" w:rsidRPr="007F13B3" w:rsidRDefault="00F133DE" w:rsidP="00024FAE">
            <w:pPr>
              <w:tabs>
                <w:tab w:val="left" w:pos="5760"/>
              </w:tabs>
              <w:jc w:val="center"/>
            </w:pPr>
          </w:p>
        </w:tc>
        <w:tc>
          <w:tcPr>
            <w:tcW w:w="984" w:type="dxa"/>
            <w:shd w:val="clear" w:color="auto" w:fill="auto"/>
          </w:tcPr>
          <w:p w:rsidR="00F133DE" w:rsidRPr="007F13B3" w:rsidRDefault="00F133DE" w:rsidP="00024FAE">
            <w:pPr>
              <w:tabs>
                <w:tab w:val="left" w:pos="5760"/>
              </w:tabs>
              <w:jc w:val="center"/>
            </w:pPr>
          </w:p>
        </w:tc>
        <w:tc>
          <w:tcPr>
            <w:tcW w:w="603" w:type="dxa"/>
            <w:shd w:val="clear" w:color="auto" w:fill="auto"/>
          </w:tcPr>
          <w:p w:rsidR="00F133DE" w:rsidRPr="007F13B3" w:rsidRDefault="00F133DE" w:rsidP="00024FAE">
            <w:pPr>
              <w:tabs>
                <w:tab w:val="left" w:pos="5760"/>
              </w:tabs>
              <w:jc w:val="center"/>
            </w:pPr>
          </w:p>
        </w:tc>
      </w:tr>
      <w:tr w:rsidR="00F133DE" w:rsidRPr="007F13B3" w:rsidTr="00024FAE">
        <w:tc>
          <w:tcPr>
            <w:tcW w:w="600" w:type="dxa"/>
            <w:shd w:val="clear" w:color="auto" w:fill="auto"/>
          </w:tcPr>
          <w:p w:rsidR="00F133DE" w:rsidRPr="007F13B3" w:rsidRDefault="00F133DE" w:rsidP="00024FAE">
            <w:pPr>
              <w:tabs>
                <w:tab w:val="left" w:pos="5760"/>
              </w:tabs>
              <w:jc w:val="center"/>
            </w:pPr>
          </w:p>
        </w:tc>
        <w:tc>
          <w:tcPr>
            <w:tcW w:w="2028"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2012" w:type="dxa"/>
            <w:shd w:val="clear" w:color="auto" w:fill="auto"/>
          </w:tcPr>
          <w:p w:rsidR="00F133DE" w:rsidRPr="007F13B3" w:rsidRDefault="00F133DE" w:rsidP="00024FAE">
            <w:pPr>
              <w:tabs>
                <w:tab w:val="left" w:pos="5760"/>
              </w:tabs>
              <w:jc w:val="center"/>
            </w:pPr>
          </w:p>
        </w:tc>
        <w:tc>
          <w:tcPr>
            <w:tcW w:w="1369" w:type="dxa"/>
            <w:shd w:val="clear" w:color="auto" w:fill="auto"/>
          </w:tcPr>
          <w:p w:rsidR="00F133DE" w:rsidRPr="007F13B3" w:rsidRDefault="00F133DE" w:rsidP="00024FAE">
            <w:pPr>
              <w:tabs>
                <w:tab w:val="left" w:pos="5760"/>
              </w:tabs>
              <w:jc w:val="center"/>
            </w:pPr>
          </w:p>
        </w:tc>
        <w:tc>
          <w:tcPr>
            <w:tcW w:w="765" w:type="dxa"/>
            <w:shd w:val="clear" w:color="auto" w:fill="auto"/>
          </w:tcPr>
          <w:p w:rsidR="00F133DE" w:rsidRPr="007F13B3" w:rsidRDefault="00F133DE" w:rsidP="00024FAE">
            <w:pPr>
              <w:tabs>
                <w:tab w:val="left" w:pos="5760"/>
              </w:tabs>
              <w:jc w:val="center"/>
            </w:pPr>
          </w:p>
        </w:tc>
        <w:tc>
          <w:tcPr>
            <w:tcW w:w="984" w:type="dxa"/>
            <w:shd w:val="clear" w:color="auto" w:fill="auto"/>
          </w:tcPr>
          <w:p w:rsidR="00F133DE" w:rsidRPr="007F13B3" w:rsidRDefault="00F133DE" w:rsidP="00024FAE">
            <w:pPr>
              <w:tabs>
                <w:tab w:val="left" w:pos="5760"/>
              </w:tabs>
              <w:jc w:val="center"/>
            </w:pPr>
          </w:p>
        </w:tc>
        <w:tc>
          <w:tcPr>
            <w:tcW w:w="603" w:type="dxa"/>
            <w:shd w:val="clear" w:color="auto" w:fill="auto"/>
          </w:tcPr>
          <w:p w:rsidR="00F133DE" w:rsidRPr="007F13B3" w:rsidRDefault="00F133DE" w:rsidP="00024FAE">
            <w:pPr>
              <w:tabs>
                <w:tab w:val="left" w:pos="5760"/>
              </w:tabs>
              <w:jc w:val="center"/>
            </w:pPr>
          </w:p>
        </w:tc>
      </w:tr>
      <w:tr w:rsidR="00F133DE" w:rsidRPr="007F13B3" w:rsidTr="00024FAE">
        <w:tc>
          <w:tcPr>
            <w:tcW w:w="600" w:type="dxa"/>
            <w:shd w:val="clear" w:color="auto" w:fill="auto"/>
          </w:tcPr>
          <w:p w:rsidR="00F133DE" w:rsidRPr="007F13B3" w:rsidRDefault="00F133DE" w:rsidP="00024FAE">
            <w:pPr>
              <w:tabs>
                <w:tab w:val="left" w:pos="5760"/>
              </w:tabs>
              <w:jc w:val="center"/>
            </w:pPr>
          </w:p>
        </w:tc>
        <w:tc>
          <w:tcPr>
            <w:tcW w:w="2028"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2012" w:type="dxa"/>
            <w:shd w:val="clear" w:color="auto" w:fill="auto"/>
          </w:tcPr>
          <w:p w:rsidR="00F133DE" w:rsidRPr="007F13B3" w:rsidRDefault="00F133DE" w:rsidP="00024FAE">
            <w:pPr>
              <w:tabs>
                <w:tab w:val="left" w:pos="5760"/>
              </w:tabs>
              <w:jc w:val="center"/>
            </w:pPr>
          </w:p>
        </w:tc>
        <w:tc>
          <w:tcPr>
            <w:tcW w:w="1369" w:type="dxa"/>
            <w:shd w:val="clear" w:color="auto" w:fill="auto"/>
          </w:tcPr>
          <w:p w:rsidR="00F133DE" w:rsidRPr="007F13B3" w:rsidRDefault="00F133DE" w:rsidP="00024FAE">
            <w:pPr>
              <w:tabs>
                <w:tab w:val="left" w:pos="5760"/>
              </w:tabs>
              <w:jc w:val="center"/>
            </w:pPr>
          </w:p>
        </w:tc>
        <w:tc>
          <w:tcPr>
            <w:tcW w:w="765" w:type="dxa"/>
            <w:shd w:val="clear" w:color="auto" w:fill="auto"/>
          </w:tcPr>
          <w:p w:rsidR="00F133DE" w:rsidRPr="007F13B3" w:rsidRDefault="00F133DE" w:rsidP="00024FAE">
            <w:pPr>
              <w:tabs>
                <w:tab w:val="left" w:pos="5760"/>
              </w:tabs>
              <w:jc w:val="center"/>
            </w:pPr>
          </w:p>
        </w:tc>
        <w:tc>
          <w:tcPr>
            <w:tcW w:w="984" w:type="dxa"/>
            <w:shd w:val="clear" w:color="auto" w:fill="auto"/>
          </w:tcPr>
          <w:p w:rsidR="00F133DE" w:rsidRPr="007F13B3" w:rsidRDefault="00F133DE" w:rsidP="00024FAE">
            <w:pPr>
              <w:tabs>
                <w:tab w:val="left" w:pos="5760"/>
              </w:tabs>
              <w:jc w:val="center"/>
            </w:pPr>
          </w:p>
        </w:tc>
        <w:tc>
          <w:tcPr>
            <w:tcW w:w="603" w:type="dxa"/>
            <w:shd w:val="clear" w:color="auto" w:fill="auto"/>
          </w:tcPr>
          <w:p w:rsidR="00F133DE" w:rsidRPr="007F13B3" w:rsidRDefault="00F133DE" w:rsidP="00024FAE">
            <w:pPr>
              <w:tabs>
                <w:tab w:val="left" w:pos="5760"/>
              </w:tabs>
              <w:jc w:val="center"/>
            </w:pPr>
          </w:p>
        </w:tc>
      </w:tr>
      <w:tr w:rsidR="00F133DE" w:rsidRPr="007F13B3" w:rsidTr="00024FAE">
        <w:tc>
          <w:tcPr>
            <w:tcW w:w="600" w:type="dxa"/>
            <w:shd w:val="clear" w:color="auto" w:fill="auto"/>
          </w:tcPr>
          <w:p w:rsidR="00F133DE" w:rsidRPr="007F13B3" w:rsidRDefault="00F133DE" w:rsidP="00024FAE">
            <w:pPr>
              <w:tabs>
                <w:tab w:val="left" w:pos="5760"/>
              </w:tabs>
              <w:jc w:val="center"/>
            </w:pPr>
          </w:p>
        </w:tc>
        <w:tc>
          <w:tcPr>
            <w:tcW w:w="2028"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2012" w:type="dxa"/>
            <w:shd w:val="clear" w:color="auto" w:fill="auto"/>
          </w:tcPr>
          <w:p w:rsidR="00F133DE" w:rsidRPr="007F13B3" w:rsidRDefault="00F133DE" w:rsidP="00024FAE">
            <w:pPr>
              <w:tabs>
                <w:tab w:val="left" w:pos="5760"/>
              </w:tabs>
              <w:jc w:val="center"/>
            </w:pPr>
          </w:p>
        </w:tc>
        <w:tc>
          <w:tcPr>
            <w:tcW w:w="1369" w:type="dxa"/>
            <w:shd w:val="clear" w:color="auto" w:fill="auto"/>
          </w:tcPr>
          <w:p w:rsidR="00F133DE" w:rsidRPr="007F13B3" w:rsidRDefault="00F133DE" w:rsidP="00024FAE">
            <w:pPr>
              <w:tabs>
                <w:tab w:val="left" w:pos="5760"/>
              </w:tabs>
              <w:jc w:val="center"/>
            </w:pPr>
          </w:p>
        </w:tc>
        <w:tc>
          <w:tcPr>
            <w:tcW w:w="765" w:type="dxa"/>
            <w:shd w:val="clear" w:color="auto" w:fill="auto"/>
          </w:tcPr>
          <w:p w:rsidR="00F133DE" w:rsidRPr="007F13B3" w:rsidRDefault="00F133DE" w:rsidP="00024FAE">
            <w:pPr>
              <w:tabs>
                <w:tab w:val="left" w:pos="5760"/>
              </w:tabs>
              <w:jc w:val="center"/>
            </w:pPr>
          </w:p>
        </w:tc>
        <w:tc>
          <w:tcPr>
            <w:tcW w:w="984" w:type="dxa"/>
            <w:shd w:val="clear" w:color="auto" w:fill="auto"/>
          </w:tcPr>
          <w:p w:rsidR="00F133DE" w:rsidRPr="007F13B3" w:rsidRDefault="00F133DE" w:rsidP="00024FAE">
            <w:pPr>
              <w:tabs>
                <w:tab w:val="left" w:pos="5760"/>
              </w:tabs>
              <w:jc w:val="center"/>
            </w:pPr>
          </w:p>
        </w:tc>
        <w:tc>
          <w:tcPr>
            <w:tcW w:w="603" w:type="dxa"/>
            <w:shd w:val="clear" w:color="auto" w:fill="auto"/>
          </w:tcPr>
          <w:p w:rsidR="00F133DE" w:rsidRPr="007F13B3" w:rsidRDefault="00F133DE" w:rsidP="00024FAE">
            <w:pPr>
              <w:tabs>
                <w:tab w:val="left" w:pos="5760"/>
              </w:tabs>
              <w:jc w:val="center"/>
            </w:pPr>
          </w:p>
        </w:tc>
      </w:tr>
      <w:tr w:rsidR="00F133DE" w:rsidRPr="007F13B3" w:rsidTr="00024FAE">
        <w:tc>
          <w:tcPr>
            <w:tcW w:w="600" w:type="dxa"/>
            <w:shd w:val="clear" w:color="auto" w:fill="auto"/>
          </w:tcPr>
          <w:p w:rsidR="00F133DE" w:rsidRPr="007F13B3" w:rsidRDefault="00F133DE" w:rsidP="00024FAE">
            <w:pPr>
              <w:tabs>
                <w:tab w:val="left" w:pos="5760"/>
              </w:tabs>
              <w:jc w:val="center"/>
            </w:pPr>
          </w:p>
        </w:tc>
        <w:tc>
          <w:tcPr>
            <w:tcW w:w="2028"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2012" w:type="dxa"/>
            <w:shd w:val="clear" w:color="auto" w:fill="auto"/>
          </w:tcPr>
          <w:p w:rsidR="00F133DE" w:rsidRPr="007F13B3" w:rsidRDefault="00F133DE" w:rsidP="00024FAE">
            <w:pPr>
              <w:tabs>
                <w:tab w:val="left" w:pos="5760"/>
              </w:tabs>
              <w:jc w:val="center"/>
            </w:pPr>
          </w:p>
        </w:tc>
        <w:tc>
          <w:tcPr>
            <w:tcW w:w="1369" w:type="dxa"/>
            <w:shd w:val="clear" w:color="auto" w:fill="auto"/>
          </w:tcPr>
          <w:p w:rsidR="00F133DE" w:rsidRPr="007F13B3" w:rsidRDefault="00F133DE" w:rsidP="00024FAE">
            <w:pPr>
              <w:tabs>
                <w:tab w:val="left" w:pos="5760"/>
              </w:tabs>
              <w:jc w:val="center"/>
            </w:pPr>
          </w:p>
        </w:tc>
        <w:tc>
          <w:tcPr>
            <w:tcW w:w="765" w:type="dxa"/>
            <w:shd w:val="clear" w:color="auto" w:fill="auto"/>
          </w:tcPr>
          <w:p w:rsidR="00F133DE" w:rsidRPr="007F13B3" w:rsidRDefault="00F133DE" w:rsidP="00024FAE">
            <w:pPr>
              <w:tabs>
                <w:tab w:val="left" w:pos="5760"/>
              </w:tabs>
              <w:jc w:val="center"/>
            </w:pPr>
          </w:p>
        </w:tc>
        <w:tc>
          <w:tcPr>
            <w:tcW w:w="984" w:type="dxa"/>
            <w:shd w:val="clear" w:color="auto" w:fill="auto"/>
          </w:tcPr>
          <w:p w:rsidR="00F133DE" w:rsidRPr="007F13B3" w:rsidRDefault="00F133DE" w:rsidP="00024FAE">
            <w:pPr>
              <w:tabs>
                <w:tab w:val="left" w:pos="5760"/>
              </w:tabs>
              <w:jc w:val="center"/>
            </w:pPr>
          </w:p>
        </w:tc>
        <w:tc>
          <w:tcPr>
            <w:tcW w:w="603" w:type="dxa"/>
            <w:shd w:val="clear" w:color="auto" w:fill="auto"/>
          </w:tcPr>
          <w:p w:rsidR="00F133DE" w:rsidRPr="007F13B3" w:rsidRDefault="00F133DE" w:rsidP="00024FAE">
            <w:pPr>
              <w:tabs>
                <w:tab w:val="left" w:pos="5760"/>
              </w:tabs>
              <w:jc w:val="center"/>
            </w:pPr>
          </w:p>
        </w:tc>
      </w:tr>
      <w:tr w:rsidR="00F133DE" w:rsidRPr="007F13B3" w:rsidTr="00024FAE">
        <w:tc>
          <w:tcPr>
            <w:tcW w:w="600" w:type="dxa"/>
            <w:shd w:val="clear" w:color="auto" w:fill="auto"/>
          </w:tcPr>
          <w:p w:rsidR="00F133DE" w:rsidRPr="007F13B3" w:rsidRDefault="00F133DE" w:rsidP="00024FAE">
            <w:pPr>
              <w:tabs>
                <w:tab w:val="left" w:pos="5760"/>
              </w:tabs>
              <w:jc w:val="center"/>
            </w:pPr>
          </w:p>
        </w:tc>
        <w:tc>
          <w:tcPr>
            <w:tcW w:w="2028"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2012" w:type="dxa"/>
            <w:shd w:val="clear" w:color="auto" w:fill="auto"/>
          </w:tcPr>
          <w:p w:rsidR="00F133DE" w:rsidRPr="007F13B3" w:rsidRDefault="00F133DE" w:rsidP="00024FAE">
            <w:pPr>
              <w:tabs>
                <w:tab w:val="left" w:pos="5760"/>
              </w:tabs>
              <w:jc w:val="center"/>
            </w:pPr>
          </w:p>
        </w:tc>
        <w:tc>
          <w:tcPr>
            <w:tcW w:w="1369" w:type="dxa"/>
            <w:shd w:val="clear" w:color="auto" w:fill="auto"/>
          </w:tcPr>
          <w:p w:rsidR="00F133DE" w:rsidRPr="007F13B3" w:rsidRDefault="00F133DE" w:rsidP="00024FAE">
            <w:pPr>
              <w:tabs>
                <w:tab w:val="left" w:pos="5760"/>
              </w:tabs>
              <w:jc w:val="center"/>
            </w:pPr>
          </w:p>
        </w:tc>
        <w:tc>
          <w:tcPr>
            <w:tcW w:w="765" w:type="dxa"/>
            <w:shd w:val="clear" w:color="auto" w:fill="auto"/>
          </w:tcPr>
          <w:p w:rsidR="00F133DE" w:rsidRPr="007F13B3" w:rsidRDefault="00F133DE" w:rsidP="00024FAE">
            <w:pPr>
              <w:tabs>
                <w:tab w:val="left" w:pos="5760"/>
              </w:tabs>
              <w:jc w:val="center"/>
            </w:pPr>
          </w:p>
        </w:tc>
        <w:tc>
          <w:tcPr>
            <w:tcW w:w="984" w:type="dxa"/>
            <w:shd w:val="clear" w:color="auto" w:fill="auto"/>
          </w:tcPr>
          <w:p w:rsidR="00F133DE" w:rsidRPr="007F13B3" w:rsidRDefault="00F133DE" w:rsidP="00024FAE">
            <w:pPr>
              <w:tabs>
                <w:tab w:val="left" w:pos="5760"/>
              </w:tabs>
              <w:jc w:val="center"/>
            </w:pPr>
          </w:p>
        </w:tc>
        <w:tc>
          <w:tcPr>
            <w:tcW w:w="603" w:type="dxa"/>
            <w:shd w:val="clear" w:color="auto" w:fill="auto"/>
          </w:tcPr>
          <w:p w:rsidR="00F133DE" w:rsidRPr="007F13B3" w:rsidRDefault="00F133DE" w:rsidP="00024FAE">
            <w:pPr>
              <w:tabs>
                <w:tab w:val="left" w:pos="5760"/>
              </w:tabs>
              <w:jc w:val="center"/>
            </w:pPr>
          </w:p>
        </w:tc>
      </w:tr>
      <w:tr w:rsidR="00F133DE" w:rsidRPr="007F13B3" w:rsidTr="00024FAE">
        <w:tc>
          <w:tcPr>
            <w:tcW w:w="600" w:type="dxa"/>
            <w:shd w:val="clear" w:color="auto" w:fill="auto"/>
          </w:tcPr>
          <w:p w:rsidR="00F133DE" w:rsidRPr="007F13B3" w:rsidRDefault="00F133DE" w:rsidP="00024FAE">
            <w:pPr>
              <w:tabs>
                <w:tab w:val="left" w:pos="5760"/>
              </w:tabs>
              <w:jc w:val="center"/>
            </w:pPr>
          </w:p>
        </w:tc>
        <w:tc>
          <w:tcPr>
            <w:tcW w:w="2028"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2012" w:type="dxa"/>
            <w:shd w:val="clear" w:color="auto" w:fill="auto"/>
          </w:tcPr>
          <w:p w:rsidR="00F133DE" w:rsidRPr="007F13B3" w:rsidRDefault="00F133DE" w:rsidP="00024FAE">
            <w:pPr>
              <w:tabs>
                <w:tab w:val="left" w:pos="5760"/>
              </w:tabs>
              <w:jc w:val="center"/>
            </w:pPr>
          </w:p>
        </w:tc>
        <w:tc>
          <w:tcPr>
            <w:tcW w:w="1369" w:type="dxa"/>
            <w:shd w:val="clear" w:color="auto" w:fill="auto"/>
          </w:tcPr>
          <w:p w:rsidR="00F133DE" w:rsidRPr="007F13B3" w:rsidRDefault="00F133DE" w:rsidP="00024FAE">
            <w:pPr>
              <w:tabs>
                <w:tab w:val="left" w:pos="5760"/>
              </w:tabs>
              <w:jc w:val="center"/>
            </w:pPr>
          </w:p>
        </w:tc>
        <w:tc>
          <w:tcPr>
            <w:tcW w:w="765" w:type="dxa"/>
            <w:shd w:val="clear" w:color="auto" w:fill="auto"/>
          </w:tcPr>
          <w:p w:rsidR="00F133DE" w:rsidRPr="007F13B3" w:rsidRDefault="00F133DE" w:rsidP="00024FAE">
            <w:pPr>
              <w:tabs>
                <w:tab w:val="left" w:pos="5760"/>
              </w:tabs>
              <w:jc w:val="center"/>
            </w:pPr>
          </w:p>
        </w:tc>
        <w:tc>
          <w:tcPr>
            <w:tcW w:w="984" w:type="dxa"/>
            <w:shd w:val="clear" w:color="auto" w:fill="auto"/>
          </w:tcPr>
          <w:p w:rsidR="00F133DE" w:rsidRPr="007F13B3" w:rsidRDefault="00F133DE" w:rsidP="00024FAE">
            <w:pPr>
              <w:tabs>
                <w:tab w:val="left" w:pos="5760"/>
              </w:tabs>
              <w:jc w:val="center"/>
            </w:pPr>
          </w:p>
        </w:tc>
        <w:tc>
          <w:tcPr>
            <w:tcW w:w="603" w:type="dxa"/>
            <w:shd w:val="clear" w:color="auto" w:fill="auto"/>
          </w:tcPr>
          <w:p w:rsidR="00F133DE" w:rsidRPr="007F13B3" w:rsidRDefault="00F133DE" w:rsidP="00024FAE">
            <w:pPr>
              <w:tabs>
                <w:tab w:val="left" w:pos="5760"/>
              </w:tabs>
              <w:jc w:val="center"/>
            </w:pPr>
          </w:p>
        </w:tc>
      </w:tr>
      <w:tr w:rsidR="00F133DE" w:rsidRPr="007F13B3" w:rsidTr="00024FAE">
        <w:tc>
          <w:tcPr>
            <w:tcW w:w="600" w:type="dxa"/>
            <w:shd w:val="clear" w:color="auto" w:fill="auto"/>
          </w:tcPr>
          <w:p w:rsidR="00F133DE" w:rsidRPr="007F13B3" w:rsidRDefault="00F133DE" w:rsidP="00024FAE">
            <w:pPr>
              <w:tabs>
                <w:tab w:val="left" w:pos="5760"/>
              </w:tabs>
              <w:jc w:val="center"/>
            </w:pPr>
          </w:p>
        </w:tc>
        <w:tc>
          <w:tcPr>
            <w:tcW w:w="2028"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2012" w:type="dxa"/>
            <w:shd w:val="clear" w:color="auto" w:fill="auto"/>
          </w:tcPr>
          <w:p w:rsidR="00F133DE" w:rsidRPr="007F13B3" w:rsidRDefault="00F133DE" w:rsidP="00024FAE">
            <w:pPr>
              <w:tabs>
                <w:tab w:val="left" w:pos="5760"/>
              </w:tabs>
              <w:jc w:val="center"/>
            </w:pPr>
          </w:p>
        </w:tc>
        <w:tc>
          <w:tcPr>
            <w:tcW w:w="1369" w:type="dxa"/>
            <w:shd w:val="clear" w:color="auto" w:fill="auto"/>
          </w:tcPr>
          <w:p w:rsidR="00F133DE" w:rsidRPr="007F13B3" w:rsidRDefault="00F133DE" w:rsidP="00024FAE">
            <w:pPr>
              <w:tabs>
                <w:tab w:val="left" w:pos="5760"/>
              </w:tabs>
              <w:jc w:val="center"/>
            </w:pPr>
          </w:p>
        </w:tc>
        <w:tc>
          <w:tcPr>
            <w:tcW w:w="765" w:type="dxa"/>
            <w:shd w:val="clear" w:color="auto" w:fill="auto"/>
          </w:tcPr>
          <w:p w:rsidR="00F133DE" w:rsidRPr="007F13B3" w:rsidRDefault="00F133DE" w:rsidP="00024FAE">
            <w:pPr>
              <w:tabs>
                <w:tab w:val="left" w:pos="5760"/>
              </w:tabs>
              <w:jc w:val="center"/>
            </w:pPr>
          </w:p>
        </w:tc>
        <w:tc>
          <w:tcPr>
            <w:tcW w:w="984" w:type="dxa"/>
            <w:shd w:val="clear" w:color="auto" w:fill="auto"/>
          </w:tcPr>
          <w:p w:rsidR="00F133DE" w:rsidRPr="007F13B3" w:rsidRDefault="00F133DE" w:rsidP="00024FAE">
            <w:pPr>
              <w:tabs>
                <w:tab w:val="left" w:pos="5760"/>
              </w:tabs>
              <w:jc w:val="center"/>
            </w:pPr>
          </w:p>
        </w:tc>
        <w:tc>
          <w:tcPr>
            <w:tcW w:w="603" w:type="dxa"/>
            <w:shd w:val="clear" w:color="auto" w:fill="auto"/>
          </w:tcPr>
          <w:p w:rsidR="00F133DE" w:rsidRPr="007F13B3" w:rsidRDefault="00F133DE" w:rsidP="00024FAE">
            <w:pPr>
              <w:tabs>
                <w:tab w:val="left" w:pos="5760"/>
              </w:tabs>
              <w:jc w:val="center"/>
            </w:pPr>
          </w:p>
        </w:tc>
      </w:tr>
      <w:tr w:rsidR="00F133DE" w:rsidRPr="007F13B3" w:rsidTr="00024FAE">
        <w:tc>
          <w:tcPr>
            <w:tcW w:w="600" w:type="dxa"/>
            <w:shd w:val="clear" w:color="auto" w:fill="auto"/>
          </w:tcPr>
          <w:p w:rsidR="00F133DE" w:rsidRPr="007F13B3" w:rsidRDefault="00F133DE" w:rsidP="00024FAE">
            <w:pPr>
              <w:tabs>
                <w:tab w:val="left" w:pos="5760"/>
              </w:tabs>
              <w:jc w:val="center"/>
            </w:pPr>
          </w:p>
        </w:tc>
        <w:tc>
          <w:tcPr>
            <w:tcW w:w="2028"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2012" w:type="dxa"/>
            <w:shd w:val="clear" w:color="auto" w:fill="auto"/>
          </w:tcPr>
          <w:p w:rsidR="00F133DE" w:rsidRPr="007F13B3" w:rsidRDefault="00F133DE" w:rsidP="00024FAE">
            <w:pPr>
              <w:tabs>
                <w:tab w:val="left" w:pos="5760"/>
              </w:tabs>
              <w:jc w:val="center"/>
            </w:pPr>
          </w:p>
        </w:tc>
        <w:tc>
          <w:tcPr>
            <w:tcW w:w="1369" w:type="dxa"/>
            <w:shd w:val="clear" w:color="auto" w:fill="auto"/>
          </w:tcPr>
          <w:p w:rsidR="00F133DE" w:rsidRPr="007F13B3" w:rsidRDefault="00F133DE" w:rsidP="00024FAE">
            <w:pPr>
              <w:tabs>
                <w:tab w:val="left" w:pos="5760"/>
              </w:tabs>
              <w:jc w:val="center"/>
            </w:pPr>
          </w:p>
        </w:tc>
        <w:tc>
          <w:tcPr>
            <w:tcW w:w="765" w:type="dxa"/>
            <w:shd w:val="clear" w:color="auto" w:fill="auto"/>
          </w:tcPr>
          <w:p w:rsidR="00F133DE" w:rsidRPr="007F13B3" w:rsidRDefault="00F133DE" w:rsidP="00024FAE">
            <w:pPr>
              <w:tabs>
                <w:tab w:val="left" w:pos="5760"/>
              </w:tabs>
              <w:jc w:val="center"/>
            </w:pPr>
          </w:p>
        </w:tc>
        <w:tc>
          <w:tcPr>
            <w:tcW w:w="984" w:type="dxa"/>
            <w:shd w:val="clear" w:color="auto" w:fill="auto"/>
          </w:tcPr>
          <w:p w:rsidR="00F133DE" w:rsidRPr="007F13B3" w:rsidRDefault="00F133DE" w:rsidP="00024FAE">
            <w:pPr>
              <w:tabs>
                <w:tab w:val="left" w:pos="5760"/>
              </w:tabs>
              <w:jc w:val="center"/>
            </w:pPr>
          </w:p>
        </w:tc>
        <w:tc>
          <w:tcPr>
            <w:tcW w:w="603" w:type="dxa"/>
            <w:shd w:val="clear" w:color="auto" w:fill="auto"/>
          </w:tcPr>
          <w:p w:rsidR="00F133DE" w:rsidRPr="007F13B3" w:rsidRDefault="00F133DE" w:rsidP="00024FAE">
            <w:pPr>
              <w:tabs>
                <w:tab w:val="left" w:pos="5760"/>
              </w:tabs>
              <w:jc w:val="center"/>
            </w:pPr>
          </w:p>
        </w:tc>
      </w:tr>
      <w:tr w:rsidR="00F133DE" w:rsidRPr="007F13B3" w:rsidTr="00024FAE">
        <w:tc>
          <w:tcPr>
            <w:tcW w:w="600" w:type="dxa"/>
            <w:shd w:val="clear" w:color="auto" w:fill="auto"/>
          </w:tcPr>
          <w:p w:rsidR="00F133DE" w:rsidRPr="007F13B3" w:rsidRDefault="00F133DE" w:rsidP="00024FAE">
            <w:pPr>
              <w:tabs>
                <w:tab w:val="left" w:pos="5760"/>
              </w:tabs>
              <w:jc w:val="center"/>
            </w:pPr>
          </w:p>
        </w:tc>
        <w:tc>
          <w:tcPr>
            <w:tcW w:w="2028" w:type="dxa"/>
            <w:shd w:val="clear" w:color="auto" w:fill="auto"/>
          </w:tcPr>
          <w:p w:rsidR="00F133DE" w:rsidRPr="007F13B3" w:rsidRDefault="00F133DE" w:rsidP="00024FAE">
            <w:pPr>
              <w:tabs>
                <w:tab w:val="left" w:pos="5760"/>
              </w:tabs>
              <w:jc w:val="center"/>
            </w:pPr>
          </w:p>
        </w:tc>
        <w:tc>
          <w:tcPr>
            <w:tcW w:w="1260" w:type="dxa"/>
            <w:shd w:val="clear" w:color="auto" w:fill="auto"/>
          </w:tcPr>
          <w:p w:rsidR="00F133DE" w:rsidRPr="007F13B3" w:rsidRDefault="00F133DE" w:rsidP="00024FAE">
            <w:pPr>
              <w:tabs>
                <w:tab w:val="left" w:pos="5760"/>
              </w:tabs>
              <w:jc w:val="center"/>
            </w:pPr>
          </w:p>
        </w:tc>
        <w:tc>
          <w:tcPr>
            <w:tcW w:w="2012" w:type="dxa"/>
            <w:shd w:val="clear" w:color="auto" w:fill="auto"/>
          </w:tcPr>
          <w:p w:rsidR="00F133DE" w:rsidRPr="007F13B3" w:rsidRDefault="00F133DE" w:rsidP="00024FAE">
            <w:pPr>
              <w:tabs>
                <w:tab w:val="left" w:pos="5760"/>
              </w:tabs>
              <w:jc w:val="center"/>
            </w:pPr>
          </w:p>
        </w:tc>
        <w:tc>
          <w:tcPr>
            <w:tcW w:w="1369" w:type="dxa"/>
            <w:shd w:val="clear" w:color="auto" w:fill="auto"/>
          </w:tcPr>
          <w:p w:rsidR="00F133DE" w:rsidRPr="007F13B3" w:rsidRDefault="00F133DE" w:rsidP="00024FAE">
            <w:pPr>
              <w:tabs>
                <w:tab w:val="left" w:pos="5760"/>
              </w:tabs>
              <w:jc w:val="center"/>
            </w:pPr>
          </w:p>
        </w:tc>
        <w:tc>
          <w:tcPr>
            <w:tcW w:w="765" w:type="dxa"/>
            <w:shd w:val="clear" w:color="auto" w:fill="auto"/>
          </w:tcPr>
          <w:p w:rsidR="00F133DE" w:rsidRPr="007F13B3" w:rsidRDefault="00F133DE" w:rsidP="00024FAE">
            <w:pPr>
              <w:tabs>
                <w:tab w:val="left" w:pos="5760"/>
              </w:tabs>
              <w:jc w:val="center"/>
            </w:pPr>
          </w:p>
        </w:tc>
        <w:tc>
          <w:tcPr>
            <w:tcW w:w="984" w:type="dxa"/>
            <w:shd w:val="clear" w:color="auto" w:fill="auto"/>
          </w:tcPr>
          <w:p w:rsidR="00F133DE" w:rsidRPr="007F13B3" w:rsidRDefault="00F133DE" w:rsidP="00024FAE">
            <w:pPr>
              <w:tabs>
                <w:tab w:val="left" w:pos="5760"/>
              </w:tabs>
              <w:jc w:val="center"/>
            </w:pPr>
          </w:p>
        </w:tc>
        <w:tc>
          <w:tcPr>
            <w:tcW w:w="603" w:type="dxa"/>
            <w:shd w:val="clear" w:color="auto" w:fill="auto"/>
          </w:tcPr>
          <w:p w:rsidR="00F133DE" w:rsidRPr="007F13B3" w:rsidRDefault="00F133DE" w:rsidP="00024FAE">
            <w:pPr>
              <w:tabs>
                <w:tab w:val="left" w:pos="5760"/>
              </w:tabs>
              <w:jc w:val="center"/>
            </w:pPr>
          </w:p>
        </w:tc>
      </w:tr>
      <w:tr w:rsidR="008755AA" w:rsidRPr="007F13B3" w:rsidTr="00024FAE">
        <w:tc>
          <w:tcPr>
            <w:tcW w:w="600" w:type="dxa"/>
            <w:shd w:val="clear" w:color="auto" w:fill="auto"/>
          </w:tcPr>
          <w:p w:rsidR="008755AA" w:rsidRPr="007F13B3" w:rsidRDefault="008755AA" w:rsidP="00024FAE">
            <w:pPr>
              <w:tabs>
                <w:tab w:val="left" w:pos="5760"/>
              </w:tabs>
              <w:jc w:val="center"/>
            </w:pPr>
          </w:p>
        </w:tc>
        <w:tc>
          <w:tcPr>
            <w:tcW w:w="2028" w:type="dxa"/>
            <w:shd w:val="clear" w:color="auto" w:fill="auto"/>
          </w:tcPr>
          <w:p w:rsidR="008755AA" w:rsidRPr="007F13B3" w:rsidRDefault="008755AA" w:rsidP="00024FAE">
            <w:pPr>
              <w:tabs>
                <w:tab w:val="left" w:pos="5760"/>
              </w:tabs>
              <w:jc w:val="center"/>
            </w:pPr>
          </w:p>
        </w:tc>
        <w:tc>
          <w:tcPr>
            <w:tcW w:w="1260" w:type="dxa"/>
            <w:shd w:val="clear" w:color="auto" w:fill="auto"/>
          </w:tcPr>
          <w:p w:rsidR="008755AA" w:rsidRPr="007F13B3" w:rsidRDefault="008755AA" w:rsidP="00024FAE">
            <w:pPr>
              <w:tabs>
                <w:tab w:val="left" w:pos="5760"/>
              </w:tabs>
              <w:jc w:val="center"/>
            </w:pPr>
          </w:p>
        </w:tc>
        <w:tc>
          <w:tcPr>
            <w:tcW w:w="2012" w:type="dxa"/>
            <w:shd w:val="clear" w:color="auto" w:fill="auto"/>
          </w:tcPr>
          <w:p w:rsidR="008755AA" w:rsidRPr="007F13B3" w:rsidRDefault="008755AA" w:rsidP="00024FAE">
            <w:pPr>
              <w:tabs>
                <w:tab w:val="left" w:pos="5760"/>
              </w:tabs>
              <w:jc w:val="center"/>
            </w:pPr>
          </w:p>
        </w:tc>
        <w:tc>
          <w:tcPr>
            <w:tcW w:w="1369" w:type="dxa"/>
            <w:shd w:val="clear" w:color="auto" w:fill="auto"/>
          </w:tcPr>
          <w:p w:rsidR="008755AA" w:rsidRPr="007F13B3" w:rsidRDefault="008755AA" w:rsidP="00024FAE">
            <w:pPr>
              <w:tabs>
                <w:tab w:val="left" w:pos="5760"/>
              </w:tabs>
              <w:jc w:val="center"/>
            </w:pPr>
          </w:p>
        </w:tc>
        <w:tc>
          <w:tcPr>
            <w:tcW w:w="765" w:type="dxa"/>
            <w:shd w:val="clear" w:color="auto" w:fill="auto"/>
          </w:tcPr>
          <w:p w:rsidR="008755AA" w:rsidRPr="007F13B3" w:rsidRDefault="008755AA" w:rsidP="00024FAE">
            <w:pPr>
              <w:tabs>
                <w:tab w:val="left" w:pos="5760"/>
              </w:tabs>
              <w:jc w:val="center"/>
            </w:pPr>
          </w:p>
        </w:tc>
        <w:tc>
          <w:tcPr>
            <w:tcW w:w="984" w:type="dxa"/>
            <w:shd w:val="clear" w:color="auto" w:fill="auto"/>
          </w:tcPr>
          <w:p w:rsidR="008755AA" w:rsidRPr="007F13B3" w:rsidRDefault="008755AA" w:rsidP="00024FAE">
            <w:pPr>
              <w:tabs>
                <w:tab w:val="left" w:pos="5760"/>
              </w:tabs>
              <w:jc w:val="center"/>
            </w:pPr>
          </w:p>
        </w:tc>
        <w:tc>
          <w:tcPr>
            <w:tcW w:w="603" w:type="dxa"/>
            <w:shd w:val="clear" w:color="auto" w:fill="auto"/>
          </w:tcPr>
          <w:p w:rsidR="008755AA" w:rsidRPr="007F13B3" w:rsidRDefault="008755AA" w:rsidP="00024FAE">
            <w:pPr>
              <w:tabs>
                <w:tab w:val="left" w:pos="5760"/>
              </w:tabs>
              <w:jc w:val="center"/>
            </w:pPr>
          </w:p>
        </w:tc>
      </w:tr>
      <w:tr w:rsidR="008755AA" w:rsidRPr="007F13B3" w:rsidTr="00024FAE">
        <w:tc>
          <w:tcPr>
            <w:tcW w:w="600" w:type="dxa"/>
            <w:shd w:val="clear" w:color="auto" w:fill="auto"/>
          </w:tcPr>
          <w:p w:rsidR="008755AA" w:rsidRPr="007F13B3" w:rsidRDefault="008755AA" w:rsidP="00024FAE">
            <w:pPr>
              <w:tabs>
                <w:tab w:val="left" w:pos="5760"/>
              </w:tabs>
              <w:jc w:val="center"/>
            </w:pPr>
          </w:p>
        </w:tc>
        <w:tc>
          <w:tcPr>
            <w:tcW w:w="2028" w:type="dxa"/>
            <w:shd w:val="clear" w:color="auto" w:fill="auto"/>
          </w:tcPr>
          <w:p w:rsidR="008755AA" w:rsidRPr="007F13B3" w:rsidRDefault="008755AA" w:rsidP="00024FAE">
            <w:pPr>
              <w:tabs>
                <w:tab w:val="left" w:pos="5760"/>
              </w:tabs>
              <w:jc w:val="center"/>
            </w:pPr>
          </w:p>
        </w:tc>
        <w:tc>
          <w:tcPr>
            <w:tcW w:w="1260" w:type="dxa"/>
            <w:shd w:val="clear" w:color="auto" w:fill="auto"/>
          </w:tcPr>
          <w:p w:rsidR="008755AA" w:rsidRPr="007F13B3" w:rsidRDefault="008755AA" w:rsidP="00024FAE">
            <w:pPr>
              <w:tabs>
                <w:tab w:val="left" w:pos="5760"/>
              </w:tabs>
              <w:jc w:val="center"/>
            </w:pPr>
          </w:p>
        </w:tc>
        <w:tc>
          <w:tcPr>
            <w:tcW w:w="2012" w:type="dxa"/>
            <w:shd w:val="clear" w:color="auto" w:fill="auto"/>
          </w:tcPr>
          <w:p w:rsidR="008755AA" w:rsidRPr="007F13B3" w:rsidRDefault="008755AA" w:rsidP="00024FAE">
            <w:pPr>
              <w:tabs>
                <w:tab w:val="left" w:pos="5760"/>
              </w:tabs>
              <w:jc w:val="center"/>
            </w:pPr>
          </w:p>
        </w:tc>
        <w:tc>
          <w:tcPr>
            <w:tcW w:w="1369" w:type="dxa"/>
            <w:shd w:val="clear" w:color="auto" w:fill="auto"/>
          </w:tcPr>
          <w:p w:rsidR="008755AA" w:rsidRPr="007F13B3" w:rsidRDefault="008755AA" w:rsidP="00024FAE">
            <w:pPr>
              <w:tabs>
                <w:tab w:val="left" w:pos="5760"/>
              </w:tabs>
              <w:jc w:val="center"/>
            </w:pPr>
          </w:p>
        </w:tc>
        <w:tc>
          <w:tcPr>
            <w:tcW w:w="765" w:type="dxa"/>
            <w:shd w:val="clear" w:color="auto" w:fill="auto"/>
          </w:tcPr>
          <w:p w:rsidR="008755AA" w:rsidRPr="007F13B3" w:rsidRDefault="008755AA" w:rsidP="00024FAE">
            <w:pPr>
              <w:tabs>
                <w:tab w:val="left" w:pos="5760"/>
              </w:tabs>
              <w:jc w:val="center"/>
            </w:pPr>
          </w:p>
        </w:tc>
        <w:tc>
          <w:tcPr>
            <w:tcW w:w="984" w:type="dxa"/>
            <w:shd w:val="clear" w:color="auto" w:fill="auto"/>
          </w:tcPr>
          <w:p w:rsidR="008755AA" w:rsidRPr="007F13B3" w:rsidRDefault="008755AA" w:rsidP="00024FAE">
            <w:pPr>
              <w:tabs>
                <w:tab w:val="left" w:pos="5760"/>
              </w:tabs>
              <w:jc w:val="center"/>
            </w:pPr>
          </w:p>
        </w:tc>
        <w:tc>
          <w:tcPr>
            <w:tcW w:w="603" w:type="dxa"/>
            <w:shd w:val="clear" w:color="auto" w:fill="auto"/>
          </w:tcPr>
          <w:p w:rsidR="008755AA" w:rsidRPr="007F13B3" w:rsidRDefault="008755AA" w:rsidP="00024FAE">
            <w:pPr>
              <w:tabs>
                <w:tab w:val="left" w:pos="5760"/>
              </w:tabs>
              <w:jc w:val="center"/>
            </w:pPr>
          </w:p>
        </w:tc>
      </w:tr>
    </w:tbl>
    <w:p w:rsidR="00F133DE" w:rsidRPr="00E94741" w:rsidRDefault="00F133DE" w:rsidP="00F133DE">
      <w:pPr>
        <w:tabs>
          <w:tab w:val="left" w:pos="5760"/>
        </w:tabs>
        <w:jc w:val="center"/>
        <w:rPr>
          <w:sz w:val="26"/>
          <w:szCs w:val="26"/>
        </w:rPr>
      </w:pPr>
    </w:p>
    <w:p w:rsidR="00F133DE" w:rsidRPr="007F13B3" w:rsidRDefault="00F133DE" w:rsidP="00F133DE">
      <w:pPr>
        <w:tabs>
          <w:tab w:val="left" w:pos="5760"/>
        </w:tabs>
        <w:jc w:val="both"/>
        <w:rPr>
          <w:b/>
          <w:bCs/>
        </w:rPr>
      </w:pPr>
      <w:r w:rsidRPr="007F13B3">
        <w:rPr>
          <w:b/>
          <w:bCs/>
        </w:rPr>
        <w:t>Danh sách này có …….HSSV, trong đó xếp loại:</w:t>
      </w:r>
    </w:p>
    <w:p w:rsidR="00F133DE" w:rsidRPr="007F13B3" w:rsidRDefault="00F133DE" w:rsidP="00F133DE">
      <w:pPr>
        <w:tabs>
          <w:tab w:val="left" w:pos="5760"/>
        </w:tabs>
        <w:jc w:val="both"/>
        <w:rPr>
          <w:bCs/>
        </w:rPr>
      </w:pPr>
      <w:r w:rsidRPr="007F13B3">
        <w:rPr>
          <w:bCs/>
        </w:rPr>
        <w:t>- Xuất sắc:</w:t>
      </w:r>
    </w:p>
    <w:p w:rsidR="00F133DE" w:rsidRPr="007F13B3" w:rsidRDefault="00F133DE" w:rsidP="00F133DE">
      <w:pPr>
        <w:tabs>
          <w:tab w:val="left" w:pos="5760"/>
        </w:tabs>
        <w:jc w:val="both"/>
        <w:rPr>
          <w:bCs/>
        </w:rPr>
      </w:pPr>
      <w:r w:rsidRPr="007F13B3">
        <w:rPr>
          <w:bCs/>
        </w:rPr>
        <w:t>- Tốt:</w:t>
      </w:r>
    </w:p>
    <w:p w:rsidR="00F133DE" w:rsidRPr="007F13B3" w:rsidRDefault="00F133DE" w:rsidP="00F133DE">
      <w:pPr>
        <w:tabs>
          <w:tab w:val="left" w:pos="5760"/>
        </w:tabs>
        <w:jc w:val="both"/>
        <w:rPr>
          <w:bCs/>
        </w:rPr>
      </w:pPr>
      <w:r w:rsidRPr="007F13B3">
        <w:rPr>
          <w:bCs/>
        </w:rPr>
        <w:t>- Khá:</w:t>
      </w:r>
    </w:p>
    <w:p w:rsidR="00F133DE" w:rsidRPr="0028658F" w:rsidRDefault="00F133DE" w:rsidP="00F133DE">
      <w:pPr>
        <w:tabs>
          <w:tab w:val="left" w:pos="5760"/>
        </w:tabs>
        <w:jc w:val="both"/>
        <w:rPr>
          <w:bCs/>
          <w:i/>
          <w:sz w:val="26"/>
          <w:szCs w:val="26"/>
        </w:rPr>
      </w:pPr>
      <w:r w:rsidRPr="007F13B3">
        <w:rPr>
          <w:bCs/>
          <w:i/>
        </w:rPr>
        <w:t xml:space="preserve">                                                                               </w:t>
      </w:r>
      <w:r w:rsidR="0028658F">
        <w:rPr>
          <w:bCs/>
          <w:i/>
        </w:rPr>
        <w:t xml:space="preserve">        </w:t>
      </w:r>
      <w:r w:rsidR="0028658F" w:rsidRPr="0028658F">
        <w:rPr>
          <w:bCs/>
          <w:i/>
          <w:sz w:val="26"/>
          <w:szCs w:val="26"/>
        </w:rPr>
        <w:t>Bình Dương</w:t>
      </w:r>
      <w:r w:rsidRPr="0028658F">
        <w:rPr>
          <w:bCs/>
          <w:i/>
          <w:sz w:val="26"/>
          <w:szCs w:val="26"/>
        </w:rPr>
        <w:t>, ngày          tháng        năm</w:t>
      </w:r>
    </w:p>
    <w:p w:rsidR="00931E1C" w:rsidRDefault="00F133DE" w:rsidP="00CC0458">
      <w:pPr>
        <w:tabs>
          <w:tab w:val="left" w:pos="5760"/>
        </w:tabs>
        <w:jc w:val="both"/>
      </w:pPr>
      <w:r>
        <w:rPr>
          <w:b/>
          <w:bCs/>
        </w:rPr>
        <w:t>HI</w:t>
      </w:r>
      <w:r w:rsidRPr="007265A2">
        <w:rPr>
          <w:b/>
          <w:bCs/>
        </w:rPr>
        <w:t>ỆU</w:t>
      </w:r>
      <w:r>
        <w:rPr>
          <w:b/>
          <w:bCs/>
        </w:rPr>
        <w:t xml:space="preserve"> TR</w:t>
      </w:r>
      <w:r w:rsidRPr="007265A2">
        <w:rPr>
          <w:b/>
          <w:bCs/>
        </w:rPr>
        <w:t>ƯỞNG</w:t>
      </w:r>
      <w:r>
        <w:rPr>
          <w:b/>
          <w:bCs/>
        </w:rPr>
        <w:t xml:space="preserve">                            TR</w:t>
      </w:r>
      <w:r w:rsidRPr="007265A2">
        <w:rPr>
          <w:b/>
          <w:bCs/>
        </w:rPr>
        <w:t>ƯỞNG</w:t>
      </w:r>
      <w:r>
        <w:rPr>
          <w:b/>
          <w:bCs/>
        </w:rPr>
        <w:t xml:space="preserve"> KHOA</w:t>
      </w:r>
      <w:r>
        <w:rPr>
          <w:b/>
          <w:bCs/>
        </w:rPr>
        <w:tab/>
        <w:t xml:space="preserve">                NG</w:t>
      </w:r>
      <w:r w:rsidRPr="007265A2">
        <w:rPr>
          <w:b/>
          <w:bCs/>
        </w:rPr>
        <w:t>ƯỜI</w:t>
      </w:r>
      <w:r>
        <w:rPr>
          <w:b/>
          <w:bCs/>
        </w:rPr>
        <w:t xml:space="preserve"> L</w:t>
      </w:r>
      <w:r w:rsidRPr="007265A2">
        <w:rPr>
          <w:b/>
          <w:bCs/>
        </w:rPr>
        <w:t>ẬP</w:t>
      </w:r>
      <w:r>
        <w:rPr>
          <w:b/>
          <w:bCs/>
        </w:rPr>
        <w:t xml:space="preserve"> B</w:t>
      </w:r>
      <w:r w:rsidRPr="007265A2">
        <w:rPr>
          <w:b/>
          <w:bCs/>
        </w:rPr>
        <w:t>ẢNG</w:t>
      </w:r>
    </w:p>
    <w:sectPr w:rsidR="00931E1C" w:rsidSect="008755AA">
      <w:footerReference w:type="even" r:id="rId6"/>
      <w:footerReference w:type="default" r:id="rId7"/>
      <w:pgSz w:w="12240" w:h="15840"/>
      <w:pgMar w:top="964" w:right="1134" w:bottom="96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7B2C" w:rsidRDefault="008F7B2C" w:rsidP="0007316F">
      <w:r>
        <w:separator/>
      </w:r>
    </w:p>
  </w:endnote>
  <w:endnote w:type="continuationSeparator" w:id="1">
    <w:p w:rsidR="008F7B2C" w:rsidRDefault="008F7B2C" w:rsidP="0007316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71" w:rsidRDefault="00BE2A61" w:rsidP="00CB5AFC">
    <w:pPr>
      <w:pStyle w:val="Footer"/>
      <w:framePr w:wrap="around" w:vAnchor="text" w:hAnchor="margin" w:xAlign="center" w:y="1"/>
      <w:rPr>
        <w:rStyle w:val="PageNumber"/>
      </w:rPr>
    </w:pPr>
    <w:r>
      <w:rPr>
        <w:rStyle w:val="PageNumber"/>
      </w:rPr>
      <w:fldChar w:fldCharType="begin"/>
    </w:r>
    <w:r w:rsidR="00F11D52">
      <w:rPr>
        <w:rStyle w:val="PageNumber"/>
      </w:rPr>
      <w:instrText xml:space="preserve">PAGE  </w:instrText>
    </w:r>
    <w:r>
      <w:rPr>
        <w:rStyle w:val="PageNumber"/>
      </w:rPr>
      <w:fldChar w:fldCharType="end"/>
    </w:r>
  </w:p>
  <w:p w:rsidR="00A30A71" w:rsidRDefault="008F7B2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71" w:rsidRDefault="00BE2A61" w:rsidP="00CB5AFC">
    <w:pPr>
      <w:pStyle w:val="Footer"/>
      <w:framePr w:wrap="around" w:vAnchor="text" w:hAnchor="margin" w:xAlign="center" w:y="1"/>
      <w:rPr>
        <w:rStyle w:val="PageNumber"/>
      </w:rPr>
    </w:pPr>
    <w:r>
      <w:rPr>
        <w:rStyle w:val="PageNumber"/>
      </w:rPr>
      <w:fldChar w:fldCharType="begin"/>
    </w:r>
    <w:r w:rsidR="00F11D52">
      <w:rPr>
        <w:rStyle w:val="PageNumber"/>
      </w:rPr>
      <w:instrText xml:space="preserve">PAGE  </w:instrText>
    </w:r>
    <w:r>
      <w:rPr>
        <w:rStyle w:val="PageNumber"/>
      </w:rPr>
      <w:fldChar w:fldCharType="separate"/>
    </w:r>
    <w:r w:rsidR="002C46D3">
      <w:rPr>
        <w:rStyle w:val="PageNumber"/>
        <w:noProof/>
      </w:rPr>
      <w:t>7</w:t>
    </w:r>
    <w:r>
      <w:rPr>
        <w:rStyle w:val="PageNumber"/>
      </w:rPr>
      <w:fldChar w:fldCharType="end"/>
    </w:r>
  </w:p>
  <w:p w:rsidR="00A30A71" w:rsidRDefault="008F7B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7B2C" w:rsidRDefault="008F7B2C" w:rsidP="0007316F">
      <w:r>
        <w:separator/>
      </w:r>
    </w:p>
  </w:footnote>
  <w:footnote w:type="continuationSeparator" w:id="1">
    <w:p w:rsidR="008F7B2C" w:rsidRDefault="008F7B2C" w:rsidP="0007316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F133DE"/>
    <w:rsid w:val="00007E4D"/>
    <w:rsid w:val="0007316F"/>
    <w:rsid w:val="0010773C"/>
    <w:rsid w:val="00161369"/>
    <w:rsid w:val="00161849"/>
    <w:rsid w:val="001E1927"/>
    <w:rsid w:val="0028658F"/>
    <w:rsid w:val="002C46D3"/>
    <w:rsid w:val="002C4F93"/>
    <w:rsid w:val="00355EB8"/>
    <w:rsid w:val="003B7775"/>
    <w:rsid w:val="003F306E"/>
    <w:rsid w:val="00446CD6"/>
    <w:rsid w:val="0048159E"/>
    <w:rsid w:val="00552B42"/>
    <w:rsid w:val="00552DB5"/>
    <w:rsid w:val="005D3405"/>
    <w:rsid w:val="0060611B"/>
    <w:rsid w:val="006873C3"/>
    <w:rsid w:val="007246C6"/>
    <w:rsid w:val="007734C6"/>
    <w:rsid w:val="007B6A8F"/>
    <w:rsid w:val="007E6E5E"/>
    <w:rsid w:val="008755AA"/>
    <w:rsid w:val="008F7B2C"/>
    <w:rsid w:val="0093120F"/>
    <w:rsid w:val="00931E1C"/>
    <w:rsid w:val="009A58B9"/>
    <w:rsid w:val="00B71D0A"/>
    <w:rsid w:val="00BA317C"/>
    <w:rsid w:val="00BE2A61"/>
    <w:rsid w:val="00CC0458"/>
    <w:rsid w:val="00D707F7"/>
    <w:rsid w:val="00DB4269"/>
    <w:rsid w:val="00E34DA6"/>
    <w:rsid w:val="00F11D52"/>
    <w:rsid w:val="00F133DE"/>
    <w:rsid w:val="00F606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5122"/>
    <o:shapelayout v:ext="edit">
      <o:idmap v:ext="edit" data="1"/>
      <o:rules v:ext="edit">
        <o:r id="V:Rule3" type="connector" idref="#_x0000_s1026"/>
        <o:r id="V:Rule4" type="connector" idref="#_x0000_s1028"/>
        <o:r id="V:Rule6" type="connector" idref="#_x0000_s1029"/>
        <o:r id="V:Rule7" type="connector" idref="#_x0000_s1030"/>
        <o:r id="V:Rule8"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3D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133DE"/>
    <w:pPr>
      <w:tabs>
        <w:tab w:val="center" w:pos="4320"/>
        <w:tab w:val="right" w:pos="8640"/>
      </w:tabs>
    </w:pPr>
  </w:style>
  <w:style w:type="character" w:customStyle="1" w:styleId="FooterChar">
    <w:name w:val="Footer Char"/>
    <w:basedOn w:val="DefaultParagraphFont"/>
    <w:link w:val="Footer"/>
    <w:rsid w:val="00F133DE"/>
    <w:rPr>
      <w:rFonts w:ascii="Times New Roman" w:eastAsia="Times New Roman" w:hAnsi="Times New Roman" w:cs="Times New Roman"/>
      <w:sz w:val="24"/>
      <w:szCs w:val="24"/>
    </w:rPr>
  </w:style>
  <w:style w:type="character" w:styleId="PageNumber">
    <w:name w:val="page number"/>
    <w:basedOn w:val="DefaultParagraphFont"/>
    <w:rsid w:val="00F133DE"/>
  </w:style>
  <w:style w:type="table" w:styleId="TableGrid">
    <w:name w:val="Table Grid"/>
    <w:basedOn w:val="TableNormal"/>
    <w:uiPriority w:val="59"/>
    <w:rsid w:val="003B77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8</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ThayLong</dc:creator>
  <cp:lastModifiedBy>ThayLong</cp:lastModifiedBy>
  <cp:revision>28</cp:revision>
  <cp:lastPrinted>2012-03-13T08:18:00Z</cp:lastPrinted>
  <dcterms:created xsi:type="dcterms:W3CDTF">2012-03-13T06:57:00Z</dcterms:created>
  <dcterms:modified xsi:type="dcterms:W3CDTF">2012-04-26T07:26:00Z</dcterms:modified>
</cp:coreProperties>
</file>