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720"/>
        <w:jc w:val="center"/>
      </w:pPr>
      <w:r>
        <w:rPr>
          <w:b/>
          <w:bCs/>
          <w:color w:val="1F4E79"/>
          <w:sz w:val="36"/>
          <w:szCs w:val="36"/>
        </w:rPr>
        <w:t xml:space="preserve">ДОПОВІДЬ ДО ДИПЛОМНОЇ РОБОТИ</w:t>
      </w:r>
    </w:p>
    <w:p>
      <w:pPr>
        <w:spacing w:after="600"/>
        <w:jc w:val="center"/>
      </w:pPr>
      <w:r>
        <w:rPr>
          <w:b/>
          <w:bCs/>
          <w:color w:val="2E75B6"/>
        </w:rPr>
        <w:t xml:space="preserve">Тема: «Розробка самовідновлювального конвеєру ETL та аналітичного сховища для аналізу тональності текстових відгуків з використанням Apache Airflow і локальних великих мовних моделей»</w:t>
      </w:r>
    </w:p>
    <w:p>
      <w:pPr>
        <w:spacing w:after="120"/>
      </w:pPr>
      <w:r>
        <w:t xml:space="preserve">Науковий керівник: к.ф.-м.н., доцент Томка Юрій Ярославович</w:t>
      </w:r>
    </w:p>
    <w:p>
      <w:pPr>
        <w:pBdr>
          <w:bottom w:val="single" w:color="1F4E79" w:sz="6" w:space="1"/>
        </w:pBdr>
        <w:spacing w:after="100" w:before="340"/>
      </w:pPr>
      <w:r>
        <w:rPr>
          <w:b/>
          <w:bCs/>
          <w:color w:val="1F4E79"/>
        </w:rPr>
        <w:t xml:space="preserve">СЛАЙД 1/20</w:t>
      </w:r>
      <w:r>
        <w:rPr>
          <w:color w:val="888888"/>
        </w:rPr>
        <w:t xml:space="preserve">   ·   </w:t>
      </w:r>
      <w:r>
        <w:rPr>
          <w:b/>
          <w:bCs/>
          <w:color w:val="2E75B6"/>
        </w:rPr>
        <w:t xml:space="preserve">Титульний слайд</w:t>
      </w:r>
    </w:p>
    <w:p>
      <w:pPr>
        <w:spacing w:after="60" w:before="80"/>
      </w:pPr>
      <w:r>
        <w:t xml:space="preserve">Доброго дня, шановна комісіє!</w:t>
      </w:r>
    </w:p>
    <w:p>
      <w:pPr>
        <w:spacing w:after="60" w:before="80"/>
      </w:pPr>
      <w:r>
        <w:t xml:space="preserve">Мене звати Мулик Андрій Васильович, студент кафедри комп'ютерних наук.</w:t>
      </w:r>
    </w:p>
    <w:p>
      <w:pPr>
        <w:spacing w:after="60" w:before="80"/>
      </w:pPr>
      <w:r>
        <w:t xml:space="preserve">Представляю дипломну роботу на тему:</w:t>
      </w:r>
    </w:p>
    <w:p>
      <w:pPr>
        <w:spacing w:after="60" w:before="80"/>
      </w:pPr>
      <w:r>
        <w:t xml:space="preserve">«Розробка самовідновлювального конвеєру ETL та аналітичного сховища для аналізу тональності текстових відгуків з використанням Apache Airflow і локальних великих мовних моделей».</w:t>
      </w:r>
    </w:p>
    <w:p>
      <w:pPr>
        <w:spacing w:after="60" w:before="80"/>
      </w:pPr>
      <w:r>
        <w:t xml:space="preserve">Науковий керівник — к.ф.-м.н., доцент Томка Юрій Ярославович.</w:t>
      </w:r>
    </w:p>
    <w:p>
      <w:pPr>
        <w:pBdr>
          <w:bottom w:val="single" w:color="1F4E79" w:sz="6" w:space="1"/>
        </w:pBdr>
        <w:spacing w:after="100" w:before="340"/>
      </w:pPr>
      <w:r>
        <w:rPr>
          <w:b/>
          <w:bCs/>
          <w:color w:val="1F4E79"/>
        </w:rPr>
        <w:t xml:space="preserve">СЛАЙД 2/20</w:t>
      </w:r>
      <w:r>
        <w:rPr>
          <w:color w:val="888888"/>
        </w:rPr>
        <w:t xml:space="preserve">   ·   </w:t>
      </w:r>
      <w:r>
        <w:rPr>
          <w:b/>
          <w:bCs/>
          <w:color w:val="2E75B6"/>
        </w:rPr>
        <w:t xml:space="preserve">Огляд презентації</w:t>
      </w:r>
    </w:p>
    <w:p>
      <w:pPr>
        <w:spacing w:after="60" w:before="80"/>
      </w:pPr>
      <w:r>
        <w:t xml:space="preserve">Презентація охоплює чотири розділи — відповідно до структури дипломної роботи.</w:t>
      </w:r>
    </w:p>
    <w:p>
      <w:pPr>
        <w:spacing w:after="60" w:before="80"/>
      </w:pPr>
      <w:r>
        <w:t xml:space="preserve">· Розд. 1 — теоретичні основи: якість даних, self-healing, sentiment analysis, стек.</w:t>
      </w:r>
    </w:p>
    <w:p>
      <w:pPr>
        <w:spacing w:after="60" w:before="80"/>
      </w:pPr>
      <w:r>
        <w:t xml:space="preserve">· Розд. 2 — проектування: архітектура, DuckDB, DAG, модуль самовідновлення, дашборд.</w:t>
      </w:r>
    </w:p>
    <w:p>
      <w:pPr>
        <w:spacing w:after="60" w:before="80"/>
      </w:pPr>
      <w:r>
        <w:t xml:space="preserve">· Розд. 3 — реалізація: Chain of Responsibility, TaskFlow API, автентифікація, Blazor WASM.</w:t>
      </w:r>
    </w:p>
    <w:p>
      <w:pPr>
        <w:spacing w:after="60" w:before="80"/>
      </w:pPr>
      <w:r>
        <w:t xml:space="preserve">· Розд. 4 — тестування: unit-тести, sentiment-кореляція, продуктивність, порівняння з аналогами.</w:t>
      </w:r>
    </w:p>
    <w:p>
      <w:pPr>
        <w:pBdr>
          <w:bottom w:val="single" w:color="1F4E79" w:sz="6" w:space="1"/>
        </w:pBdr>
        <w:spacing w:after="100" w:before="340"/>
      </w:pPr>
      <w:r>
        <w:rPr>
          <w:b/>
          <w:bCs/>
          <w:color w:val="1F4E79"/>
        </w:rPr>
        <w:t xml:space="preserve">СЛАЙД 3/20</w:t>
      </w:r>
      <w:r>
        <w:rPr>
          <w:color w:val="888888"/>
        </w:rPr>
        <w:t xml:space="preserve">   ·   </w:t>
      </w:r>
      <w:r>
        <w:rPr>
          <w:b/>
          <w:bCs/>
          <w:color w:val="2E75B6"/>
        </w:rPr>
        <w:t xml:space="preserve">Актуальність та мета</w:t>
      </w:r>
    </w:p>
    <w:p>
      <w:pPr>
        <w:spacing w:after="60" w:before="80"/>
      </w:pPr>
      <w:r>
        <w:t xml:space="preserve">Почнемо з того, чому ця тема взагалі актуальна.</w:t>
      </w:r>
    </w:p>
    <w:p>
      <w:pPr>
        <w:spacing w:after="60" w:before="80"/>
      </w:pPr>
      <w:r>
        <w:t xml:space="preserve">За даними DataOps Impact Assessment 2023 — підприємства обробляють у середньому 2,7 петабайти даних на місяць, і при цьому 41% часу інженерів іде суто на усунення проблем якості. Apache Airflow щоденно використовується у 55% організацій — це де-факто індустріальний стандарт.</w:t>
      </w:r>
    </w:p>
    <w:p>
      <w:pPr>
        <w:spacing w:after="60" w:before="80"/>
      </w:pPr>
      <w:r>
        <w:t xml:space="preserve">Паралельно з'явились відкриті моделі llama3.2 та інструмент Ollama — вони дозволяють запускати LLM повністю локально, без хмарних провайдерів.</w:t>
      </w:r>
    </w:p>
    <w:p>
      <w:pPr>
        <w:spacing w:after="60" w:before="80"/>
      </w:pPr>
      <w:r>
        <w:t xml:space="preserve">При цьому в україномовній академічній літературі подібних комплексних досліджень досі не було.</w:t>
      </w:r>
    </w:p>
    <w:p>
      <w:pPr>
        <w:spacing w:after="60" w:before="80"/>
      </w:pPr>
      <w:r>
        <w:t xml:space="preserve">Тому мета роботи — розробити самовідновлювальний ETL-конвеєр аналізу тональності з автоматичним виправленням дефектів, локальним llama3.2 через Ollama та Blazor-дашбордом моніторингу.</w:t>
      </w:r>
    </w:p>
    <w:p>
      <w:pPr>
        <w:pBdr>
          <w:bottom w:val="single" w:color="1F4E79" w:sz="6" w:space="1"/>
        </w:pBdr>
        <w:spacing w:after="100" w:before="340"/>
      </w:pPr>
      <w:r>
        <w:rPr>
          <w:b/>
          <w:bCs/>
          <w:color w:val="1F4E79"/>
        </w:rPr>
        <w:t xml:space="preserve">СЛАЙД 4/20</w:t>
      </w:r>
      <w:r>
        <w:rPr>
          <w:color w:val="888888"/>
        </w:rPr>
        <w:t xml:space="preserve">   ·   </w:t>
      </w:r>
      <w:r>
        <w:rPr>
          <w:b/>
          <w:bCs/>
          <w:color w:val="2E75B6"/>
        </w:rPr>
        <w:t xml:space="preserve">Р.1 — Якість даних у Yelp Academic Dataset</w:t>
      </w:r>
    </w:p>
    <w:p>
      <w:pPr>
        <w:spacing w:after="60" w:before="80"/>
      </w:pPr>
      <w:r>
        <w:t xml:space="preserve">Для дослідження використано Yelp Academic Dataset — мільйони реальних відгуків, типовий приклад краудсорсингових даних із характерними дефектами.</w:t>
      </w:r>
    </w:p>
    <w:p>
      <w:pPr>
        <w:spacing w:after="60" w:before="80"/>
      </w:pPr>
      <w:r>
        <w:t xml:space="preserve">У роботі систематизовано п'ять типів дефектів та стратегії їх автоматичного виправлення. Дивимось на таблицю:</w:t>
      </w:r>
    </w:p>
    <w:p>
      <w:pPr>
        <w:spacing w:after="60" w:before="80"/>
      </w:pPr>
      <w:r>
        <w:t xml:space="preserve">· missing_text / empty_text — заповнюємо placeholder «No review text provided.»</w:t>
      </w:r>
    </w:p>
    <w:p>
      <w:pPr>
        <w:spacing w:after="60" w:before="80"/>
      </w:pPr>
      <w:r>
        <w:t xml:space="preserve">· wrong_type — примусове перетворення через str()</w:t>
      </w:r>
    </w:p>
    <w:p>
      <w:pPr>
        <w:spacing w:after="60" w:before="80"/>
      </w:pPr>
      <w:r>
        <w:t xml:space="preserve">· special_chars_only — замінюємо на «[Non-text content]»</w:t>
      </w:r>
    </w:p>
    <w:p>
      <w:pPr>
        <w:spacing w:after="60" w:before="80"/>
      </w:pPr>
      <w:r>
        <w:t xml:space="preserve">· too_long (&gt; 2000 символів) — обрізаємо з «...»</w:t>
      </w:r>
    </w:p>
    <w:p>
      <w:pPr>
        <w:spacing w:after="60" w:before="80"/>
      </w:pPr>
      <w:r>
        <w:t xml:space="preserve">Всі виправлені записи отримують статус healed, коректні — success.</w:t>
      </w:r>
    </w:p>
    <w:p>
      <w:pPr>
        <w:pBdr>
          <w:bottom w:val="single" w:color="1F4E79" w:sz="6" w:space="1"/>
        </w:pBdr>
        <w:spacing w:after="100" w:before="340"/>
      </w:pPr>
      <w:r>
        <w:rPr>
          <w:b/>
          <w:bCs/>
          <w:color w:val="1F4E79"/>
        </w:rPr>
        <w:t xml:space="preserve">СЛАЙД 5/20</w:t>
      </w:r>
      <w:r>
        <w:rPr>
          <w:color w:val="888888"/>
        </w:rPr>
        <w:t xml:space="preserve">   ·   </w:t>
      </w:r>
      <w:r>
        <w:rPr>
          <w:b/>
          <w:bCs/>
          <w:color w:val="2E75B6"/>
        </w:rPr>
        <w:t xml:space="preserve">Р.1 — Концепція Self-Healing</w:t>
      </w:r>
    </w:p>
    <w:p>
      <w:pPr>
        <w:spacing w:after="60" w:before="80"/>
      </w:pPr>
      <w:r>
        <w:t xml:space="preserve">Self-healing — це здатність системи автоматично виявляти та усувати збої без зовнішнього втручання.</w:t>
      </w:r>
    </w:p>
    <w:p>
      <w:pPr>
        <w:spacing w:after="60" w:before="80"/>
      </w:pPr>
      <w:r>
        <w:t xml:space="preserve">У системі реалізовано чотири рівні здоров'я конвеєра:</w:t>
      </w:r>
    </w:p>
    <w:p>
      <w:pPr>
        <w:spacing w:after="60" w:before="80"/>
      </w:pPr>
      <w:r>
        <w:t xml:space="preserve">· HEALTHY — всі записи оброблено або відновлено</w:t>
      </w:r>
    </w:p>
    <w:p>
      <w:pPr>
        <w:spacing w:after="60" w:before="80"/>
      </w:pPr>
      <w:r>
        <w:t xml:space="preserve">· WARNING — healing &gt; 50% (датасет «брудний», але дані якісні)</w:t>
      </w:r>
    </w:p>
    <w:p>
      <w:pPr>
        <w:spacing w:after="60" w:before="80"/>
      </w:pPr>
      <w:r>
        <w:t xml:space="preserve">· DEGRADED — деградовані записи ≤ 10%</w:t>
      </w:r>
    </w:p>
    <w:p>
      <w:pPr>
        <w:spacing w:after="60" w:before="80"/>
      </w:pPr>
      <w:r>
        <w:t xml:space="preserve">· CRITICAL — деградовані записи &gt; 10%</w:t>
      </w:r>
    </w:p>
    <w:p>
      <w:pPr>
        <w:spacing w:after="60" w:before="80"/>
      </w:pPr>
      <w:r>
        <w:t xml:space="preserve">Порівнювались три підходи: rule-based, ML-based (Reinforcement Learning) і гібридний. Обрано детерміністичний — він забезпечує передбачуваність та повну аудитабельність кожного виправлення.</w:t>
      </w:r>
    </w:p>
    <w:p>
      <w:pPr>
        <w:pBdr>
          <w:bottom w:val="single" w:color="1F4E79" w:sz="6" w:space="1"/>
        </w:pBdr>
        <w:spacing w:after="100" w:before="340"/>
      </w:pPr>
      <w:r>
        <w:rPr>
          <w:b/>
          <w:bCs/>
          <w:color w:val="1F4E79"/>
        </w:rPr>
        <w:t xml:space="preserve">СЛАЙД 6/20</w:t>
      </w:r>
      <w:r>
        <w:rPr>
          <w:color w:val="888888"/>
        </w:rPr>
        <w:t xml:space="preserve">   ·   </w:t>
      </w:r>
      <w:r>
        <w:rPr>
          <w:b/>
          <w:bCs/>
          <w:color w:val="2E75B6"/>
        </w:rPr>
        <w:t xml:space="preserve">Р.1 — Sentiment Analysis та технологічний стек</w:t>
      </w:r>
    </w:p>
    <w:p>
      <w:pPr>
        <w:spacing w:after="60" w:before="80"/>
      </w:pPr>
      <w:r>
        <w:t xml:space="preserve">Коротко про еволюцію аналізу тональності: лексичні словники → класичне ML → BERT → сучасні LLM.</w:t>
      </w:r>
    </w:p>
    <w:p>
      <w:pPr>
        <w:spacing w:after="60" w:before="80"/>
      </w:pPr>
      <w:r>
        <w:t xml:space="preserve">Ключовий результат огляду: llama3.2 досягає F1-score 0.75–0.88 у zero-shot режимі — це порівнянно з fine-tuned BERT, але без жодного навчання на конкретному датасеті.</w:t>
      </w:r>
    </w:p>
    <w:p>
      <w:pPr>
        <w:spacing w:after="60" w:before="80"/>
      </w:pPr>
      <w:r>
        <w:t xml:space="preserve">Технологічний стек системи:</w:t>
      </w:r>
    </w:p>
    <w:p>
      <w:pPr>
        <w:spacing w:after="60" w:before="80"/>
      </w:pPr>
      <w:r>
        <w:t xml:space="preserve">· Apache Airflow 3.0 — оркестрація, TaskFlow API, Param API</w:t>
      </w:r>
    </w:p>
    <w:p>
      <w:pPr>
        <w:spacing w:after="60" w:before="80"/>
      </w:pPr>
      <w:r>
        <w:t xml:space="preserve">· Ollama + llama3.2 — локальний LLM-інференс, 3B параметрів, 128K токенів контексту</w:t>
      </w:r>
    </w:p>
    <w:p>
      <w:pPr>
        <w:spacing w:after="60" w:before="80"/>
      </w:pPr>
      <w:r>
        <w:t xml:space="preserve">· DuckDB — вбудоване колонкове аналітичне сховище, субсекундні запити</w:t>
      </w:r>
    </w:p>
    <w:p>
      <w:pPr>
        <w:spacing w:after="60" w:before="80"/>
      </w:pPr>
      <w:r>
        <w:t xml:space="preserve">· Blazor Hosted WebAssembly — єдина мова C# для сервера і клієнта</w:t>
      </w:r>
    </w:p>
    <w:p>
      <w:pPr>
        <w:pBdr>
          <w:bottom w:val="single" w:color="1F4E79" w:sz="6" w:space="1"/>
        </w:pBdr>
        <w:spacing w:after="100" w:before="340"/>
      </w:pPr>
      <w:r>
        <w:rPr>
          <w:b/>
          <w:bCs/>
          <w:color w:val="1F4E79"/>
        </w:rPr>
        <w:t xml:space="preserve">СЛАЙД 7/20</w:t>
      </w:r>
      <w:r>
        <w:rPr>
          <w:color w:val="888888"/>
        </w:rPr>
        <w:t xml:space="preserve">   ·   </w:t>
      </w:r>
      <w:r>
        <w:rPr>
          <w:b/>
          <w:bCs/>
          <w:color w:val="2E75B6"/>
        </w:rPr>
        <w:t xml:space="preserve">Р.2 — Загальна архітектура системи</w:t>
      </w:r>
    </w:p>
    <w:p>
      <w:pPr>
        <w:spacing w:after="60" w:before="80"/>
      </w:pPr>
      <w:r>
        <w:t xml:space="preserve">Система складається з п'яти рівнів — від вхідних даних до візуалізації:</w:t>
      </w:r>
    </w:p>
    <w:p>
      <w:pPr>
        <w:spacing w:after="60" w:before="80"/>
      </w:pPr>
      <w:r>
        <w:t xml:space="preserve">· Вхідні дані: Yelp NDJSON → Blazor Export Service</w:t>
      </w:r>
    </w:p>
    <w:p>
      <w:pPr>
        <w:spacing w:after="60" w:before="80"/>
      </w:pPr>
      <w:r>
        <w:t xml:space="preserve">· Оркестрація: Apache Airflow 3.0</w:t>
      </w:r>
    </w:p>
    <w:p>
      <w:pPr>
        <w:spacing w:after="60" w:before="80"/>
      </w:pPr>
      <w:r>
        <w:t xml:space="preserve">· Обробка: Self-Healing Module + LLM Sentiment Analysis</w:t>
      </w:r>
    </w:p>
    <w:p>
      <w:pPr>
        <w:spacing w:after="60" w:before="80"/>
      </w:pPr>
      <w:r>
        <w:t xml:space="preserve">· Зберігання: DuckDB (6+ ГБ аналітика), SQLite (автентифікація)</w:t>
      </w:r>
    </w:p>
    <w:p>
      <w:pPr>
        <w:spacing w:after="60" w:before="80"/>
      </w:pPr>
      <w:r>
        <w:t xml:space="preserve">· Презентація: Blazor WASM з MudBlazor та real-time polling</w:t>
      </w:r>
    </w:p>
    <w:p>
      <w:pPr>
        <w:spacing w:after="60" w:before="80"/>
      </w:pPr>
      <w:r>
        <w:t xml:space="preserve">Два ключових архітектурних рішення. Перше — DuckDB замість прямої роботи з JSON: колонкове сховище дає запити за мілісекунди замість хвилин. Друге — Airflow у Docker Compose, Ollama запускається на хост-машині і доступна через host.docker.internal.</w:t>
      </w:r>
    </w:p>
    <w:p>
      <w:pPr>
        <w:pBdr>
          <w:bottom w:val="single" w:color="1F4E79" w:sz="6" w:space="1"/>
        </w:pBdr>
        <w:spacing w:after="100" w:before="340"/>
      </w:pPr>
      <w:r>
        <w:rPr>
          <w:b/>
          <w:bCs/>
          <w:color w:val="1F4E79"/>
        </w:rPr>
        <w:t xml:space="preserve">СЛАЙД 8/20</w:t>
      </w:r>
      <w:r>
        <w:rPr>
          <w:color w:val="888888"/>
        </w:rPr>
        <w:t xml:space="preserve">   ·   </w:t>
      </w:r>
      <w:r>
        <w:rPr>
          <w:b/>
          <w:bCs/>
          <w:color w:val="2E75B6"/>
        </w:rPr>
        <w:t xml:space="preserve">Р.2 — Проектування конвеєрів Airflow</w:t>
      </w:r>
    </w:p>
    <w:p>
      <w:pPr>
        <w:spacing w:after="60" w:before="80"/>
      </w:pPr>
      <w:r>
        <w:t xml:space="preserve">Система містить два DAG: self_healing_pipeline для масової обробки і business_analysis_pipeline для аналізу одного бізнесу. Обидва реалізують однакову шестикрокову структуру:</w:t>
      </w:r>
    </w:p>
    <w:p>
      <w:pPr>
        <w:spacing w:after="60" w:before="80"/>
      </w:pPr>
      <w:r>
        <w:t xml:space="preserve">· load_model → load_reviews → diagnose_and_heal → analyze_sentiment → aggregate_and_save → health_report</w:t>
      </w:r>
    </w:p>
    <w:p>
      <w:pPr>
        <w:spacing w:after="60" w:before="80"/>
      </w:pPr>
      <w:r>
        <w:t xml:space="preserve">Важлива деталь: Param API дозволяє передавати всі параметри — файл, модель, batch_size, offset — прямо з Blazor-дашборду через REST API, без змін у коді DAG.</w:t>
      </w:r>
    </w:p>
    <w:p>
      <w:pPr>
        <w:pBdr>
          <w:bottom w:val="single" w:color="1F4E79" w:sz="6" w:space="1"/>
        </w:pBdr>
        <w:spacing w:after="100" w:before="340"/>
      </w:pPr>
      <w:r>
        <w:rPr>
          <w:b/>
          <w:bCs/>
          <w:color w:val="1F4E79"/>
        </w:rPr>
        <w:t xml:space="preserve">СЛАЙД 9/20</w:t>
      </w:r>
      <w:r>
        <w:rPr>
          <w:color w:val="888888"/>
        </w:rPr>
        <w:t xml:space="preserve">   ·   </w:t>
      </w:r>
      <w:r>
        <w:rPr>
          <w:b/>
          <w:bCs/>
          <w:color w:val="2E75B6"/>
        </w:rPr>
        <w:t xml:space="preserve">Р.2 — Модуль самовідновлення</w:t>
      </w:r>
    </w:p>
    <w:p>
      <w:pPr>
        <w:spacing w:after="60" w:before="80"/>
      </w:pPr>
      <w:r>
        <w:t xml:space="preserve">Модуль реалізовано у задачі diagnose_and_heal. Функція _heal_review() послідовно перевіряє п'ять умов і застосовує першу стратегію, що спрацювала — це класичний патерн Chain of Responsibility. Він гарантує, що кожен запис отримує рівно одну дію відновлення.</w:t>
      </w:r>
    </w:p>
    <w:p>
      <w:pPr>
        <w:spacing w:after="60" w:before="80"/>
      </w:pPr>
      <w:r>
        <w:t xml:space="preserve">Важлива деталь: оригінальний текст зберігається у полі original_text — дашборд показує порівняння «до/після» у вкладці Healing Report.</w:t>
      </w:r>
    </w:p>
    <w:p>
      <w:pPr>
        <w:spacing w:after="60" w:before="80"/>
      </w:pPr>
      <w:r>
        <w:t xml:space="preserve">Якщо Ollama недоступна — активується Null Object Pattern: всі записи отримують NEUTRAL sentiment із confidence=0.5, статус degraded. Конвеєр все одно завершується успішно — це принцип graceful degradation.</w:t>
      </w:r>
    </w:p>
    <w:p>
      <w:pPr>
        <w:pBdr>
          <w:bottom w:val="single" w:color="1F4E79" w:sz="6" w:space="1"/>
        </w:pBdr>
        <w:spacing w:after="100" w:before="340"/>
      </w:pPr>
      <w:r>
        <w:rPr>
          <w:b/>
          <w:bCs/>
          <w:color w:val="1F4E79"/>
        </w:rPr>
        <w:t xml:space="preserve">СЛАЙД 10/20</w:t>
      </w:r>
      <w:r>
        <w:rPr>
          <w:color w:val="888888"/>
        </w:rPr>
        <w:t xml:space="preserve">   ·   </w:t>
      </w:r>
      <w:r>
        <w:rPr>
          <w:b/>
          <w:bCs/>
          <w:color w:val="2E75B6"/>
        </w:rPr>
        <w:t xml:space="preserve">Р.2 — Blazor-дашборд</w:t>
      </w:r>
    </w:p>
    <w:p>
      <w:pPr>
        <w:spacing w:after="60" w:before="80"/>
      </w:pPr>
      <w:r>
        <w:t xml:space="preserve">Веб-дашборд реалізовано за моделлю Blazor Hosted WebAssembly: сервер обслуговує REST API, а клієнт виконується в браузері на C# без JavaScript.</w:t>
      </w:r>
    </w:p>
    <w:p>
      <w:pPr>
        <w:spacing w:after="60" w:before="80"/>
      </w:pPr>
      <w:r>
        <w:t xml:space="preserve">Дашборд включає сім сторінок — основні:</w:t>
      </w:r>
    </w:p>
    <w:p>
      <w:pPr>
        <w:spacing w:after="60" w:before="80"/>
      </w:pPr>
      <w:r>
        <w:t xml:space="preserve">· Home — список запусків з health-чіпами (4 кольори)</w:t>
      </w:r>
    </w:p>
    <w:p>
      <w:pPr>
        <w:spacing w:after="60" w:before="80"/>
      </w:pPr>
      <w:r>
        <w:t xml:space="preserve">· RunDetail — Pie chart тональності, Stacked bar, Healing Report</w:t>
      </w:r>
    </w:p>
    <w:p>
      <w:pPr>
        <w:spacing w:after="60" w:before="80"/>
      </w:pPr>
      <w:r>
        <w:t xml:space="preserve">· BusinessAnalysis — вибір бізнесу → запуск DAG → аналітика</w:t>
      </w:r>
    </w:p>
    <w:p>
      <w:pPr>
        <w:spacing w:after="60" w:before="80"/>
      </w:pPr>
      <w:r>
        <w:t xml:space="preserve">· Login, Airflow UI (iframe), FileTree, YelpImport</w:t>
      </w:r>
    </w:p>
    <w:p>
      <w:pPr>
        <w:spacing w:after="60" w:before="80"/>
      </w:pPr>
      <w:r>
        <w:t xml:space="preserve">Real-time прогрес відстежується через PeriodicTimer кожні 5 секунд. Паралельне завантаження 8 ендпоінтів через Task.WhenAll дає 4-кратне прискорення часу відгуку.</w:t>
      </w:r>
    </w:p>
    <w:p>
      <w:pPr>
        <w:pBdr>
          <w:bottom w:val="single" w:color="1F4E79" w:sz="6" w:space="1"/>
        </w:pBdr>
        <w:spacing w:after="100" w:before="340"/>
      </w:pPr>
      <w:r>
        <w:rPr>
          <w:b/>
          <w:bCs/>
          <w:color w:val="1F4E79"/>
        </w:rPr>
        <w:t xml:space="preserve">СЛАЙД 11/20</w:t>
      </w:r>
      <w:r>
        <w:rPr>
          <w:color w:val="888888"/>
        </w:rPr>
        <w:t xml:space="preserve">   ·   </w:t>
      </w:r>
      <w:r>
        <w:rPr>
          <w:b/>
          <w:bCs/>
          <w:color w:val="2E75B6"/>
        </w:rPr>
        <w:t xml:space="preserve">Р.4 — Порівняння Apache Airflow з аналогами</w:t>
      </w:r>
    </w:p>
    <w:p>
      <w:pPr>
        <w:spacing w:after="60" w:before="80"/>
      </w:pPr>
      <w:r>
        <w:t xml:space="preserve">Для об'єктивної оцінки порівняно Airflow 3.0 з Prefect 3.x та Dagster. Таблиця на слайді.</w:t>
      </w:r>
    </w:p>
    <w:p>
      <w:pPr>
        <w:spacing w:after="60" w:before="80"/>
      </w:pPr>
      <w:r>
        <w:t xml:space="preserve">· Airflow: найзріліша екосистема (36 000+ зірок GitHub), повна self-hosted модель, зручний Param API. ★★★★★</w:t>
      </w:r>
    </w:p>
    <w:p>
      <w:pPr>
        <w:spacing w:after="60" w:before="80"/>
      </w:pPr>
      <w:r>
        <w:t xml:space="preserve">· Prefect: кращий developer experience, вбудовані circuit breakers. ★★★★</w:t>
      </w:r>
    </w:p>
    <w:p>
      <w:pPr>
        <w:spacing w:after="60" w:before="80"/>
      </w:pPr>
      <w:r>
        <w:t xml:space="preserve">· Dagster: сильний для asset lineage, але менш підходить для цієї задачі. ★★★</w:t>
      </w:r>
    </w:p>
    <w:p>
      <w:pPr>
        <w:spacing w:after="60" w:before="80"/>
      </w:pPr>
      <w:r>
        <w:t xml:space="preserve">Airflow 3.0 (квітень 2025) додав DAG versioning та multi-language Task SDK. І головне — повна self-hosted модель відповідає вимозі конфіденційності при локальному LLM-інференсі.</w:t>
      </w:r>
    </w:p>
    <w:p>
      <w:pPr>
        <w:pBdr>
          <w:bottom w:val="single" w:color="1F4E79" w:sz="6" w:space="1"/>
        </w:pBdr>
        <w:spacing w:after="100" w:before="340"/>
      </w:pPr>
      <w:r>
        <w:rPr>
          <w:b/>
          <w:bCs/>
          <w:color w:val="1F4E79"/>
        </w:rPr>
        <w:t xml:space="preserve">СЛАЙД 12/20</w:t>
      </w:r>
      <w:r>
        <w:rPr>
          <w:color w:val="888888"/>
        </w:rPr>
        <w:t xml:space="preserve">   ·   </w:t>
      </w:r>
      <w:r>
        <w:rPr>
          <w:b/>
          <w:bCs/>
          <w:color w:val="2E75B6"/>
        </w:rPr>
        <w:t xml:space="preserve">Р.3 — Ключові компоненти реалізації</w:t>
      </w:r>
    </w:p>
    <w:p>
      <w:pPr>
        <w:spacing w:after="60" w:before="80"/>
      </w:pPr>
      <w:r>
        <w:t xml:space="preserve">Перейдемо до практичної реалізації. Чотири підсистеми:</w:t>
      </w:r>
    </w:p>
    <w:p>
      <w:pPr>
        <w:spacing w:after="60" w:before="80"/>
      </w:pPr>
      <w:r>
        <w:t xml:space="preserve">Self-Healing: Chain of Responsibility через п'ять гілок у _heal_review(). Null Object Pattern для graceful degradation. original_text зберігається у кожному записі.</w:t>
      </w:r>
    </w:p>
    <w:p>
      <w:pPr>
        <w:spacing w:after="60" w:before="80"/>
      </w:pPr>
      <w:r>
        <w:t xml:space="preserve">Airflow Pipeline: @task-декоратори з явними залежностями, Param API, batch_runner.py з ThreadPoolExecutor для паралельної обробки мільйонів записів.</w:t>
      </w:r>
    </w:p>
    <w:p>
      <w:pPr>
        <w:spacing w:after="60" w:before="80"/>
      </w:pPr>
      <w:r>
        <w:t xml:space="preserve">DuckDB: read_json_auto() для потокового імпорту NDJSON, TRY_CAST для нестандартних дат. Таблиця «user» у лапках — зарезервоване слово.</w:t>
      </w:r>
    </w:p>
    <w:p>
      <w:pPr>
        <w:spacing w:after="60" w:before="80"/>
      </w:pPr>
      <w:r>
        <w:t xml:space="preserve">Безпека та Blazor: PBKDF2-SHA256 100 000 ітерацій відповідно до рекомендацій OWASP. PeriodicTimer + Task.WhenAll дають 4-кратне прискорення.</w:t>
      </w:r>
    </w:p>
    <w:p>
      <w:pPr>
        <w:pBdr>
          <w:bottom w:val="single" w:color="1F4E79" w:sz="6" w:space="1"/>
        </w:pBdr>
        <w:spacing w:after="100" w:before="340"/>
      </w:pPr>
      <w:r>
        <w:rPr>
          <w:b/>
          <w:bCs/>
          <w:color w:val="1F4E79"/>
        </w:rPr>
        <w:t xml:space="preserve">СЛАЙД 13/20</w:t>
      </w:r>
      <w:r>
        <w:rPr>
          <w:color w:val="888888"/>
        </w:rPr>
        <w:t xml:space="preserve">   ·   </w:t>
      </w:r>
      <w:r>
        <w:rPr>
          <w:b/>
          <w:bCs/>
          <w:color w:val="2E75B6"/>
        </w:rPr>
        <w:t xml:space="preserve">Відеодемонстрація</w:t>
      </w:r>
    </w:p>
    <w:p>
      <w:pPr>
        <w:spacing w:after="60" w:before="80"/>
      </w:pPr>
      <w:r>
        <w:t xml:space="preserve">Переходимо до демонстрації. Покажіть послідовно:</w:t>
      </w:r>
    </w:p>
    <w:p>
      <w:pPr>
        <w:spacing w:after="60" w:before="80"/>
      </w:pPr>
      <w:r>
        <w:t xml:space="preserve">· Home — список запусків з кольоровими health-чіпами</w:t>
      </w:r>
    </w:p>
    <w:p>
      <w:pPr>
        <w:spacing w:after="60" w:before="80"/>
      </w:pPr>
      <w:r>
        <w:t xml:space="preserve">· BusinessAnalysis — пошук бізнесу в DuckDB, запуск DAG</w:t>
      </w:r>
    </w:p>
    <w:p>
      <w:pPr>
        <w:spacing w:after="60" w:before="80"/>
      </w:pPr>
      <w:r>
        <w:t xml:space="preserve">· Real-time polling (PeriodicTimer 5 с)</w:t>
      </w:r>
    </w:p>
    <w:p>
      <w:pPr>
        <w:spacing w:after="60" w:before="80"/>
      </w:pPr>
      <w:r>
        <w:t xml:space="preserve">· RunDetail — Pie chart, Stacked bar, Healing Report «до/після»</w:t>
      </w:r>
    </w:p>
    <w:p>
      <w:pPr>
        <w:spacing w:after="60" w:before="80"/>
      </w:pPr>
      <w:r>
        <w:t xml:space="preserve">· Airflow UI — граф виконаного DAG (всі задачі зелені)</w:t>
      </w:r>
    </w:p>
    <w:p>
      <w:pPr>
        <w:pBdr>
          <w:bottom w:val="single" w:color="1F4E79" w:sz="6" w:space="1"/>
        </w:pBdr>
        <w:spacing w:after="100" w:before="340"/>
      </w:pPr>
      <w:r>
        <w:rPr>
          <w:b/>
          <w:bCs/>
          <w:color w:val="1F4E79"/>
        </w:rPr>
        <w:t xml:space="preserve">СЛАЙД 14/20</w:t>
      </w:r>
      <w:r>
        <w:rPr>
          <w:color w:val="888888"/>
        </w:rPr>
        <w:t xml:space="preserve">   ·   </w:t>
      </w:r>
      <w:r>
        <w:rPr>
          <w:b/>
          <w:bCs/>
          <w:color w:val="2E75B6"/>
        </w:rPr>
        <w:t xml:space="preserve">Р.4 — Тестування: дашборд та Airflow UI</w:t>
      </w:r>
    </w:p>
    <w:p>
      <w:pPr>
        <w:spacing w:after="60" w:before="80"/>
      </w:pPr>
      <w:r>
        <w:t xml:space="preserve">Четвертий розділ — тестування та аналіз результатів. Загалом 15 тест-кейсів на чотирьох рівнях: модульне, інтеграційне, системне та функціональне.</w:t>
      </w:r>
    </w:p>
    <w:p>
      <w:pPr>
        <w:spacing w:after="60" w:before="80"/>
      </w:pPr>
      <w:r>
        <w:t xml:space="preserve">На слайді 14 — головна сторінка дашборду зі списком запусків та кольоровими health-чіпами.</w:t>
      </w:r>
    </w:p>
    <w:p>
      <w:pPr>
        <w:spacing w:after="60" w:before="80"/>
      </w:pPr>
      <w:r>
        <w:t xml:space="preserve">На слайді 15 — Airflow UI: всі задачі зеленого кольору, статус success.</w:t>
      </w:r>
    </w:p>
    <w:p>
      <w:pPr>
        <w:pBdr>
          <w:bottom w:val="single" w:color="1F4E79" w:sz="6" w:space="1"/>
        </w:pBdr>
        <w:spacing w:after="100" w:before="340"/>
      </w:pPr>
      <w:r>
        <w:rPr>
          <w:b/>
          <w:bCs/>
          <w:color w:val="1F4E79"/>
        </w:rPr>
        <w:t xml:space="preserve">СЛАЙД 16/20</w:t>
      </w:r>
      <w:r>
        <w:rPr>
          <w:color w:val="888888"/>
        </w:rPr>
        <w:t xml:space="preserve">   ·   </w:t>
      </w:r>
      <w:r>
        <w:rPr>
          <w:b/>
          <w:bCs/>
          <w:color w:val="2E75B6"/>
        </w:rPr>
        <w:t xml:space="preserve">Р.4 — Тестування health-статусів</w:t>
      </w:r>
    </w:p>
    <w:p>
      <w:pPr>
        <w:spacing w:after="60" w:before="80"/>
      </w:pPr>
      <w:r>
        <w:t xml:space="preserve">Таблиця 4.3 — результати тестування п'яти сценаріїв. Всі підтверджено:</w:t>
      </w:r>
    </w:p>
    <w:p>
      <w:pPr>
        <w:spacing w:after="60" w:before="80"/>
      </w:pPr>
      <w:r>
        <w:t xml:space="preserve">· 0% деградації, 0% healing → HEALTHY ✓</w:t>
      </w:r>
    </w:p>
    <w:p>
      <w:pPr>
        <w:spacing w:after="60" w:before="80"/>
      </w:pPr>
      <w:r>
        <w:t xml:space="preserve">· 0% деградації, 55% healing → WARNING ✓</w:t>
      </w:r>
    </w:p>
    <w:p>
      <w:pPr>
        <w:spacing w:after="60" w:before="80"/>
      </w:pPr>
      <w:r>
        <w:t xml:space="preserve">· 5% деградованих → DEGRADED ✓</w:t>
      </w:r>
    </w:p>
    <w:p>
      <w:pPr>
        <w:spacing w:after="60" w:before="80"/>
      </w:pPr>
      <w:r>
        <w:t xml:space="preserve">· 15% деградованих → CRITICAL ✓</w:t>
      </w:r>
    </w:p>
    <w:p>
      <w:pPr>
        <w:spacing w:after="60" w:before="80"/>
      </w:pPr>
      <w:r>
        <w:t xml:space="preserve">Тест TC-07 окремо підтвердив роботу _degraded_results(): при недоступному Ollama всі записи отримали NEUTRAL sentiment із confidence=0.5.</w:t>
      </w:r>
    </w:p>
    <w:p>
      <w:pPr>
        <w:pBdr>
          <w:bottom w:val="single" w:color="1F4E79" w:sz="6" w:space="1"/>
        </w:pBdr>
        <w:spacing w:after="100" w:before="340"/>
      </w:pPr>
      <w:r>
        <w:rPr>
          <w:b/>
          <w:bCs/>
          <w:color w:val="1F4E79"/>
        </w:rPr>
        <w:t xml:space="preserve">СЛАЙД 17/20</w:t>
      </w:r>
      <w:r>
        <w:rPr>
          <w:color w:val="888888"/>
        </w:rPr>
        <w:t xml:space="preserve">   ·   </w:t>
      </w:r>
      <w:r>
        <w:rPr>
          <w:b/>
          <w:bCs/>
          <w:color w:val="2E75B6"/>
        </w:rPr>
        <w:t xml:space="preserve">Р.4 — Аналіз результатів Sentiment Analysis</w:t>
      </w:r>
    </w:p>
    <w:p>
      <w:pPr>
        <w:spacing w:after="60" w:before="80"/>
      </w:pPr>
      <w:r>
        <w:t xml:space="preserve">Для оцінки якості аналізу тональності перевіряли кореляцію між зірковим рейтингом і передбаченою тональністю. Таблиця 4.4:</w:t>
      </w:r>
    </w:p>
    <w:p>
      <w:pPr>
        <w:spacing w:after="60" w:before="80"/>
      </w:pPr>
      <w:r>
        <w:t xml:space="preserve">· 1★: 75–82% NEGATIVE — висока кореляція</w:t>
      </w:r>
    </w:p>
    <w:p>
      <w:pPr>
        <w:spacing w:after="60" w:before="80"/>
      </w:pPr>
      <w:r>
        <w:t xml:space="preserve">· 3★: 40–50% NEUTRAL — найнижча (змішані відгуки, складно навіть для людини)</w:t>
      </w:r>
    </w:p>
    <w:p>
      <w:pPr>
        <w:spacing w:after="60" w:before="80"/>
      </w:pPr>
      <w:r>
        <w:t xml:space="preserve">· 5★: 78–88% POSITIVE — найвища</w:t>
      </w:r>
    </w:p>
    <w:p>
      <w:pPr>
        <w:spacing w:after="60" w:before="80"/>
      </w:pPr>
      <w:r>
        <w:t xml:space="preserve">Середній confidence: 0.78–0.85 для success-записів, 0.65–0.75 для healed — очікуване зниження через аналіз placeholder або обрізаного тексту.</w:t>
      </w:r>
    </w:p>
    <w:p>
      <w:pPr>
        <w:pBdr>
          <w:bottom w:val="single" w:color="1F4E79" w:sz="6" w:space="1"/>
        </w:pBdr>
        <w:spacing w:after="100" w:before="340"/>
      </w:pPr>
      <w:r>
        <w:rPr>
          <w:b/>
          <w:bCs/>
          <w:color w:val="1F4E79"/>
        </w:rPr>
        <w:t xml:space="preserve">СЛАЙД 18/20</w:t>
      </w:r>
      <w:r>
        <w:rPr>
          <w:color w:val="888888"/>
        </w:rPr>
        <w:t xml:space="preserve">   ·   </w:t>
      </w:r>
      <w:r>
        <w:rPr>
          <w:b/>
          <w:bCs/>
          <w:color w:val="2E75B6"/>
        </w:rPr>
        <w:t xml:space="preserve">Р.4 — Аналіз продуктивності</w:t>
      </w:r>
    </w:p>
    <w:p>
      <w:pPr>
        <w:spacing w:after="60" w:before="80"/>
      </w:pPr>
      <w:r>
        <w:t xml:space="preserve">Продуктивність оцінювалась за двома показниками: час виконання DAG та швидкість запитів DuckDB.</w:t>
      </w:r>
    </w:p>
    <w:p>
      <w:pPr>
        <w:spacing w:after="60" w:before="80"/>
      </w:pPr>
      <w:r>
        <w:t xml:space="preserve">Час DAG (Ryzen 5800H): 10 відгуків ≈ 60 с, 100 ≈ 510 с, 1000 ≈ 5016 с. Задача analyze_sentiment займає 96–98% часу — це вузьке місце. На CPU ~5 с/відгук, на GPU — 0.5–1 с.</w:t>
      </w:r>
    </w:p>
    <w:p>
      <w:pPr>
        <w:spacing w:after="60" w:before="80"/>
      </w:pPr>
      <w:r>
        <w:t xml:space="preserve">DuckDB проти прямого JSON-сканування — різниця разюча:</w:t>
      </w:r>
    </w:p>
    <w:p>
      <w:pPr>
        <w:spacing w:after="60" w:before="80"/>
      </w:pPr>
      <w:r>
        <w:t xml:space="preserve">· Пошук бізнесу: 8–15 мс vs 4–8 с → у ~400× швидше</w:t>
      </w:r>
    </w:p>
    <w:p>
      <w:pPr>
        <w:spacing w:after="60" w:before="80"/>
      </w:pPr>
      <w:r>
        <w:t xml:space="preserve">· Heatmap 7×24: 18–35 мс vs 8–15 с → у ~300× швидше</w:t>
      </w:r>
    </w:p>
    <w:p>
      <w:pPr>
        <w:pBdr>
          <w:bottom w:val="single" w:color="1F4E79" w:sz="6" w:space="1"/>
        </w:pBdr>
        <w:spacing w:after="100" w:before="340"/>
      </w:pPr>
      <w:r>
        <w:rPr>
          <w:b/>
          <w:bCs/>
          <w:color w:val="1F4E79"/>
        </w:rPr>
        <w:t xml:space="preserve">СЛАЙД 19/20</w:t>
      </w:r>
      <w:r>
        <w:rPr>
          <w:color w:val="888888"/>
        </w:rPr>
        <w:t xml:space="preserve">   ·   </w:t>
      </w:r>
      <w:r>
        <w:rPr>
          <w:b/>
          <w:bCs/>
          <w:color w:val="2E75B6"/>
        </w:rPr>
        <w:t xml:space="preserve">Р.4 — Переваги та обмеження</w:t>
      </w:r>
    </w:p>
    <w:p>
      <w:pPr>
        <w:spacing w:after="60" w:before="80"/>
      </w:pPr>
      <w:r>
        <w:t xml:space="preserve">Таблиця 4.9 підсумовує переваги та обмеження кожного компонента.</w:t>
      </w:r>
    </w:p>
    <w:p>
      <w:pPr>
        <w:spacing w:after="60" w:before="80"/>
      </w:pPr>
      <w:r>
        <w:t xml:space="preserve">Self-Healing: детерміністична логіка, повний audit trail. Обмеження: нові типи дефектів потребують змін у коді DAG.</w:t>
      </w:r>
    </w:p>
    <w:p>
      <w:pPr>
        <w:spacing w:after="60" w:before="80"/>
      </w:pPr>
      <w:r>
        <w:t xml:space="preserve">LLM: конфіденційність даних, нульова вартість API. Обмеження: ~5 с/відгук на CPU, GPU у Docker недоступна.</w:t>
      </w:r>
    </w:p>
    <w:p>
      <w:pPr>
        <w:spacing w:after="60" w:before="80"/>
      </w:pPr>
      <w:r>
        <w:t xml:space="preserve">DuckDB: субсекундні запити на 6+ ГБ без зовнішнього сервера. Обмеження: немає реплікації, паралельний запис між процесами неможливий.</w:t>
      </w:r>
    </w:p>
    <w:p>
      <w:pPr>
        <w:spacing w:after="60" w:before="80"/>
      </w:pPr>
      <w:r>
        <w:t xml:space="preserve">Blazor WASM: єдина мова C#. Обмеження: перше завантаження 3–5 с, XSS-ризик при токені в localStorage.</w:t>
      </w:r>
    </w:p>
    <w:p>
      <w:pPr>
        <w:pBdr>
          <w:bottom w:val="single" w:color="1F4E79" w:sz="6" w:space="1"/>
        </w:pBdr>
        <w:spacing w:after="100" w:before="340"/>
      </w:pPr>
      <w:r>
        <w:rPr>
          <w:b/>
          <w:bCs/>
          <w:color w:val="1F4E79"/>
        </w:rPr>
        <w:t xml:space="preserve">СЛАЙД 20/20</w:t>
      </w:r>
      <w:r>
        <w:rPr>
          <w:color w:val="888888"/>
        </w:rPr>
        <w:t xml:space="preserve">   ·   </w:t>
      </w:r>
      <w:r>
        <w:rPr>
          <w:b/>
          <w:bCs/>
          <w:color w:val="2E75B6"/>
        </w:rPr>
        <w:t xml:space="preserve">Висновки</w:t>
      </w:r>
    </w:p>
    <w:p>
      <w:pPr>
        <w:spacing w:after="60" w:before="80"/>
      </w:pPr>
      <w:r>
        <w:t xml:space="preserve">На завершення — п'ять основних результатів роботи.</w:t>
      </w:r>
    </w:p>
    <w:p>
      <w:pPr>
        <w:spacing w:after="60" w:before="80"/>
      </w:pPr>
      <w:r>
        <w:t xml:space="preserve">1. Розроблено самовідновлювальний ETL-конвеєр з детерміністичним алгоритмом виявлення та виправлення 5 класів дефектів на базі Apache Airflow 3.0.</w:t>
      </w:r>
    </w:p>
    <w:p>
      <w:pPr>
        <w:spacing w:after="60" w:before="80"/>
      </w:pPr>
      <w:r>
        <w:t xml:space="preserve">2. Реалізовано інтеграцію локальної LLM llama3.2 через Ollama з retry-логікою та Null Object Pattern — graceful degradation при недоступності сервісу.</w:t>
      </w:r>
    </w:p>
    <w:p>
      <w:pPr>
        <w:spacing w:after="60" w:before="80"/>
      </w:pPr>
      <w:r>
        <w:t xml:space="preserve">3. Побудовано аналітичне сховище DuckDB — субсекундні запити (300–500× швидше JSON-сканування) на датасеті 6+ ГБ.</w:t>
      </w:r>
    </w:p>
    <w:p>
      <w:pPr>
        <w:spacing w:after="60" w:before="80"/>
      </w:pPr>
      <w:r>
        <w:t xml:space="preserve">4. Тестування підтвердило: confidence ≥ 0.78 на success-записах, очікувана кореляція зірок і тональності.</w:t>
      </w:r>
    </w:p>
    <w:p>
      <w:pPr>
        <w:spacing w:after="60" w:before="80"/>
      </w:pPr>
      <w:r>
        <w:t xml:space="preserve">5. Apache Airflow 3.0 обґрунтовано обрано як найзріліший оркестратор з повною self-hosted моделлю та Param API.</w:t>
      </w:r>
    </w:p>
    <w:p>
      <w:pPr>
        <w:spacing w:after="40" w:before="0"/>
      </w:pPr>
      <w:r>
        <w:t xml:space="preserve"/>
      </w:r>
    </w:p>
    <w:p>
      <w:pPr>
        <w:spacing w:after="60" w:before="80"/>
      </w:pPr>
      <w:r>
        <w:t xml:space="preserve">Дякую за увагу. Готовий відповісти на ваші запитання.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2026-05-28T22:55:07.096Z</dcterms:created>
  <dcterms:modified xsi:type="dcterms:W3CDTF">2026-05-28T22:55:07.123Z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