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238D" w14:textId="77777777" w:rsidR="0076606C" w:rsidRPr="00A7048A" w:rsidRDefault="001719BB">
      <w:pPr>
        <w:widowControl w:val="0"/>
        <w:jc w:val="center"/>
        <w:rPr>
          <w:rFonts w:asciiTheme="minorHAnsi" w:hAnsiTheme="minorHAnsi"/>
          <w:b/>
          <w:bCs/>
          <w:sz w:val="44"/>
          <w:szCs w:val="44"/>
          <w:lang w:val="en-GB"/>
        </w:rPr>
      </w:pPr>
      <w:r w:rsidRPr="00A7048A">
        <w:rPr>
          <w:rFonts w:asciiTheme="minorHAnsi" w:hAnsiTheme="minorHAnsi"/>
          <w:b/>
          <w:bCs/>
          <w:sz w:val="44"/>
          <w:szCs w:val="44"/>
          <w:lang w:val="en-GB"/>
        </w:rPr>
        <w:t>F</w:t>
      </w:r>
      <w:r w:rsidR="000D1EE8" w:rsidRPr="00A7048A">
        <w:rPr>
          <w:rFonts w:asciiTheme="minorHAnsi" w:hAnsiTheme="minorHAnsi"/>
          <w:b/>
          <w:bCs/>
          <w:sz w:val="44"/>
          <w:szCs w:val="44"/>
          <w:lang w:val="en-GB"/>
        </w:rPr>
        <w:t>M</w:t>
      </w:r>
      <w:r w:rsidR="00291046" w:rsidRPr="00A7048A">
        <w:rPr>
          <w:rFonts w:asciiTheme="minorHAnsi" w:hAnsiTheme="minorHAnsi"/>
          <w:b/>
          <w:bCs/>
          <w:sz w:val="44"/>
          <w:szCs w:val="44"/>
          <w:lang w:val="en-GB"/>
        </w:rPr>
        <w:t>H6</w:t>
      </w:r>
      <w:r w:rsidR="000D1EE8" w:rsidRPr="00A7048A">
        <w:rPr>
          <w:rFonts w:asciiTheme="minorHAnsi" w:hAnsiTheme="minorHAnsi"/>
          <w:b/>
          <w:bCs/>
          <w:sz w:val="44"/>
          <w:szCs w:val="44"/>
          <w:lang w:val="en-GB"/>
        </w:rPr>
        <w:t>0</w:t>
      </w:r>
      <w:r w:rsidR="00B3475A" w:rsidRPr="00A7048A">
        <w:rPr>
          <w:rFonts w:asciiTheme="minorHAnsi" w:hAnsiTheme="minorHAnsi"/>
          <w:b/>
          <w:bCs/>
          <w:sz w:val="44"/>
          <w:szCs w:val="44"/>
          <w:lang w:val="en-GB"/>
        </w:rPr>
        <w:t>6</w:t>
      </w:r>
      <w:r w:rsidR="00587D59" w:rsidRPr="00A7048A">
        <w:rPr>
          <w:rFonts w:asciiTheme="minorHAnsi" w:hAnsiTheme="minorHAnsi"/>
          <w:b/>
          <w:bCs/>
          <w:sz w:val="44"/>
          <w:szCs w:val="44"/>
          <w:lang w:val="en-GB"/>
        </w:rPr>
        <w:t xml:space="preserve"> </w:t>
      </w:r>
      <w:r w:rsidR="00291046" w:rsidRPr="00A7048A">
        <w:rPr>
          <w:rFonts w:asciiTheme="minorHAnsi" w:hAnsiTheme="minorHAnsi"/>
          <w:b/>
          <w:bCs/>
          <w:sz w:val="44"/>
          <w:szCs w:val="44"/>
          <w:lang w:val="en-GB"/>
        </w:rPr>
        <w:t>Master's Thesis</w:t>
      </w:r>
    </w:p>
    <w:p w14:paraId="1B53D2CF" w14:textId="77777777" w:rsidR="0076606C" w:rsidRPr="00A7048A" w:rsidRDefault="0076606C" w:rsidP="00896487">
      <w:pPr>
        <w:rPr>
          <w:rFonts w:asciiTheme="minorHAnsi" w:hAnsiTheme="minorHAnsi"/>
          <w:lang w:val="en-GB"/>
        </w:rPr>
      </w:pPr>
    </w:p>
    <w:p w14:paraId="79CB08F7" w14:textId="2DAF705E" w:rsidR="0076606C" w:rsidRPr="00A7048A" w:rsidRDefault="001719BB" w:rsidP="00896487">
      <w:pPr>
        <w:rPr>
          <w:rFonts w:asciiTheme="minorHAnsi" w:hAnsiTheme="minorHAnsi"/>
          <w:b/>
          <w:bCs/>
          <w:lang w:val="en-GB"/>
        </w:rPr>
      </w:pPr>
      <w:r w:rsidRPr="00A7048A">
        <w:rPr>
          <w:rFonts w:asciiTheme="minorHAnsi" w:hAnsiTheme="minorHAnsi"/>
          <w:b/>
          <w:bCs/>
          <w:u w:val="single"/>
          <w:lang w:val="en-GB"/>
        </w:rPr>
        <w:t>Title</w:t>
      </w:r>
      <w:r w:rsidRPr="00A7048A">
        <w:rPr>
          <w:rFonts w:asciiTheme="minorHAnsi" w:hAnsiTheme="minorHAnsi"/>
          <w:bCs/>
          <w:lang w:val="en-GB"/>
        </w:rPr>
        <w:t>:</w:t>
      </w:r>
      <w:r w:rsidR="0076606C" w:rsidRPr="00A7048A">
        <w:rPr>
          <w:rFonts w:asciiTheme="minorHAnsi" w:hAnsiTheme="minorHAnsi"/>
          <w:bCs/>
          <w:lang w:val="en-GB"/>
        </w:rPr>
        <w:t xml:space="preserve"> </w:t>
      </w:r>
      <w:r w:rsidR="002C5762">
        <w:rPr>
          <w:rFonts w:asciiTheme="minorHAnsi" w:hAnsiTheme="minorHAnsi"/>
          <w:bCs/>
          <w:lang w:val="en-GB"/>
        </w:rPr>
        <w:t>xxx</w:t>
      </w:r>
    </w:p>
    <w:p w14:paraId="7D23EDA7" w14:textId="77777777" w:rsidR="00C51D90" w:rsidRPr="00A7048A" w:rsidRDefault="00C51D90" w:rsidP="00896487">
      <w:pPr>
        <w:rPr>
          <w:rFonts w:asciiTheme="minorHAnsi" w:hAnsiTheme="minorHAnsi"/>
          <w:b/>
          <w:bCs/>
          <w:u w:val="single"/>
          <w:lang w:val="en-GB"/>
        </w:rPr>
      </w:pPr>
    </w:p>
    <w:p w14:paraId="66611EAB" w14:textId="55CBEE4B" w:rsidR="0076606C" w:rsidRPr="00A7048A" w:rsidRDefault="000B036E" w:rsidP="00896487">
      <w:pPr>
        <w:rPr>
          <w:rFonts w:asciiTheme="minorHAnsi" w:hAnsiTheme="minorHAnsi"/>
          <w:lang w:val="en-GB"/>
        </w:rPr>
      </w:pPr>
      <w:r>
        <w:rPr>
          <w:rFonts w:asciiTheme="minorHAnsi" w:hAnsiTheme="minorHAnsi"/>
          <w:b/>
          <w:bCs/>
          <w:u w:val="single"/>
          <w:lang w:val="en-GB"/>
        </w:rPr>
        <w:t>U</w:t>
      </w:r>
      <w:r w:rsidR="00045256">
        <w:rPr>
          <w:rFonts w:asciiTheme="minorHAnsi" w:hAnsiTheme="minorHAnsi"/>
          <w:b/>
          <w:bCs/>
          <w:u w:val="single"/>
          <w:lang w:val="en-GB"/>
        </w:rPr>
        <w:t>SN</w:t>
      </w:r>
      <w:r w:rsidR="001719BB" w:rsidRPr="00A7048A">
        <w:rPr>
          <w:rFonts w:asciiTheme="minorHAnsi" w:hAnsiTheme="minorHAnsi"/>
          <w:b/>
          <w:bCs/>
          <w:u w:val="single"/>
          <w:lang w:val="en-GB"/>
        </w:rPr>
        <w:t xml:space="preserve"> supervisor</w:t>
      </w:r>
      <w:r w:rsidR="0076606C" w:rsidRPr="00A7048A">
        <w:rPr>
          <w:rFonts w:asciiTheme="minorHAnsi" w:hAnsiTheme="minorHAnsi"/>
          <w:bCs/>
          <w:lang w:val="en-GB"/>
        </w:rPr>
        <w:t>:</w:t>
      </w:r>
      <w:r w:rsidR="0076606C" w:rsidRPr="00A7048A">
        <w:rPr>
          <w:rFonts w:asciiTheme="minorHAnsi" w:hAnsiTheme="minorHAnsi"/>
          <w:lang w:val="en-GB"/>
        </w:rPr>
        <w:t xml:space="preserve"> </w:t>
      </w:r>
      <w:r w:rsidR="008C435F">
        <w:rPr>
          <w:rFonts w:asciiTheme="minorHAnsi" w:hAnsiTheme="minorHAnsi"/>
          <w:lang w:val="en-GB"/>
        </w:rPr>
        <w:t>Ru Yan</w:t>
      </w:r>
    </w:p>
    <w:p w14:paraId="36E281D4" w14:textId="77777777" w:rsidR="00C51D90" w:rsidRPr="00A7048A" w:rsidRDefault="00C51D90" w:rsidP="00896487">
      <w:pPr>
        <w:rPr>
          <w:rFonts w:asciiTheme="minorHAnsi" w:hAnsiTheme="minorHAnsi"/>
          <w:b/>
          <w:bCs/>
          <w:u w:val="single"/>
          <w:lang w:val="en-GB"/>
        </w:rPr>
      </w:pPr>
    </w:p>
    <w:p w14:paraId="2A9B7796" w14:textId="1C41DFB6" w:rsidR="0076606C" w:rsidRPr="00A7048A" w:rsidRDefault="001719BB" w:rsidP="00896487">
      <w:pPr>
        <w:rPr>
          <w:rFonts w:asciiTheme="minorHAnsi" w:hAnsiTheme="minorHAnsi"/>
          <w:lang w:val="en-GB"/>
        </w:rPr>
      </w:pPr>
      <w:r w:rsidRPr="00A7048A">
        <w:rPr>
          <w:rFonts w:asciiTheme="minorHAnsi" w:hAnsiTheme="minorHAnsi"/>
          <w:b/>
          <w:bCs/>
          <w:u w:val="single"/>
          <w:lang w:val="en-GB"/>
        </w:rPr>
        <w:t>External partner</w:t>
      </w:r>
      <w:r w:rsidRPr="00A7048A">
        <w:rPr>
          <w:rFonts w:asciiTheme="minorHAnsi" w:hAnsiTheme="minorHAnsi"/>
          <w:bCs/>
          <w:lang w:val="en-GB"/>
        </w:rPr>
        <w:t>:</w:t>
      </w:r>
      <w:r w:rsidR="0076606C" w:rsidRPr="00A7048A">
        <w:rPr>
          <w:rFonts w:asciiTheme="minorHAnsi" w:hAnsiTheme="minorHAnsi"/>
          <w:lang w:val="en-GB"/>
        </w:rPr>
        <w:t xml:space="preserve"> </w:t>
      </w:r>
      <w:r w:rsidR="008C435F">
        <w:rPr>
          <w:rFonts w:asciiTheme="minorHAnsi" w:hAnsiTheme="minorHAnsi"/>
          <w:lang w:val="en-GB"/>
        </w:rPr>
        <w:t>Hapro Electronics AS</w:t>
      </w:r>
    </w:p>
    <w:p w14:paraId="2947799B" w14:textId="77777777" w:rsidR="00C51D90" w:rsidRPr="00A7048A" w:rsidRDefault="00C51D90" w:rsidP="00896487">
      <w:pPr>
        <w:rPr>
          <w:rFonts w:asciiTheme="minorHAnsi" w:hAnsiTheme="minorHAnsi"/>
          <w:b/>
          <w:bCs/>
          <w:u w:val="single"/>
          <w:lang w:val="en-GB"/>
        </w:rPr>
      </w:pPr>
    </w:p>
    <w:p w14:paraId="1701BC3B" w14:textId="77777777" w:rsidR="00B53477" w:rsidRDefault="00D1616F" w:rsidP="00D1616F">
      <w:pPr>
        <w:rPr>
          <w:rFonts w:asciiTheme="minorHAnsi" w:hAnsiTheme="minorHAnsi"/>
          <w:bCs/>
          <w:lang w:val="en-GB"/>
        </w:rPr>
      </w:pPr>
      <w:r w:rsidRPr="00A7048A">
        <w:rPr>
          <w:rFonts w:asciiTheme="minorHAnsi" w:hAnsiTheme="minorHAnsi"/>
          <w:b/>
          <w:bCs/>
          <w:u w:val="single"/>
          <w:lang w:val="en-GB"/>
        </w:rPr>
        <w:t>Task background</w:t>
      </w:r>
      <w:r w:rsidRPr="00A7048A">
        <w:rPr>
          <w:rFonts w:asciiTheme="minorHAnsi" w:hAnsiTheme="minorHAnsi"/>
          <w:bCs/>
          <w:lang w:val="en-GB"/>
        </w:rPr>
        <w:t xml:space="preserve">:  </w:t>
      </w:r>
      <w:r w:rsidRPr="00A7048A">
        <w:rPr>
          <w:rFonts w:asciiTheme="minorHAnsi" w:hAnsiTheme="minorHAnsi"/>
          <w:lang w:val="en-GB"/>
        </w:rPr>
        <w:br/>
      </w:r>
      <w:r w:rsidR="00AC3E0E">
        <w:rPr>
          <w:rFonts w:asciiTheme="minorHAnsi" w:hAnsiTheme="minorHAnsi"/>
          <w:bCs/>
          <w:lang w:val="en-GB"/>
        </w:rPr>
        <w:t>Hapro Electronics AS is a</w:t>
      </w:r>
      <w:r w:rsidR="00784504">
        <w:rPr>
          <w:rFonts w:asciiTheme="minorHAnsi" w:hAnsiTheme="minorHAnsi"/>
          <w:bCs/>
          <w:lang w:val="en-GB"/>
        </w:rPr>
        <w:t>n electronics producer based in Innlandet, close to Gran</w:t>
      </w:r>
      <w:r w:rsidR="002443E5">
        <w:rPr>
          <w:rFonts w:asciiTheme="minorHAnsi" w:hAnsiTheme="minorHAnsi"/>
          <w:bCs/>
          <w:lang w:val="en-GB"/>
        </w:rPr>
        <w:t>, in Norway</w:t>
      </w:r>
      <w:r w:rsidR="00784504">
        <w:rPr>
          <w:rFonts w:asciiTheme="minorHAnsi" w:hAnsiTheme="minorHAnsi"/>
          <w:bCs/>
          <w:lang w:val="en-GB"/>
        </w:rPr>
        <w:t xml:space="preserve">. </w:t>
      </w:r>
      <w:r w:rsidR="002443E5">
        <w:rPr>
          <w:rFonts w:asciiTheme="minorHAnsi" w:hAnsiTheme="minorHAnsi"/>
          <w:bCs/>
          <w:lang w:val="en-GB"/>
        </w:rPr>
        <w:t>They produce circuit boards and also some complete products for customers in various parts of the country and abroad. Hapro is a medium sized company with almost 400 employees, but with multiple production locations and a main factory of about 8000 square meters. This means considerable time is used walking from place to place, transporting goods to or from a location.</w:t>
      </w:r>
      <w:r w:rsidR="001A1209">
        <w:rPr>
          <w:rFonts w:asciiTheme="minorHAnsi" w:hAnsiTheme="minorHAnsi"/>
          <w:bCs/>
          <w:lang w:val="en-GB"/>
        </w:rPr>
        <w:t xml:space="preserve"> To combat this use of personnels time, Hapro has acquired multiple MiR trollies for transportation of goods.</w:t>
      </w:r>
    </w:p>
    <w:p w14:paraId="3182BA18" w14:textId="7F2A011C" w:rsidR="004E1769" w:rsidRDefault="001A1209" w:rsidP="00D1616F">
      <w:pPr>
        <w:rPr>
          <w:rFonts w:asciiTheme="minorHAnsi" w:hAnsiTheme="minorHAnsi"/>
          <w:bCs/>
          <w:lang w:val="en-GB"/>
        </w:rPr>
      </w:pPr>
      <w:r>
        <w:rPr>
          <w:rFonts w:asciiTheme="minorHAnsi" w:hAnsiTheme="minorHAnsi"/>
          <w:bCs/>
          <w:lang w:val="en-GB"/>
        </w:rPr>
        <w:t xml:space="preserve">These </w:t>
      </w:r>
      <w:r w:rsidR="00B53477">
        <w:rPr>
          <w:rFonts w:asciiTheme="minorHAnsi" w:hAnsiTheme="minorHAnsi"/>
          <w:bCs/>
          <w:lang w:val="en-GB"/>
        </w:rPr>
        <w:t xml:space="preserve">MiR trollies </w:t>
      </w:r>
      <w:r>
        <w:rPr>
          <w:rFonts w:asciiTheme="minorHAnsi" w:hAnsiTheme="minorHAnsi"/>
          <w:bCs/>
          <w:lang w:val="en-GB"/>
        </w:rPr>
        <w:t xml:space="preserve">can be used by ordering a </w:t>
      </w:r>
      <w:r w:rsidR="00B53477">
        <w:rPr>
          <w:rFonts w:asciiTheme="minorHAnsi" w:hAnsiTheme="minorHAnsi"/>
          <w:bCs/>
          <w:lang w:val="en-GB"/>
        </w:rPr>
        <w:t xml:space="preserve">one </w:t>
      </w:r>
      <w:r>
        <w:rPr>
          <w:rFonts w:asciiTheme="minorHAnsi" w:hAnsiTheme="minorHAnsi"/>
          <w:bCs/>
          <w:lang w:val="en-GB"/>
        </w:rPr>
        <w:t xml:space="preserve">to go to a specific location, wait for it to be loaded and then ordered to go to another location. There it will wait until it is asked to go home. This still means there </w:t>
      </w:r>
      <w:r w:rsidR="004E1769">
        <w:rPr>
          <w:rFonts w:asciiTheme="minorHAnsi" w:hAnsiTheme="minorHAnsi"/>
          <w:bCs/>
          <w:lang w:val="en-GB"/>
        </w:rPr>
        <w:t>must</w:t>
      </w:r>
      <w:r>
        <w:rPr>
          <w:rFonts w:asciiTheme="minorHAnsi" w:hAnsiTheme="minorHAnsi"/>
          <w:bCs/>
          <w:lang w:val="en-GB"/>
        </w:rPr>
        <w:t xml:space="preserve"> be a person at the location of pickup and drop off. </w:t>
      </w:r>
      <w:r w:rsidR="00B53477">
        <w:rPr>
          <w:rFonts w:asciiTheme="minorHAnsi" w:hAnsiTheme="minorHAnsi"/>
          <w:bCs/>
          <w:lang w:val="en-GB"/>
        </w:rPr>
        <w:t>If no person is available at the time the trolly arrives, this could lead to huge downtime in the use of the trollies and if there are multiple objects to be delivered to different locations at once, potentially huge delays in delivery time.</w:t>
      </w:r>
    </w:p>
    <w:p w14:paraId="0C76A286" w14:textId="07E77CE1" w:rsidR="00C27B23" w:rsidRPr="00A7048A" w:rsidRDefault="00C27B23" w:rsidP="00D1616F">
      <w:pPr>
        <w:rPr>
          <w:rFonts w:asciiTheme="minorHAnsi" w:hAnsiTheme="minorHAnsi"/>
          <w:bCs/>
          <w:lang w:val="en-GB"/>
        </w:rPr>
      </w:pPr>
      <w:r>
        <w:rPr>
          <w:rFonts w:asciiTheme="minorHAnsi" w:hAnsiTheme="minorHAnsi"/>
          <w:lang w:val="en-GB"/>
        </w:rPr>
        <w:t>From a research perspective, this could be an opportune moment to test experimental movement algorithms in an industrial environment</w:t>
      </w:r>
      <w:r>
        <w:rPr>
          <w:rFonts w:asciiTheme="minorHAnsi" w:hAnsiTheme="minorHAnsi"/>
          <w:lang w:val="en-GB"/>
        </w:rPr>
        <w:t xml:space="preserve">, if the MiR trollies aren’t </w:t>
      </w:r>
      <w:r w:rsidR="00CA307D">
        <w:rPr>
          <w:rFonts w:asciiTheme="minorHAnsi" w:hAnsiTheme="minorHAnsi"/>
          <w:lang w:val="en-GB"/>
        </w:rPr>
        <w:t>used</w:t>
      </w:r>
      <w:r>
        <w:rPr>
          <w:rFonts w:asciiTheme="minorHAnsi" w:hAnsiTheme="minorHAnsi"/>
          <w:lang w:val="en-GB"/>
        </w:rPr>
        <w:t>, but just simulated using USN robotic car with arm</w:t>
      </w:r>
      <w:r>
        <w:rPr>
          <w:rFonts w:asciiTheme="minorHAnsi" w:hAnsiTheme="minorHAnsi"/>
          <w:lang w:val="en-GB"/>
        </w:rPr>
        <w:t>.</w:t>
      </w:r>
      <w:r w:rsidR="00CA307D">
        <w:rPr>
          <w:rFonts w:asciiTheme="minorHAnsi" w:hAnsiTheme="minorHAnsi"/>
          <w:lang w:val="en-GB"/>
        </w:rPr>
        <w:t xml:space="preserve"> However, no mat</w:t>
      </w:r>
      <w:r w:rsidR="00890ED6">
        <w:rPr>
          <w:rFonts w:asciiTheme="minorHAnsi" w:hAnsiTheme="minorHAnsi"/>
          <w:lang w:val="en-GB"/>
        </w:rPr>
        <w:t>t</w:t>
      </w:r>
      <w:r w:rsidR="00CA307D">
        <w:rPr>
          <w:rFonts w:asciiTheme="minorHAnsi" w:hAnsiTheme="minorHAnsi"/>
          <w:lang w:val="en-GB"/>
        </w:rPr>
        <w:t xml:space="preserve">er which version is used, </w:t>
      </w:r>
      <w:r w:rsidR="00890ED6">
        <w:rPr>
          <w:rFonts w:asciiTheme="minorHAnsi" w:hAnsiTheme="minorHAnsi"/>
          <w:lang w:val="en-GB"/>
        </w:rPr>
        <w:t>testing of pickup solutions, and also research into safety protocols and restrictions can be performed.</w:t>
      </w:r>
    </w:p>
    <w:p w14:paraId="417CE352" w14:textId="77777777" w:rsidR="00D1616F" w:rsidRPr="00A7048A" w:rsidRDefault="00D1616F" w:rsidP="00D1616F">
      <w:pPr>
        <w:rPr>
          <w:rFonts w:asciiTheme="minorHAnsi" w:hAnsiTheme="minorHAnsi"/>
          <w:bCs/>
          <w:lang w:val="en-GB"/>
        </w:rPr>
      </w:pPr>
    </w:p>
    <w:p w14:paraId="6F299575" w14:textId="77777777" w:rsidR="0076606C" w:rsidRPr="00A7048A" w:rsidRDefault="00C51D90" w:rsidP="00896487">
      <w:pPr>
        <w:rPr>
          <w:rFonts w:asciiTheme="minorHAnsi" w:hAnsiTheme="minorHAnsi"/>
          <w:lang w:val="en-GB"/>
        </w:rPr>
      </w:pPr>
      <w:r w:rsidRPr="00A7048A">
        <w:rPr>
          <w:rFonts w:asciiTheme="minorHAnsi" w:hAnsiTheme="minorHAnsi"/>
          <w:b/>
          <w:bCs/>
          <w:u w:val="single"/>
          <w:lang w:val="en-GB"/>
        </w:rPr>
        <w:t>Task description</w:t>
      </w:r>
      <w:r w:rsidR="0076606C" w:rsidRPr="00A7048A">
        <w:rPr>
          <w:rFonts w:asciiTheme="minorHAnsi" w:hAnsiTheme="minorHAnsi"/>
          <w:bCs/>
          <w:lang w:val="en-GB"/>
        </w:rPr>
        <w:t xml:space="preserve">: </w:t>
      </w:r>
      <w:r w:rsidR="0076606C" w:rsidRPr="00A7048A">
        <w:rPr>
          <w:rFonts w:asciiTheme="minorHAnsi" w:hAnsiTheme="minorHAnsi"/>
          <w:lang w:val="en-GB"/>
        </w:rPr>
        <w:t xml:space="preserve"> </w:t>
      </w:r>
    </w:p>
    <w:p w14:paraId="718FB581" w14:textId="77777777" w:rsidR="00C27B23" w:rsidRDefault="00C27B23" w:rsidP="00DE7739">
      <w:pPr>
        <w:pStyle w:val="Listeavsnitt"/>
        <w:numPr>
          <w:ilvl w:val="0"/>
          <w:numId w:val="2"/>
        </w:numPr>
        <w:rPr>
          <w:rFonts w:asciiTheme="minorHAnsi" w:hAnsiTheme="minorHAnsi"/>
          <w:lang w:val="en-GB"/>
        </w:rPr>
      </w:pPr>
      <w:r>
        <w:rPr>
          <w:rFonts w:asciiTheme="minorHAnsi" w:hAnsiTheme="minorHAnsi"/>
          <w:lang w:val="en-GB"/>
        </w:rPr>
        <w:t>A</w:t>
      </w:r>
      <w:r w:rsidR="004E1769" w:rsidRPr="00DE7739">
        <w:rPr>
          <w:rFonts w:asciiTheme="minorHAnsi" w:hAnsiTheme="minorHAnsi"/>
          <w:lang w:val="en-GB"/>
        </w:rPr>
        <w:t>dding a robotic arm to a MiR trolly</w:t>
      </w:r>
    </w:p>
    <w:p w14:paraId="1D8DBA20" w14:textId="77777777" w:rsidR="00C27B23" w:rsidRDefault="00C27B23" w:rsidP="00DE7739">
      <w:pPr>
        <w:pStyle w:val="Listeavsnitt"/>
        <w:numPr>
          <w:ilvl w:val="0"/>
          <w:numId w:val="2"/>
        </w:numPr>
        <w:rPr>
          <w:rFonts w:asciiTheme="minorHAnsi" w:hAnsiTheme="minorHAnsi"/>
          <w:lang w:val="en-GB"/>
        </w:rPr>
      </w:pPr>
      <w:r>
        <w:rPr>
          <w:rFonts w:asciiTheme="minorHAnsi" w:hAnsiTheme="minorHAnsi"/>
          <w:lang w:val="en-GB"/>
        </w:rPr>
        <w:t xml:space="preserve">Develop functionality for the </w:t>
      </w:r>
      <w:r w:rsidR="004E1769" w:rsidRPr="00DE7739">
        <w:rPr>
          <w:rFonts w:asciiTheme="minorHAnsi" w:hAnsiTheme="minorHAnsi"/>
          <w:lang w:val="en-GB"/>
        </w:rPr>
        <w:t>arm to both pick up and drop off objects</w:t>
      </w:r>
    </w:p>
    <w:p w14:paraId="17C8C6A3" w14:textId="272D6D63" w:rsidR="00C27B23" w:rsidRDefault="00CA307D" w:rsidP="00DE7739">
      <w:pPr>
        <w:pStyle w:val="Listeavsnitt"/>
        <w:numPr>
          <w:ilvl w:val="0"/>
          <w:numId w:val="2"/>
        </w:numPr>
        <w:rPr>
          <w:rFonts w:asciiTheme="minorHAnsi" w:hAnsiTheme="minorHAnsi"/>
          <w:lang w:val="en-GB"/>
        </w:rPr>
      </w:pPr>
      <w:r>
        <w:rPr>
          <w:rFonts w:asciiTheme="minorHAnsi" w:hAnsiTheme="minorHAnsi"/>
          <w:lang w:val="en-GB"/>
        </w:rPr>
        <w:t xml:space="preserve">Synchronise </w:t>
      </w:r>
      <w:r w:rsidR="00C27B23">
        <w:rPr>
          <w:rFonts w:asciiTheme="minorHAnsi" w:hAnsiTheme="minorHAnsi"/>
          <w:lang w:val="en-GB"/>
        </w:rPr>
        <w:t>communication between arm and robot to determine when to run sequences</w:t>
      </w:r>
    </w:p>
    <w:p w14:paraId="11A6DD1E" w14:textId="77777777" w:rsidR="00C27B23" w:rsidRDefault="00C27B23" w:rsidP="00DE7739">
      <w:pPr>
        <w:pStyle w:val="Listeavsnitt"/>
        <w:numPr>
          <w:ilvl w:val="0"/>
          <w:numId w:val="2"/>
        </w:numPr>
        <w:rPr>
          <w:rFonts w:asciiTheme="minorHAnsi" w:hAnsiTheme="minorHAnsi"/>
          <w:lang w:val="en-GB"/>
        </w:rPr>
      </w:pPr>
      <w:r>
        <w:rPr>
          <w:rFonts w:asciiTheme="minorHAnsi" w:hAnsiTheme="minorHAnsi"/>
          <w:lang w:val="en-GB"/>
        </w:rPr>
        <w:t>Extend existing MiR ordering system to order trollies to pick up and drop off objects</w:t>
      </w:r>
    </w:p>
    <w:p w14:paraId="54298E4C" w14:textId="77777777" w:rsidR="00C27B23" w:rsidRDefault="00C27B23" w:rsidP="00DE7739">
      <w:pPr>
        <w:pStyle w:val="Listeavsnitt"/>
        <w:numPr>
          <w:ilvl w:val="0"/>
          <w:numId w:val="2"/>
        </w:numPr>
        <w:rPr>
          <w:rFonts w:asciiTheme="minorHAnsi" w:hAnsiTheme="minorHAnsi"/>
          <w:lang w:val="en-GB"/>
        </w:rPr>
      </w:pPr>
      <w:r>
        <w:rPr>
          <w:rFonts w:asciiTheme="minorHAnsi" w:hAnsiTheme="minorHAnsi"/>
          <w:lang w:val="en-GB"/>
        </w:rPr>
        <w:t>Develop</w:t>
      </w:r>
      <w:r w:rsidR="004507FA" w:rsidRPr="00DE7739">
        <w:rPr>
          <w:rFonts w:asciiTheme="minorHAnsi" w:hAnsiTheme="minorHAnsi"/>
          <w:lang w:val="en-GB"/>
        </w:rPr>
        <w:t xml:space="preserve"> gripping tool</w:t>
      </w:r>
    </w:p>
    <w:p w14:paraId="29578D16" w14:textId="5BFB9D80" w:rsidR="003D612A" w:rsidRDefault="00C27B23" w:rsidP="00DE7739">
      <w:pPr>
        <w:pStyle w:val="Listeavsnitt"/>
        <w:numPr>
          <w:ilvl w:val="0"/>
          <w:numId w:val="2"/>
        </w:numPr>
        <w:rPr>
          <w:rFonts w:asciiTheme="minorHAnsi" w:hAnsiTheme="minorHAnsi"/>
          <w:lang w:val="en-GB"/>
        </w:rPr>
      </w:pPr>
      <w:r>
        <w:rPr>
          <w:rFonts w:asciiTheme="minorHAnsi" w:hAnsiTheme="minorHAnsi"/>
          <w:lang w:val="en-GB"/>
        </w:rPr>
        <w:t>Develop stand for gripping tools</w:t>
      </w:r>
    </w:p>
    <w:p w14:paraId="56F9560B" w14:textId="30930980" w:rsidR="00C27B23" w:rsidRDefault="00C27B23" w:rsidP="00DE7739">
      <w:pPr>
        <w:pStyle w:val="Listeavsnitt"/>
        <w:numPr>
          <w:ilvl w:val="0"/>
          <w:numId w:val="2"/>
        </w:numPr>
        <w:rPr>
          <w:rFonts w:asciiTheme="minorHAnsi" w:hAnsiTheme="minorHAnsi"/>
          <w:lang w:val="en-GB"/>
        </w:rPr>
      </w:pPr>
      <w:r>
        <w:rPr>
          <w:rFonts w:asciiTheme="minorHAnsi" w:hAnsiTheme="minorHAnsi"/>
          <w:lang w:val="en-GB"/>
        </w:rPr>
        <w:t>Create gripping tool pick up and drop off sequences</w:t>
      </w:r>
    </w:p>
    <w:p w14:paraId="4B5ED29A" w14:textId="6CB4BC5F" w:rsidR="00EF4585" w:rsidRDefault="00C27B23" w:rsidP="00896487">
      <w:pPr>
        <w:pStyle w:val="Listeavsnitt"/>
        <w:numPr>
          <w:ilvl w:val="0"/>
          <w:numId w:val="2"/>
        </w:numPr>
        <w:rPr>
          <w:rFonts w:asciiTheme="minorHAnsi" w:hAnsiTheme="minorHAnsi"/>
          <w:lang w:val="en-GB"/>
        </w:rPr>
      </w:pPr>
      <w:r>
        <w:rPr>
          <w:rFonts w:asciiTheme="minorHAnsi" w:hAnsiTheme="minorHAnsi"/>
          <w:lang w:val="en-GB"/>
        </w:rPr>
        <w:t>Research and set up necessary safety for running such a system in an active industrial area.</w:t>
      </w:r>
    </w:p>
    <w:p w14:paraId="075E97A2" w14:textId="44553E1B" w:rsidR="00C27B23" w:rsidRPr="00C27B23" w:rsidRDefault="00C27B23" w:rsidP="00896487">
      <w:pPr>
        <w:pStyle w:val="Listeavsnitt"/>
        <w:numPr>
          <w:ilvl w:val="0"/>
          <w:numId w:val="2"/>
        </w:numPr>
        <w:rPr>
          <w:rFonts w:asciiTheme="minorHAnsi" w:hAnsiTheme="minorHAnsi"/>
          <w:lang w:val="en-GB"/>
        </w:rPr>
      </w:pPr>
      <w:r>
        <w:rPr>
          <w:rFonts w:asciiTheme="minorHAnsi" w:hAnsiTheme="minorHAnsi"/>
          <w:lang w:val="en-GB"/>
        </w:rPr>
        <w:t>Deliver a master thesis following USN requirements</w:t>
      </w:r>
    </w:p>
    <w:p w14:paraId="1ECC47E8" w14:textId="77777777" w:rsidR="003D612A" w:rsidRPr="00A7048A" w:rsidRDefault="003D612A" w:rsidP="00896487">
      <w:pPr>
        <w:rPr>
          <w:rFonts w:asciiTheme="minorHAnsi" w:hAnsiTheme="minorHAnsi"/>
          <w:lang w:val="en-GB"/>
        </w:rPr>
      </w:pPr>
    </w:p>
    <w:p w14:paraId="1DEF4AA0" w14:textId="77D8EAB0" w:rsidR="001719BB" w:rsidRPr="00A7048A" w:rsidRDefault="001719BB" w:rsidP="00896487">
      <w:pPr>
        <w:rPr>
          <w:rFonts w:asciiTheme="minorHAnsi" w:hAnsiTheme="minorHAnsi"/>
          <w:lang w:val="en-GB"/>
        </w:rPr>
      </w:pPr>
      <w:r w:rsidRPr="00A7048A">
        <w:rPr>
          <w:rFonts w:asciiTheme="minorHAnsi" w:hAnsiTheme="minorHAnsi"/>
          <w:b/>
          <w:bCs/>
          <w:u w:val="single"/>
          <w:lang w:val="en-GB"/>
        </w:rPr>
        <w:t>S</w:t>
      </w:r>
      <w:r w:rsidR="0076606C" w:rsidRPr="00A7048A">
        <w:rPr>
          <w:rFonts w:asciiTheme="minorHAnsi" w:hAnsiTheme="minorHAnsi"/>
          <w:b/>
          <w:bCs/>
          <w:u w:val="single"/>
          <w:lang w:val="en-GB"/>
        </w:rPr>
        <w:t>tudent</w:t>
      </w:r>
      <w:r w:rsidRPr="00A7048A">
        <w:rPr>
          <w:rFonts w:asciiTheme="minorHAnsi" w:hAnsiTheme="minorHAnsi"/>
          <w:b/>
          <w:bCs/>
          <w:u w:val="single"/>
          <w:lang w:val="en-GB"/>
        </w:rPr>
        <w:t xml:space="preserve"> category</w:t>
      </w:r>
      <w:r w:rsidRPr="00A7048A">
        <w:rPr>
          <w:rFonts w:asciiTheme="minorHAnsi" w:hAnsiTheme="minorHAnsi"/>
          <w:bCs/>
          <w:lang w:val="en-GB"/>
        </w:rPr>
        <w:t>:</w:t>
      </w:r>
      <w:r w:rsidR="00A7048A" w:rsidRPr="00A7048A">
        <w:rPr>
          <w:rFonts w:asciiTheme="minorHAnsi" w:hAnsiTheme="minorHAnsi"/>
          <w:bCs/>
          <w:lang w:val="en-GB"/>
        </w:rPr>
        <w:t xml:space="preserve"> </w:t>
      </w:r>
      <w:r w:rsidR="008C435F">
        <w:rPr>
          <w:rFonts w:asciiTheme="minorHAnsi" w:hAnsiTheme="minorHAnsi"/>
          <w:lang w:val="en-GB"/>
        </w:rPr>
        <w:t>ITA</w:t>
      </w:r>
    </w:p>
    <w:p w14:paraId="000EB093" w14:textId="77777777" w:rsidR="00C51D90" w:rsidRDefault="00C51D90" w:rsidP="00896487">
      <w:pPr>
        <w:rPr>
          <w:rFonts w:asciiTheme="minorHAnsi" w:hAnsiTheme="minorHAnsi"/>
          <w:bCs/>
          <w:u w:val="single"/>
          <w:lang w:val="en-GB"/>
        </w:rPr>
      </w:pPr>
    </w:p>
    <w:p w14:paraId="4E989FB7" w14:textId="1F9238AA" w:rsidR="003C7A2F" w:rsidRPr="00A7048A" w:rsidRDefault="00BC189A" w:rsidP="003C7A2F">
      <w:pPr>
        <w:rPr>
          <w:rFonts w:asciiTheme="minorHAnsi" w:hAnsiTheme="minorHAnsi"/>
          <w:lang w:val="en-GB"/>
        </w:rPr>
      </w:pPr>
      <w:r>
        <w:rPr>
          <w:rFonts w:asciiTheme="minorHAnsi" w:hAnsiTheme="minorHAnsi"/>
          <w:b/>
          <w:bCs/>
          <w:u w:val="single"/>
          <w:lang w:val="en-GB"/>
        </w:rPr>
        <w:t>Is t</w:t>
      </w:r>
      <w:r w:rsidR="003C7A2F">
        <w:rPr>
          <w:rFonts w:asciiTheme="minorHAnsi" w:hAnsiTheme="minorHAnsi"/>
          <w:b/>
          <w:bCs/>
          <w:u w:val="single"/>
          <w:lang w:val="en-GB"/>
        </w:rPr>
        <w:t>he task suitable for online students (not present at the campus)</w:t>
      </w:r>
      <w:r>
        <w:rPr>
          <w:rFonts w:asciiTheme="minorHAnsi" w:hAnsiTheme="minorHAnsi"/>
          <w:b/>
          <w:bCs/>
          <w:u w:val="single"/>
          <w:lang w:val="en-GB"/>
        </w:rPr>
        <w:t>?</w:t>
      </w:r>
      <w:r w:rsidR="003C7A2F" w:rsidRPr="00A7048A">
        <w:rPr>
          <w:rFonts w:asciiTheme="minorHAnsi" w:hAnsiTheme="minorHAnsi"/>
          <w:bCs/>
          <w:lang w:val="en-GB"/>
        </w:rPr>
        <w:t xml:space="preserve"> </w:t>
      </w:r>
      <w:r w:rsidR="003C7A2F">
        <w:rPr>
          <w:rFonts w:asciiTheme="minorHAnsi" w:hAnsiTheme="minorHAnsi"/>
          <w:lang w:val="en-GB"/>
        </w:rPr>
        <w:t>Yes</w:t>
      </w:r>
      <w:r w:rsidR="00AC3E0E">
        <w:rPr>
          <w:rFonts w:asciiTheme="minorHAnsi" w:hAnsiTheme="minorHAnsi"/>
          <w:lang w:val="en-GB"/>
        </w:rPr>
        <w:t>?</w:t>
      </w:r>
    </w:p>
    <w:p w14:paraId="5033FEAE" w14:textId="77777777" w:rsidR="003C7A2F" w:rsidRPr="00A7048A" w:rsidRDefault="003C7A2F" w:rsidP="00896487">
      <w:pPr>
        <w:rPr>
          <w:rFonts w:asciiTheme="minorHAnsi" w:hAnsiTheme="minorHAnsi"/>
          <w:bCs/>
          <w:u w:val="single"/>
          <w:lang w:val="en-GB"/>
        </w:rPr>
      </w:pPr>
    </w:p>
    <w:p w14:paraId="75BE4076" w14:textId="77777777" w:rsidR="0076606C" w:rsidRPr="00A7048A" w:rsidRDefault="0076606C" w:rsidP="00896487">
      <w:pPr>
        <w:rPr>
          <w:rFonts w:asciiTheme="minorHAnsi" w:hAnsiTheme="minorHAnsi"/>
          <w:lang w:val="en-GB"/>
        </w:rPr>
      </w:pPr>
      <w:r w:rsidRPr="00A7048A">
        <w:rPr>
          <w:rFonts w:asciiTheme="minorHAnsi" w:hAnsiTheme="minorHAnsi"/>
          <w:b/>
          <w:bCs/>
          <w:u w:val="single"/>
          <w:lang w:val="en-GB"/>
        </w:rPr>
        <w:t>Pra</w:t>
      </w:r>
      <w:r w:rsidR="001719BB" w:rsidRPr="00A7048A">
        <w:rPr>
          <w:rFonts w:asciiTheme="minorHAnsi" w:hAnsiTheme="minorHAnsi"/>
          <w:b/>
          <w:bCs/>
          <w:u w:val="single"/>
          <w:lang w:val="en-GB"/>
        </w:rPr>
        <w:t>ctical arrangements</w:t>
      </w:r>
      <w:r w:rsidR="001719BB" w:rsidRPr="00A7048A">
        <w:rPr>
          <w:rFonts w:asciiTheme="minorHAnsi" w:hAnsiTheme="minorHAnsi"/>
          <w:bCs/>
          <w:lang w:val="en-GB"/>
        </w:rPr>
        <w:t>:</w:t>
      </w:r>
    </w:p>
    <w:p w14:paraId="1EBBD43F" w14:textId="40F0A167" w:rsidR="001719BB" w:rsidRPr="00A7048A" w:rsidRDefault="002C5762" w:rsidP="00896487">
      <w:pPr>
        <w:rPr>
          <w:rFonts w:asciiTheme="minorHAnsi" w:hAnsiTheme="minorHAnsi"/>
          <w:bCs/>
          <w:lang w:val="en-GB"/>
        </w:rPr>
      </w:pPr>
      <w:r>
        <w:rPr>
          <w:rFonts w:asciiTheme="minorHAnsi" w:hAnsiTheme="minorHAnsi"/>
          <w:bCs/>
          <w:lang w:val="en-GB"/>
        </w:rPr>
        <w:t>xxx</w:t>
      </w:r>
    </w:p>
    <w:p w14:paraId="26CA4596" w14:textId="77777777" w:rsidR="001719BB" w:rsidRDefault="001719BB" w:rsidP="00896487">
      <w:pPr>
        <w:rPr>
          <w:rFonts w:asciiTheme="minorHAnsi" w:hAnsiTheme="minorHAnsi"/>
          <w:bCs/>
          <w:lang w:val="en-GB"/>
        </w:rPr>
      </w:pPr>
    </w:p>
    <w:p w14:paraId="38DC5705" w14:textId="77777777" w:rsidR="00D83FBE" w:rsidRPr="00D83FBE" w:rsidRDefault="00D83FBE" w:rsidP="00D83FBE">
      <w:pPr>
        <w:rPr>
          <w:rFonts w:asciiTheme="minorHAnsi" w:hAnsiTheme="minorHAnsi"/>
          <w:b/>
          <w:bCs/>
          <w:u w:val="single"/>
          <w:lang w:val="en-GB"/>
        </w:rPr>
      </w:pPr>
      <w:r w:rsidRPr="00D83FBE">
        <w:rPr>
          <w:rFonts w:asciiTheme="minorHAnsi" w:hAnsiTheme="minorHAnsi"/>
          <w:b/>
          <w:bCs/>
          <w:u w:val="single"/>
          <w:lang w:val="en-GB"/>
        </w:rPr>
        <w:t>Supervision</w:t>
      </w:r>
      <w:r>
        <w:rPr>
          <w:rFonts w:asciiTheme="minorHAnsi" w:hAnsiTheme="minorHAnsi"/>
          <w:b/>
          <w:bCs/>
          <w:u w:val="single"/>
          <w:lang w:val="en-GB"/>
        </w:rPr>
        <w:t>:</w:t>
      </w:r>
    </w:p>
    <w:p w14:paraId="78033840" w14:textId="23A066D6" w:rsidR="00D83FBE" w:rsidRPr="00A7048A" w:rsidRDefault="002C5762" w:rsidP="00896487">
      <w:pPr>
        <w:rPr>
          <w:rFonts w:asciiTheme="minorHAnsi" w:hAnsiTheme="minorHAnsi"/>
          <w:bCs/>
          <w:lang w:val="en-GB"/>
        </w:rPr>
      </w:pPr>
      <w:r w:rsidRPr="00D83FBE">
        <w:rPr>
          <w:rFonts w:asciiTheme="minorHAnsi" w:hAnsiTheme="minorHAnsi"/>
          <w:bCs/>
          <w:lang w:val="en-GB"/>
        </w:rPr>
        <w:t>Generally</w:t>
      </w:r>
      <w:r w:rsidR="00D83FBE" w:rsidRPr="00D83FBE">
        <w:rPr>
          <w:rFonts w:asciiTheme="minorHAnsi" w:hAnsiTheme="minorHAnsi"/>
          <w:bCs/>
          <w:lang w:val="en-GB"/>
        </w:rPr>
        <w:t>, the student is entitled to 15-20 hours of supervision. This includes necessary time for the supervisor to prepare for supervision meetings (reading material to be discussed, etc).</w:t>
      </w:r>
    </w:p>
    <w:p w14:paraId="2E91DC7F" w14:textId="77777777" w:rsidR="0076606C" w:rsidRPr="00A7048A" w:rsidRDefault="0076606C" w:rsidP="00896487">
      <w:pPr>
        <w:rPr>
          <w:rFonts w:asciiTheme="minorHAnsi" w:hAnsiTheme="minorHAnsi"/>
          <w:lang w:val="en-GB"/>
        </w:rPr>
      </w:pPr>
    </w:p>
    <w:p w14:paraId="2CC4C7AF" w14:textId="77777777" w:rsidR="0076606C" w:rsidRPr="00A7048A" w:rsidRDefault="007069AC" w:rsidP="00896487">
      <w:pPr>
        <w:rPr>
          <w:rFonts w:asciiTheme="minorHAnsi" w:hAnsiTheme="minorHAnsi"/>
          <w:lang w:val="en-GB"/>
        </w:rPr>
      </w:pPr>
      <w:r w:rsidRPr="00A7048A">
        <w:rPr>
          <w:rFonts w:asciiTheme="minorHAnsi" w:hAnsiTheme="minorHAnsi"/>
          <w:b/>
          <w:bCs/>
          <w:u w:val="single"/>
          <w:lang w:val="en-GB"/>
        </w:rPr>
        <w:t>Signatures</w:t>
      </w:r>
      <w:r w:rsidR="00C51D90" w:rsidRPr="00A7048A">
        <w:rPr>
          <w:rFonts w:asciiTheme="minorHAnsi" w:hAnsiTheme="minorHAnsi"/>
          <w:bCs/>
          <w:lang w:val="en-GB"/>
        </w:rPr>
        <w:t>:</w:t>
      </w:r>
      <w:r w:rsidRPr="00A7048A">
        <w:rPr>
          <w:rFonts w:asciiTheme="minorHAnsi" w:hAnsiTheme="minorHAnsi"/>
          <w:lang w:val="en-GB"/>
        </w:rPr>
        <w:t xml:space="preserve"> </w:t>
      </w:r>
    </w:p>
    <w:p w14:paraId="142D4C5C" w14:textId="77777777" w:rsidR="007069AC" w:rsidRPr="00A7048A" w:rsidRDefault="007069AC" w:rsidP="00896487">
      <w:pPr>
        <w:rPr>
          <w:rFonts w:asciiTheme="minorHAnsi" w:hAnsiTheme="minorHAnsi"/>
          <w:lang w:val="en-GB"/>
        </w:rPr>
      </w:pPr>
    </w:p>
    <w:p w14:paraId="28D71959" w14:textId="4398771E" w:rsidR="00015F4F" w:rsidRDefault="00015F4F" w:rsidP="00015F4F">
      <w:pPr>
        <w:rPr>
          <w:rFonts w:ascii="Calibri" w:hAnsi="Calibri"/>
          <w:lang w:val="en-GB"/>
        </w:rPr>
      </w:pPr>
      <w:r w:rsidRPr="00015F4F">
        <w:rPr>
          <w:rFonts w:ascii="Calibri" w:hAnsi="Calibri"/>
          <w:lang w:val="en-GB"/>
        </w:rPr>
        <w:t>Supervisor (date and signature):</w:t>
      </w:r>
    </w:p>
    <w:p w14:paraId="6D89DD2D" w14:textId="315AB5F3" w:rsidR="008C435F" w:rsidRDefault="008C435F" w:rsidP="00015F4F">
      <w:pPr>
        <w:rPr>
          <w:rFonts w:ascii="Calibri" w:hAnsi="Calibri"/>
          <w:lang w:val="en-GB"/>
        </w:rPr>
      </w:pPr>
      <w:r>
        <w:rPr>
          <w:rFonts w:ascii="Calibri" w:hAnsi="Calibri"/>
          <w:lang w:val="en-GB"/>
        </w:rPr>
        <w:t>26.09.25 – XX XXX</w:t>
      </w:r>
    </w:p>
    <w:p w14:paraId="5EF44073" w14:textId="77777777" w:rsidR="00015F4F" w:rsidRDefault="00015F4F" w:rsidP="00015F4F">
      <w:pPr>
        <w:rPr>
          <w:rFonts w:ascii="Calibri" w:hAnsi="Calibri"/>
          <w:lang w:val="en-GB"/>
        </w:rPr>
      </w:pPr>
    </w:p>
    <w:p w14:paraId="5B5962CD" w14:textId="77777777" w:rsidR="00015F4F" w:rsidRDefault="00015F4F" w:rsidP="00015F4F">
      <w:pPr>
        <w:rPr>
          <w:rFonts w:ascii="Calibri" w:hAnsi="Calibri"/>
          <w:lang w:val="en-GB"/>
        </w:rPr>
      </w:pPr>
      <w:r>
        <w:rPr>
          <w:rFonts w:ascii="Calibri" w:hAnsi="Calibri"/>
          <w:lang w:val="en-GB"/>
        </w:rPr>
        <w:t>Student (write clearly in all capitalized letters):</w:t>
      </w:r>
    </w:p>
    <w:p w14:paraId="2247CC8F" w14:textId="7AAA8411" w:rsidR="008C435F" w:rsidRPr="00015F4F" w:rsidRDefault="008C435F" w:rsidP="00015F4F">
      <w:pPr>
        <w:rPr>
          <w:rFonts w:ascii="Calibri" w:hAnsi="Calibri"/>
          <w:lang w:val="en-GB"/>
        </w:rPr>
      </w:pPr>
      <w:r>
        <w:rPr>
          <w:rFonts w:ascii="Calibri" w:hAnsi="Calibri"/>
          <w:lang w:val="en-GB"/>
        </w:rPr>
        <w:t>TORSTEIN SOLHEIM ØLBERG</w:t>
      </w:r>
    </w:p>
    <w:p w14:paraId="0F304950" w14:textId="77777777" w:rsidR="00015F4F" w:rsidRDefault="00015F4F" w:rsidP="00896487">
      <w:pPr>
        <w:rPr>
          <w:rFonts w:asciiTheme="minorHAnsi" w:hAnsiTheme="minorHAnsi"/>
          <w:lang w:val="en-GB"/>
        </w:rPr>
      </w:pPr>
    </w:p>
    <w:p w14:paraId="4A7938AF" w14:textId="77777777" w:rsidR="007069AC" w:rsidRPr="00A7048A" w:rsidRDefault="007069AC" w:rsidP="00896487">
      <w:pPr>
        <w:rPr>
          <w:rFonts w:asciiTheme="minorHAnsi" w:hAnsiTheme="minorHAnsi"/>
          <w:lang w:val="en-GB"/>
        </w:rPr>
      </w:pPr>
      <w:r w:rsidRPr="00A7048A">
        <w:rPr>
          <w:rFonts w:asciiTheme="minorHAnsi" w:hAnsiTheme="minorHAnsi"/>
          <w:lang w:val="en-GB"/>
        </w:rPr>
        <w:t xml:space="preserve">Student (date and signature): </w:t>
      </w:r>
    </w:p>
    <w:p w14:paraId="27807B60" w14:textId="77777777" w:rsidR="00F52068" w:rsidRPr="00A7048A" w:rsidRDefault="00F52068" w:rsidP="00896487">
      <w:pPr>
        <w:rPr>
          <w:rFonts w:asciiTheme="minorHAnsi" w:hAnsiTheme="minorHAnsi"/>
          <w:lang w:val="en-GB"/>
        </w:rPr>
      </w:pPr>
    </w:p>
    <w:p w14:paraId="0709D7A3" w14:textId="190A84E1" w:rsidR="000C3D1F" w:rsidRPr="00A7048A" w:rsidRDefault="008C435F" w:rsidP="00896487">
      <w:pPr>
        <w:rPr>
          <w:rFonts w:asciiTheme="minorHAnsi" w:hAnsiTheme="minorHAnsi"/>
          <w:lang w:val="en-GB"/>
        </w:rPr>
      </w:pPr>
      <w:r>
        <w:rPr>
          <w:rFonts w:asciiTheme="minorHAnsi" w:hAnsiTheme="minorHAnsi"/>
          <w:lang w:val="en-GB"/>
        </w:rPr>
        <w:t>16.09.25 - TSØ</w:t>
      </w:r>
    </w:p>
    <w:p w14:paraId="1FA23FD0" w14:textId="77777777" w:rsidR="00842B58" w:rsidRPr="00A7048A" w:rsidRDefault="00842B58" w:rsidP="00842B58">
      <w:pPr>
        <w:autoSpaceDE/>
        <w:autoSpaceDN/>
        <w:spacing w:after="200" w:line="276" w:lineRule="auto"/>
        <w:rPr>
          <w:rFonts w:asciiTheme="minorHAnsi" w:hAnsiTheme="minorHAnsi"/>
          <w:lang w:val="en-GB"/>
        </w:rPr>
      </w:pPr>
    </w:p>
    <w:sectPr w:rsidR="00842B58" w:rsidRPr="00A7048A" w:rsidSect="000C3D1F">
      <w:headerReference w:type="first" r:id="rId7"/>
      <w:type w:val="continuous"/>
      <w:pgSz w:w="11907" w:h="16840" w:code="9"/>
      <w:pgMar w:top="851" w:right="1418" w:bottom="851" w:left="1418" w:header="652" w:footer="709" w:gutter="0"/>
      <w:cols w:space="709"/>
      <w:formProt w:val="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A9C0E" w14:textId="77777777" w:rsidR="00A97DAA" w:rsidRDefault="00A97DAA">
      <w:r>
        <w:separator/>
      </w:r>
    </w:p>
  </w:endnote>
  <w:endnote w:type="continuationSeparator" w:id="0">
    <w:p w14:paraId="05044DFE" w14:textId="77777777" w:rsidR="00A97DAA" w:rsidRDefault="00A97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1F4D9" w14:textId="77777777" w:rsidR="00A97DAA" w:rsidRDefault="00A97DAA">
      <w:r>
        <w:separator/>
      </w:r>
    </w:p>
  </w:footnote>
  <w:footnote w:type="continuationSeparator" w:id="0">
    <w:p w14:paraId="709A5A6E" w14:textId="77777777" w:rsidR="00A97DAA" w:rsidRDefault="00A97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6E8C6" w14:textId="77777777" w:rsidR="000C3D1F" w:rsidRDefault="00CD5EDC">
    <w:pPr>
      <w:pStyle w:val="Topptekst"/>
    </w:pPr>
    <w:r>
      <w:rPr>
        <w:noProof/>
        <w:lang w:eastAsia="nb-NO"/>
      </w:rPr>
      <w:drawing>
        <wp:inline distT="0" distB="0" distL="0" distR="0" wp14:anchorId="1D5F92D4" wp14:editId="7690A16F">
          <wp:extent cx="2152650" cy="371475"/>
          <wp:effectExtent l="0" t="0" r="0" b="9525"/>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2650" cy="371475"/>
                  </a:xfrm>
                  <a:prstGeom prst="rect">
                    <a:avLst/>
                  </a:prstGeom>
                  <a:noFill/>
                  <a:ln>
                    <a:noFill/>
                  </a:ln>
                </pic:spPr>
              </pic:pic>
            </a:graphicData>
          </a:graphic>
        </wp:inline>
      </w:drawing>
    </w:r>
  </w:p>
  <w:p w14:paraId="734CBF61" w14:textId="77777777" w:rsidR="00A7048A" w:rsidRPr="00A7048A" w:rsidRDefault="00A7048A">
    <w:pPr>
      <w:pStyle w:val="Topptekst"/>
      <w:rPr>
        <w:sz w:val="8"/>
      </w:rPr>
    </w:pPr>
  </w:p>
  <w:p w14:paraId="6256E911" w14:textId="77777777" w:rsidR="00D344AF" w:rsidRPr="00A7048A" w:rsidRDefault="000C3D1F">
    <w:pPr>
      <w:pStyle w:val="Topptekst"/>
      <w:rPr>
        <w:rFonts w:asciiTheme="minorHAnsi" w:hAnsiTheme="minorHAnsi" w:cs="Arial"/>
        <w:b/>
        <w:sz w:val="20"/>
        <w:lang w:val="en-US"/>
      </w:rPr>
    </w:pPr>
    <w:r w:rsidRPr="00A7048A">
      <w:rPr>
        <w:rFonts w:asciiTheme="minorHAnsi" w:hAnsiTheme="minorHAnsi" w:cs="Arial"/>
        <w:b/>
        <w:sz w:val="20"/>
        <w:lang w:val="en-US"/>
      </w:rPr>
      <w:t>Faculty of Technology, Natural Sciences and Maritime Sciences</w:t>
    </w:r>
    <w:r w:rsidR="00D344AF">
      <w:rPr>
        <w:rFonts w:asciiTheme="minorHAnsi" w:hAnsiTheme="minorHAnsi" w:cs="Arial"/>
        <w:b/>
        <w:sz w:val="20"/>
        <w:lang w:val="en-US"/>
      </w:rPr>
      <w:t>, Campus Porsgrunn</w:t>
    </w:r>
  </w:p>
  <w:p w14:paraId="3B3822B1" w14:textId="77777777" w:rsidR="000C3D1F" w:rsidRPr="000C3D1F" w:rsidRDefault="000C3D1F">
    <w:pPr>
      <w:pStyle w:val="Toppteks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94B98"/>
    <w:multiLevelType w:val="hybridMultilevel"/>
    <w:tmpl w:val="D974B45A"/>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2D165B60"/>
    <w:multiLevelType w:val="hybridMultilevel"/>
    <w:tmpl w:val="60D06648"/>
    <w:lvl w:ilvl="0" w:tplc="0414000F">
      <w:start w:val="1"/>
      <w:numFmt w:val="decimal"/>
      <w:lvlText w:val="%1."/>
      <w:lvlJc w:val="left"/>
      <w:pPr>
        <w:tabs>
          <w:tab w:val="num" w:pos="720"/>
        </w:tabs>
        <w:ind w:left="720" w:hanging="360"/>
      </w:pPr>
      <w:rPr>
        <w:rFonts w:cs="Times New Roman"/>
      </w:rPr>
    </w:lvl>
    <w:lvl w:ilvl="1" w:tplc="04140019" w:tentative="1">
      <w:start w:val="1"/>
      <w:numFmt w:val="lowerLetter"/>
      <w:lvlText w:val="%2."/>
      <w:lvlJc w:val="left"/>
      <w:pPr>
        <w:tabs>
          <w:tab w:val="num" w:pos="1440"/>
        </w:tabs>
        <w:ind w:left="1440" w:hanging="360"/>
      </w:pPr>
      <w:rPr>
        <w:rFonts w:cs="Times New Roman"/>
      </w:rPr>
    </w:lvl>
    <w:lvl w:ilvl="2" w:tplc="0414001B" w:tentative="1">
      <w:start w:val="1"/>
      <w:numFmt w:val="lowerRoman"/>
      <w:lvlText w:val="%3."/>
      <w:lvlJc w:val="right"/>
      <w:pPr>
        <w:tabs>
          <w:tab w:val="num" w:pos="2160"/>
        </w:tabs>
        <w:ind w:left="2160" w:hanging="180"/>
      </w:pPr>
      <w:rPr>
        <w:rFonts w:cs="Times New Roman"/>
      </w:rPr>
    </w:lvl>
    <w:lvl w:ilvl="3" w:tplc="0414000F" w:tentative="1">
      <w:start w:val="1"/>
      <w:numFmt w:val="decimal"/>
      <w:lvlText w:val="%4."/>
      <w:lvlJc w:val="left"/>
      <w:pPr>
        <w:tabs>
          <w:tab w:val="num" w:pos="2880"/>
        </w:tabs>
        <w:ind w:left="2880" w:hanging="360"/>
      </w:pPr>
      <w:rPr>
        <w:rFonts w:cs="Times New Roman"/>
      </w:rPr>
    </w:lvl>
    <w:lvl w:ilvl="4" w:tplc="04140019" w:tentative="1">
      <w:start w:val="1"/>
      <w:numFmt w:val="lowerLetter"/>
      <w:lvlText w:val="%5."/>
      <w:lvlJc w:val="left"/>
      <w:pPr>
        <w:tabs>
          <w:tab w:val="num" w:pos="3600"/>
        </w:tabs>
        <w:ind w:left="3600" w:hanging="360"/>
      </w:pPr>
      <w:rPr>
        <w:rFonts w:cs="Times New Roman"/>
      </w:rPr>
    </w:lvl>
    <w:lvl w:ilvl="5" w:tplc="0414001B" w:tentative="1">
      <w:start w:val="1"/>
      <w:numFmt w:val="lowerRoman"/>
      <w:lvlText w:val="%6."/>
      <w:lvlJc w:val="right"/>
      <w:pPr>
        <w:tabs>
          <w:tab w:val="num" w:pos="4320"/>
        </w:tabs>
        <w:ind w:left="4320" w:hanging="180"/>
      </w:pPr>
      <w:rPr>
        <w:rFonts w:cs="Times New Roman"/>
      </w:rPr>
    </w:lvl>
    <w:lvl w:ilvl="6" w:tplc="0414000F" w:tentative="1">
      <w:start w:val="1"/>
      <w:numFmt w:val="decimal"/>
      <w:lvlText w:val="%7."/>
      <w:lvlJc w:val="left"/>
      <w:pPr>
        <w:tabs>
          <w:tab w:val="num" w:pos="5040"/>
        </w:tabs>
        <w:ind w:left="5040" w:hanging="360"/>
      </w:pPr>
      <w:rPr>
        <w:rFonts w:cs="Times New Roman"/>
      </w:rPr>
    </w:lvl>
    <w:lvl w:ilvl="7" w:tplc="04140019" w:tentative="1">
      <w:start w:val="1"/>
      <w:numFmt w:val="lowerLetter"/>
      <w:lvlText w:val="%8."/>
      <w:lvlJc w:val="left"/>
      <w:pPr>
        <w:tabs>
          <w:tab w:val="num" w:pos="5760"/>
        </w:tabs>
        <w:ind w:left="5760" w:hanging="360"/>
      </w:pPr>
      <w:rPr>
        <w:rFonts w:cs="Times New Roman"/>
      </w:rPr>
    </w:lvl>
    <w:lvl w:ilvl="8" w:tplc="0414001B" w:tentative="1">
      <w:start w:val="1"/>
      <w:numFmt w:val="lowerRoman"/>
      <w:lvlText w:val="%9."/>
      <w:lvlJc w:val="right"/>
      <w:pPr>
        <w:tabs>
          <w:tab w:val="num" w:pos="6480"/>
        </w:tabs>
        <w:ind w:left="6480" w:hanging="180"/>
      </w:pPr>
      <w:rPr>
        <w:rFonts w:cs="Times New Roman"/>
      </w:rPr>
    </w:lvl>
  </w:abstractNum>
  <w:num w:numId="1" w16cid:durableId="2058624810">
    <w:abstractNumId w:val="1"/>
  </w:num>
  <w:num w:numId="2" w16cid:durableId="589312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EAB"/>
    <w:rsid w:val="00015F4F"/>
    <w:rsid w:val="000233FF"/>
    <w:rsid w:val="000265C0"/>
    <w:rsid w:val="00045256"/>
    <w:rsid w:val="000B036E"/>
    <w:rsid w:val="000C3D1F"/>
    <w:rsid w:val="000D1EE8"/>
    <w:rsid w:val="000D5E3E"/>
    <w:rsid w:val="00124EB7"/>
    <w:rsid w:val="001719BB"/>
    <w:rsid w:val="001A1209"/>
    <w:rsid w:val="00216BDD"/>
    <w:rsid w:val="002443E5"/>
    <w:rsid w:val="00247D7A"/>
    <w:rsid w:val="00291046"/>
    <w:rsid w:val="002A56CF"/>
    <w:rsid w:val="002B2855"/>
    <w:rsid w:val="002B4ABC"/>
    <w:rsid w:val="002C5762"/>
    <w:rsid w:val="002C610F"/>
    <w:rsid w:val="00325CED"/>
    <w:rsid w:val="0038166C"/>
    <w:rsid w:val="003B6D10"/>
    <w:rsid w:val="003C7A2F"/>
    <w:rsid w:val="003D124C"/>
    <w:rsid w:val="003D612A"/>
    <w:rsid w:val="003F3BA1"/>
    <w:rsid w:val="00416AF6"/>
    <w:rsid w:val="0042048A"/>
    <w:rsid w:val="004507FA"/>
    <w:rsid w:val="00470B2E"/>
    <w:rsid w:val="0048312A"/>
    <w:rsid w:val="004A2769"/>
    <w:rsid w:val="004A6B5C"/>
    <w:rsid w:val="004C27AC"/>
    <w:rsid w:val="004D009E"/>
    <w:rsid w:val="004E1769"/>
    <w:rsid w:val="00587D59"/>
    <w:rsid w:val="005B6B87"/>
    <w:rsid w:val="005B7EC5"/>
    <w:rsid w:val="005D0398"/>
    <w:rsid w:val="005D2C6F"/>
    <w:rsid w:val="005E60F0"/>
    <w:rsid w:val="005E7681"/>
    <w:rsid w:val="007069AC"/>
    <w:rsid w:val="00727932"/>
    <w:rsid w:val="00742E5F"/>
    <w:rsid w:val="007534C4"/>
    <w:rsid w:val="00755006"/>
    <w:rsid w:val="0076606C"/>
    <w:rsid w:val="00784504"/>
    <w:rsid w:val="00842B58"/>
    <w:rsid w:val="008462B6"/>
    <w:rsid w:val="00883173"/>
    <w:rsid w:val="00890ED6"/>
    <w:rsid w:val="00896487"/>
    <w:rsid w:val="008C435F"/>
    <w:rsid w:val="00942C72"/>
    <w:rsid w:val="00A367B2"/>
    <w:rsid w:val="00A7048A"/>
    <w:rsid w:val="00A97DAA"/>
    <w:rsid w:val="00AB021B"/>
    <w:rsid w:val="00AB50DB"/>
    <w:rsid w:val="00AB58D5"/>
    <w:rsid w:val="00AC3E0E"/>
    <w:rsid w:val="00B32C37"/>
    <w:rsid w:val="00B3475A"/>
    <w:rsid w:val="00B35A17"/>
    <w:rsid w:val="00B53477"/>
    <w:rsid w:val="00B773C4"/>
    <w:rsid w:val="00B96FAB"/>
    <w:rsid w:val="00BA2232"/>
    <w:rsid w:val="00BB5016"/>
    <w:rsid w:val="00BC189A"/>
    <w:rsid w:val="00C27B23"/>
    <w:rsid w:val="00C372D2"/>
    <w:rsid w:val="00C51D90"/>
    <w:rsid w:val="00CA307D"/>
    <w:rsid w:val="00CD5EDC"/>
    <w:rsid w:val="00CE0A50"/>
    <w:rsid w:val="00D1616F"/>
    <w:rsid w:val="00D344AF"/>
    <w:rsid w:val="00D36758"/>
    <w:rsid w:val="00D70502"/>
    <w:rsid w:val="00D73642"/>
    <w:rsid w:val="00D83FBE"/>
    <w:rsid w:val="00D8575E"/>
    <w:rsid w:val="00D932C6"/>
    <w:rsid w:val="00DA4993"/>
    <w:rsid w:val="00DC125B"/>
    <w:rsid w:val="00DE05E5"/>
    <w:rsid w:val="00DE7739"/>
    <w:rsid w:val="00DE7EAB"/>
    <w:rsid w:val="00DF3EBB"/>
    <w:rsid w:val="00E02E5F"/>
    <w:rsid w:val="00E11F09"/>
    <w:rsid w:val="00E53DAA"/>
    <w:rsid w:val="00EF4585"/>
    <w:rsid w:val="00F1385F"/>
    <w:rsid w:val="00F24A18"/>
    <w:rsid w:val="00F35C54"/>
    <w:rsid w:val="00F43A27"/>
    <w:rsid w:val="00F52068"/>
    <w:rsid w:val="00F74043"/>
    <w:rsid w:val="00FB0C69"/>
    <w:rsid w:val="00FB6065"/>
    <w:rsid w:val="00FF28E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3CDCB9"/>
  <w14:defaultImageDpi w14:val="0"/>
  <w15:docId w15:val="{DAEE182C-8423-4BA4-B4F9-9959F1139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nb-NO" w:eastAsia="nb-N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uiPriority="35"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after="0" w:line="240" w:lineRule="auto"/>
    </w:pPr>
    <w:rPr>
      <w:sz w:val="24"/>
      <w:szCs w:val="24"/>
      <w:lang w:eastAsia="en-US"/>
    </w:rPr>
  </w:style>
  <w:style w:type="paragraph" w:styleId="Overskrift1">
    <w:name w:val="heading 1"/>
    <w:basedOn w:val="Normal"/>
    <w:next w:val="Normal"/>
    <w:link w:val="Overskrift1Tegn"/>
    <w:uiPriority w:val="99"/>
    <w:qFormat/>
    <w:pPr>
      <w:keepNext/>
      <w:spacing w:before="240" w:after="120"/>
      <w:outlineLvl w:val="0"/>
    </w:pPr>
    <w:rPr>
      <w:rFonts w:ascii="Arial" w:hAnsi="Arial" w:cs="Arial"/>
      <w:b/>
      <w:bCs/>
      <w:kern w:val="28"/>
      <w:sz w:val="36"/>
      <w:szCs w:val="36"/>
    </w:rPr>
  </w:style>
  <w:style w:type="paragraph" w:styleId="Overskrift2">
    <w:name w:val="heading 2"/>
    <w:basedOn w:val="Normal"/>
    <w:next w:val="Normal"/>
    <w:link w:val="Overskrift2Tegn"/>
    <w:uiPriority w:val="99"/>
    <w:qFormat/>
    <w:pPr>
      <w:keepNext/>
      <w:spacing w:before="240" w:after="120"/>
      <w:outlineLvl w:val="1"/>
    </w:pPr>
    <w:rPr>
      <w:rFonts w:ascii="Arial" w:hAnsi="Arial" w:cs="Arial"/>
      <w:b/>
      <w:bCs/>
      <w:sz w:val="28"/>
      <w:szCs w:val="28"/>
    </w:rPr>
  </w:style>
  <w:style w:type="paragraph" w:styleId="Overskrift3">
    <w:name w:val="heading 3"/>
    <w:basedOn w:val="Normal"/>
    <w:next w:val="Normal"/>
    <w:link w:val="Overskrift3Tegn"/>
    <w:uiPriority w:val="99"/>
    <w:qFormat/>
    <w:pPr>
      <w:keepNext/>
      <w:spacing w:before="240" w:after="120"/>
      <w:outlineLvl w:val="2"/>
    </w:pPr>
    <w:rPr>
      <w:b/>
      <w:bCs/>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locked/>
    <w:rPr>
      <w:rFonts w:asciiTheme="majorHAnsi" w:eastAsiaTheme="majorEastAsia" w:hAnsiTheme="majorHAnsi" w:cs="Times New Roman"/>
      <w:b/>
      <w:bCs/>
      <w:kern w:val="32"/>
      <w:sz w:val="32"/>
      <w:szCs w:val="32"/>
      <w:lang w:val="x-none" w:eastAsia="en-US"/>
    </w:rPr>
  </w:style>
  <w:style w:type="character" w:customStyle="1" w:styleId="Overskrift2Tegn">
    <w:name w:val="Overskrift 2 Tegn"/>
    <w:basedOn w:val="Standardskriftforavsnitt"/>
    <w:link w:val="Overskrift2"/>
    <w:uiPriority w:val="9"/>
    <w:semiHidden/>
    <w:locked/>
    <w:rPr>
      <w:rFonts w:asciiTheme="majorHAnsi" w:eastAsiaTheme="majorEastAsia" w:hAnsiTheme="majorHAnsi" w:cs="Times New Roman"/>
      <w:b/>
      <w:bCs/>
      <w:i/>
      <w:iCs/>
      <w:sz w:val="28"/>
      <w:szCs w:val="28"/>
      <w:lang w:val="x-none" w:eastAsia="en-US"/>
    </w:rPr>
  </w:style>
  <w:style w:type="character" w:customStyle="1" w:styleId="Overskrift3Tegn">
    <w:name w:val="Overskrift 3 Tegn"/>
    <w:basedOn w:val="Standardskriftforavsnitt"/>
    <w:link w:val="Overskrift3"/>
    <w:uiPriority w:val="9"/>
    <w:semiHidden/>
    <w:locked/>
    <w:rPr>
      <w:rFonts w:asciiTheme="majorHAnsi" w:eastAsiaTheme="majorEastAsia" w:hAnsiTheme="majorHAnsi" w:cs="Times New Roman"/>
      <w:b/>
      <w:bCs/>
      <w:sz w:val="26"/>
      <w:szCs w:val="26"/>
      <w:lang w:val="x-none" w:eastAsia="en-US"/>
    </w:rPr>
  </w:style>
  <w:style w:type="paragraph" w:customStyle="1" w:styleId="Egen2">
    <w:name w:val="Egen2"/>
    <w:basedOn w:val="Normal"/>
    <w:next w:val="Normal"/>
    <w:uiPriority w:val="99"/>
    <w:pPr>
      <w:spacing w:before="240" w:after="120"/>
    </w:pPr>
    <w:rPr>
      <w:b/>
      <w:bCs/>
      <w:sz w:val="28"/>
      <w:szCs w:val="28"/>
    </w:rPr>
  </w:style>
  <w:style w:type="paragraph" w:customStyle="1" w:styleId="Egen1">
    <w:name w:val="Egen1"/>
    <w:basedOn w:val="Normal"/>
    <w:next w:val="Normal"/>
    <w:uiPriority w:val="99"/>
    <w:pPr>
      <w:spacing w:before="240" w:after="120"/>
    </w:pPr>
    <w:rPr>
      <w:b/>
      <w:bCs/>
      <w:sz w:val="36"/>
      <w:szCs w:val="36"/>
    </w:rPr>
  </w:style>
  <w:style w:type="paragraph" w:customStyle="1" w:styleId="Egen3">
    <w:name w:val="Egen3"/>
    <w:basedOn w:val="Normal"/>
    <w:next w:val="Normal"/>
    <w:uiPriority w:val="99"/>
    <w:pPr>
      <w:spacing w:before="240" w:after="120"/>
    </w:pPr>
    <w:rPr>
      <w:b/>
      <w:bCs/>
    </w:rPr>
  </w:style>
  <w:style w:type="paragraph" w:styleId="Topptekst">
    <w:name w:val="header"/>
    <w:basedOn w:val="Normal"/>
    <w:link w:val="TopptekstTegn"/>
    <w:uiPriority w:val="99"/>
    <w:pPr>
      <w:tabs>
        <w:tab w:val="center" w:pos="4536"/>
        <w:tab w:val="right" w:pos="9072"/>
      </w:tabs>
    </w:pPr>
  </w:style>
  <w:style w:type="character" w:customStyle="1" w:styleId="TopptekstTegn">
    <w:name w:val="Topptekst Tegn"/>
    <w:basedOn w:val="Standardskriftforavsnitt"/>
    <w:link w:val="Topptekst"/>
    <w:uiPriority w:val="99"/>
    <w:semiHidden/>
    <w:locked/>
    <w:rPr>
      <w:rFonts w:cs="Times New Roman"/>
      <w:sz w:val="24"/>
      <w:szCs w:val="24"/>
      <w:lang w:val="x-none" w:eastAsia="en-US"/>
    </w:rPr>
  </w:style>
  <w:style w:type="paragraph" w:styleId="Bildetekst">
    <w:name w:val="caption"/>
    <w:basedOn w:val="Normal"/>
    <w:next w:val="Normal"/>
    <w:uiPriority w:val="99"/>
    <w:qFormat/>
    <w:pPr>
      <w:spacing w:before="120" w:after="120"/>
    </w:pPr>
    <w:rPr>
      <w:b/>
      <w:bCs/>
    </w:rPr>
  </w:style>
  <w:style w:type="paragraph" w:styleId="Bunntekst">
    <w:name w:val="footer"/>
    <w:basedOn w:val="Normal"/>
    <w:link w:val="BunntekstTegn"/>
    <w:uiPriority w:val="99"/>
    <w:pPr>
      <w:tabs>
        <w:tab w:val="center" w:pos="4536"/>
        <w:tab w:val="right" w:pos="9072"/>
      </w:tabs>
    </w:pPr>
  </w:style>
  <w:style w:type="character" w:customStyle="1" w:styleId="BunntekstTegn">
    <w:name w:val="Bunntekst Tegn"/>
    <w:basedOn w:val="Standardskriftforavsnitt"/>
    <w:link w:val="Bunntekst"/>
    <w:uiPriority w:val="99"/>
    <w:semiHidden/>
    <w:locked/>
    <w:rPr>
      <w:rFonts w:cs="Times New Roman"/>
      <w:sz w:val="24"/>
      <w:szCs w:val="24"/>
      <w:lang w:val="x-none" w:eastAsia="en-US"/>
    </w:rPr>
  </w:style>
  <w:style w:type="paragraph" w:styleId="Brdtekst">
    <w:name w:val="Body Text"/>
    <w:basedOn w:val="Normal"/>
    <w:link w:val="BrdtekstTegn"/>
    <w:uiPriority w:val="99"/>
    <w:rPr>
      <w:sz w:val="20"/>
      <w:szCs w:val="20"/>
    </w:rPr>
  </w:style>
  <w:style w:type="character" w:customStyle="1" w:styleId="BrdtekstTegn">
    <w:name w:val="Brødtekst Tegn"/>
    <w:basedOn w:val="Standardskriftforavsnitt"/>
    <w:link w:val="Brdtekst"/>
    <w:uiPriority w:val="99"/>
    <w:semiHidden/>
    <w:locked/>
    <w:rPr>
      <w:rFonts w:cs="Times New Roman"/>
      <w:sz w:val="24"/>
      <w:szCs w:val="24"/>
      <w:lang w:val="x-none" w:eastAsia="en-US"/>
    </w:rPr>
  </w:style>
  <w:style w:type="character" w:customStyle="1" w:styleId="Brdtekst2Tegn">
    <w:name w:val="Brødtekst 2 Tegn"/>
    <w:basedOn w:val="Standardskriftforavsnitt"/>
    <w:link w:val="Brdtekst2"/>
    <w:uiPriority w:val="99"/>
    <w:semiHidden/>
    <w:locked/>
    <w:rPr>
      <w:rFonts w:cs="Times New Roman"/>
      <w:sz w:val="24"/>
      <w:szCs w:val="24"/>
      <w:lang w:val="x-none" w:eastAsia="en-US"/>
    </w:rPr>
  </w:style>
  <w:style w:type="paragraph" w:styleId="Brdtekst2">
    <w:name w:val="Body Text 2"/>
    <w:basedOn w:val="Normal"/>
    <w:link w:val="Brdtekst2Tegn"/>
    <w:uiPriority w:val="99"/>
    <w:rPr>
      <w:sz w:val="22"/>
      <w:szCs w:val="22"/>
    </w:rPr>
  </w:style>
  <w:style w:type="character" w:customStyle="1" w:styleId="Brdtekst2Tegn1">
    <w:name w:val="Brødtekst 2 Tegn1"/>
    <w:basedOn w:val="Standardskriftforavsnitt"/>
    <w:uiPriority w:val="99"/>
    <w:semiHidden/>
    <w:rPr>
      <w:sz w:val="24"/>
      <w:szCs w:val="24"/>
      <w:lang w:eastAsia="en-US"/>
    </w:rPr>
  </w:style>
  <w:style w:type="character" w:customStyle="1" w:styleId="Brdtekst2Tegn12">
    <w:name w:val="Brødtekst 2 Tegn12"/>
    <w:basedOn w:val="Standardskriftforavsnitt"/>
    <w:uiPriority w:val="99"/>
    <w:semiHidden/>
    <w:rPr>
      <w:rFonts w:cs="Times New Roman"/>
      <w:sz w:val="24"/>
      <w:szCs w:val="24"/>
      <w:lang w:val="x-none" w:eastAsia="en-US"/>
    </w:rPr>
  </w:style>
  <w:style w:type="character" w:customStyle="1" w:styleId="Brdtekst2Tegn11">
    <w:name w:val="Brødtekst 2 Tegn11"/>
    <w:basedOn w:val="Standardskriftforavsnitt"/>
    <w:uiPriority w:val="99"/>
    <w:semiHidden/>
    <w:rPr>
      <w:rFonts w:cs="Times New Roman"/>
      <w:sz w:val="24"/>
      <w:szCs w:val="24"/>
      <w:lang w:val="x-none" w:eastAsia="en-US"/>
    </w:rPr>
  </w:style>
  <w:style w:type="paragraph" w:styleId="Listeavsnitt">
    <w:name w:val="List Paragraph"/>
    <w:basedOn w:val="Normal"/>
    <w:uiPriority w:val="34"/>
    <w:qFormat/>
    <w:rsid w:val="00DE77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TotalTime>
  <Pages>2</Pages>
  <Words>420</Words>
  <Characters>2231</Characters>
  <Application>Microsoft Office Word</Application>
  <DocSecurity>0</DocSecurity>
  <Lines>18</Lines>
  <Paragraphs>5</Paragraphs>
  <ScaleCrop>false</ScaleCrop>
  <HeadingPairs>
    <vt:vector size="2" baseType="variant">
      <vt:variant>
        <vt:lpstr>Tittel</vt:lpstr>
      </vt:variant>
      <vt:variant>
        <vt:i4>1</vt:i4>
      </vt:variant>
    </vt:vector>
  </HeadingPairs>
  <TitlesOfParts>
    <vt:vector size="1" baseType="lpstr">
      <vt:lpstr>_</vt:lpstr>
    </vt:vector>
  </TitlesOfParts>
  <Company>HiT-TF</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j</dc:creator>
  <cp:keywords/>
  <dc:description/>
  <cp:lastModifiedBy>Torstein Solheim Ølberg</cp:lastModifiedBy>
  <cp:revision>9</cp:revision>
  <cp:lastPrinted>2007-06-28T10:56:00Z</cp:lastPrinted>
  <dcterms:created xsi:type="dcterms:W3CDTF">2025-07-23T13:12:00Z</dcterms:created>
  <dcterms:modified xsi:type="dcterms:W3CDTF">2025-09-23T09:44:00Z</dcterms:modified>
</cp:coreProperties>
</file>