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79B" w:rsidRPr="009E70F1" w:rsidRDefault="00CE4AB3" w:rsidP="009B6E2C">
      <w:pPr>
        <w:spacing w:after="0"/>
        <w:rPr>
          <w:sz w:val="32"/>
          <w:szCs w:val="32"/>
        </w:rPr>
      </w:pPr>
      <w:r w:rsidRPr="009E70F1">
        <w:rPr>
          <w:sz w:val="32"/>
          <w:szCs w:val="32"/>
        </w:rPr>
        <w:t>Synspunkter på Luther</w:t>
      </w:r>
    </w:p>
    <w:p w:rsidR="00CE4AB3" w:rsidRPr="009B6E2C" w:rsidRDefault="00CE4AB3" w:rsidP="009B6E2C">
      <w:pPr>
        <w:spacing w:after="0"/>
        <w:rPr>
          <w:b/>
          <w:color w:val="C00000"/>
        </w:rPr>
      </w:pPr>
      <w:r w:rsidRPr="009B6E2C">
        <w:rPr>
          <w:b/>
          <w:color w:val="C00000"/>
        </w:rPr>
        <w:t>Hva slags mann var han som innførte den evangelisk-lutherske kirke i Norge?</w:t>
      </w:r>
    </w:p>
    <w:p w:rsidR="00CE4AB3" w:rsidRPr="009B6E2C" w:rsidRDefault="00CE4AB3" w:rsidP="00CE4AB3">
      <w:pPr>
        <w:rPr>
          <w:b/>
        </w:rPr>
      </w:pPr>
      <w:r w:rsidRPr="009B6E2C">
        <w:rPr>
          <w:b/>
        </w:rPr>
        <w:t xml:space="preserve">Et lite utvalg sitater av Luther: </w:t>
      </w:r>
    </w:p>
    <w:p w:rsidR="00CE4AB3" w:rsidRDefault="00CE4AB3" w:rsidP="00CE4AB3">
      <w:pPr>
        <w:pStyle w:val="Listeavsnitt"/>
        <w:numPr>
          <w:ilvl w:val="0"/>
          <w:numId w:val="1"/>
        </w:numPr>
      </w:pPr>
      <w:r>
        <w:t>Kvinnene mangler legemsstyrke og åndsevner. Mangelen på styrke gjør ikke noe, fordi mennene forsørger dem.</w:t>
      </w:r>
    </w:p>
    <w:p w:rsidR="00CE4AB3" w:rsidRDefault="00CE4AB3" w:rsidP="00CE4AB3">
      <w:pPr>
        <w:pStyle w:val="Listeavsnitt"/>
        <w:numPr>
          <w:ilvl w:val="0"/>
          <w:numId w:val="1"/>
        </w:numPr>
      </w:pPr>
      <w:r>
        <w:t>I kvinnekjønnet har djevelen et redskap som står ham så nær at han bruker dem i sin tjeneste.</w:t>
      </w:r>
    </w:p>
    <w:p w:rsidR="00CE4AB3" w:rsidRDefault="00CE4AB3" w:rsidP="00CE4AB3">
      <w:pPr>
        <w:pStyle w:val="Listeavsnitt"/>
        <w:numPr>
          <w:ilvl w:val="0"/>
          <w:numId w:val="1"/>
        </w:numPr>
      </w:pPr>
      <w:r>
        <w:t xml:space="preserve">Hvis en ektefelle unndrar seg samleie, da røver man sitt legeme fra den man har gitt det til. Her må de verdslige myndigheter tvinge kvinnen, eller henrette henne. </w:t>
      </w:r>
    </w:p>
    <w:p w:rsidR="009B6E2C" w:rsidRDefault="00CE4AB3" w:rsidP="00CE4AB3">
      <w:pPr>
        <w:pStyle w:val="Listeavsnitt"/>
        <w:numPr>
          <w:ilvl w:val="0"/>
          <w:numId w:val="1"/>
        </w:numPr>
      </w:pPr>
      <w:r>
        <w:t>Om kvinnene sliter seg ut ved stadige barnefødsler, så spiller det ingen rolle. La dem bare fortsette å føde barn til de dør av det; det er derfor de er her i verden.</w:t>
      </w:r>
    </w:p>
    <w:p w:rsidR="009B6E2C" w:rsidRDefault="00CE4AB3" w:rsidP="009B6E2C">
      <w:pPr>
        <w:pStyle w:val="Listeavsnitt"/>
        <w:numPr>
          <w:ilvl w:val="0"/>
          <w:numId w:val="1"/>
        </w:numPr>
      </w:pPr>
      <w:r>
        <w:t xml:space="preserve"> </w:t>
      </w:r>
      <w:r w:rsidR="009B6E2C">
        <w:t>Naturen har gitt kvinnene brede hofter og stor bak - og derved gitt det til kjenne at hun skal sitte og passe sitt hus.</w:t>
      </w:r>
    </w:p>
    <w:p w:rsidR="00CE4AB3" w:rsidRDefault="009B6E2C" w:rsidP="009B6E2C">
      <w:pPr>
        <w:pStyle w:val="Listeavsnitt"/>
        <w:numPr>
          <w:ilvl w:val="0"/>
          <w:numId w:val="1"/>
        </w:numPr>
      </w:pPr>
      <w:r>
        <w:t>Den som ikke elsker kvinner, vin og sang, er og blir en tosk hele livet.</w:t>
      </w:r>
    </w:p>
    <w:p w:rsidR="00CE4AB3" w:rsidRDefault="00CE4AB3" w:rsidP="00CE4AB3">
      <w:pPr>
        <w:pStyle w:val="Listeavsnitt"/>
        <w:numPr>
          <w:ilvl w:val="0"/>
          <w:numId w:val="1"/>
        </w:numPr>
      </w:pPr>
      <w:r>
        <w:t xml:space="preserve">Fordi de ikke vil høre på Gud, så skal de ugudelige heller ikke få komme til ham, men de skal være til evig tid i djevelens eget helvete. All slags smerte, plage, lidelse og jammer skal de utsettes for. Evig skal de brenne og ikke få en dråpe vann som kunne leske dem et øyeblikk. </w:t>
      </w:r>
    </w:p>
    <w:p w:rsidR="00CE4AB3" w:rsidRDefault="00CE4AB3" w:rsidP="00CE4AB3">
      <w:pPr>
        <w:pStyle w:val="Listeavsnitt"/>
        <w:numPr>
          <w:ilvl w:val="0"/>
          <w:numId w:val="1"/>
        </w:numPr>
      </w:pPr>
      <w:r>
        <w:t xml:space="preserve">Det er en svært rettferdig lov som sier at trollkvinner skal drepes. Når du ser slike kvinner, så har de djevelske ansikter. Jeg har selv sett noen av dem. Derfor må de drepes! </w:t>
      </w:r>
    </w:p>
    <w:p w:rsidR="00CE4AB3" w:rsidRDefault="00CE4AB3" w:rsidP="00CE4AB3">
      <w:pPr>
        <w:pStyle w:val="Listeavsnitt"/>
        <w:numPr>
          <w:ilvl w:val="0"/>
          <w:numId w:val="1"/>
        </w:numPr>
      </w:pPr>
      <w:r>
        <w:t>Jeg har nylig hatt en ekteskapssak der konen hadde prøvd å drepe mannen sin med gift, slik at han kastet opp firfisler. Under tortur ville hun ikke si noe. For slike hekser er stumme, og forakter smertene. Djevelen vil ikke la dem snakke. Men slike faktiske omstendigheter gir tilstrekkelig bevis til å straffe, slik at andre kan avskrekkes.</w:t>
      </w:r>
    </w:p>
    <w:p w:rsidR="00CE4AB3" w:rsidRDefault="00CE4AB3" w:rsidP="00CE4AB3">
      <w:pPr>
        <w:pStyle w:val="Listeavsnitt"/>
        <w:numPr>
          <w:ilvl w:val="0"/>
          <w:numId w:val="1"/>
        </w:numPr>
      </w:pPr>
      <w:r>
        <w:t>Hvis jeg støter på en from jøde som vil bli døpt, så skal jeg ta ham med ut på broen over Elben, binde en stein om halsen hans og dytte ham uti.</w:t>
      </w:r>
    </w:p>
    <w:p w:rsidR="00CE4AB3" w:rsidRDefault="00CE4AB3" w:rsidP="00CE4AB3">
      <w:pPr>
        <w:pStyle w:val="Listeavsnitt"/>
        <w:numPr>
          <w:ilvl w:val="0"/>
          <w:numId w:val="1"/>
        </w:numPr>
      </w:pPr>
      <w:r>
        <w:t xml:space="preserve">Nest etter djevelen selv, har en kristen ingen </w:t>
      </w:r>
      <w:proofErr w:type="spellStart"/>
      <w:r>
        <w:t>giftigere</w:t>
      </w:r>
      <w:proofErr w:type="spellEnd"/>
      <w:r>
        <w:t>, bitrere fiende enn en jøde.</w:t>
      </w:r>
    </w:p>
    <w:p w:rsidR="00CE4AB3" w:rsidRDefault="00CE4AB3" w:rsidP="00CE4AB3">
      <w:pPr>
        <w:pStyle w:val="Listeavsnitt"/>
        <w:numPr>
          <w:ilvl w:val="0"/>
          <w:numId w:val="1"/>
        </w:numPr>
      </w:pPr>
      <w:r>
        <w:t>Vi bør setter fyr på jødenes synagoger eller skoler og dekke med jord det som ikke vil brenne, slik at intet menneske til evig tid får se hverken steiner eller slagg av det mer. Og dette skal man gjøre til Guds og kristenhetens ære, for at Gud skal se at vi er kristne?</w:t>
      </w:r>
    </w:p>
    <w:p w:rsidR="00CE4AB3" w:rsidRDefault="00CE4AB3" w:rsidP="00CE4AB3">
      <w:pPr>
        <w:pStyle w:val="Listeavsnitt"/>
        <w:numPr>
          <w:ilvl w:val="0"/>
          <w:numId w:val="1"/>
        </w:numPr>
      </w:pPr>
      <w:r>
        <w:t xml:space="preserve">Gud befaler at et ulydig barn skal drepes, selv om faren måtte være imot det. </w:t>
      </w:r>
    </w:p>
    <w:p w:rsidR="00CE4AB3" w:rsidRDefault="00CE4AB3" w:rsidP="00CE4AB3">
      <w:pPr>
        <w:pStyle w:val="Listeavsnitt"/>
        <w:numPr>
          <w:ilvl w:val="0"/>
          <w:numId w:val="1"/>
        </w:numPr>
      </w:pPr>
      <w:r>
        <w:t>Det er fortvilet og forbasket med den tøylesløse pøbelen. Ingen kan regjere dem så godt som en tyrann; han er lenken som holder hundene på sin plass. Skulle det finnes en bedre måte å regjere dem på, så ville Gud ha gitt oss en annen ordning enn sverdet og tyranniet.</w:t>
      </w:r>
    </w:p>
    <w:p w:rsidR="00CE4AB3" w:rsidRDefault="00CE4AB3" w:rsidP="00CE4AB3">
      <w:pPr>
        <w:pStyle w:val="Listeavsnitt"/>
        <w:numPr>
          <w:ilvl w:val="0"/>
          <w:numId w:val="1"/>
        </w:numPr>
      </w:pPr>
      <w:r>
        <w:t>Om jeg visste at verden gikk under i morgen, ville jeg likevel gå ut i min hage og plante et epletre i dag.</w:t>
      </w:r>
    </w:p>
    <w:p w:rsidR="00CE4AB3" w:rsidRDefault="00CE4AB3" w:rsidP="004868F5">
      <w:pPr>
        <w:pStyle w:val="Listeavsnitt"/>
        <w:numPr>
          <w:ilvl w:val="0"/>
          <w:numId w:val="1"/>
        </w:numPr>
      </w:pPr>
      <w:r>
        <w:t>Hvis jeg ikke får lov å le i himmelen, vil jeg ikke dit.</w:t>
      </w:r>
    </w:p>
    <w:p w:rsidR="00CE4AB3" w:rsidRDefault="00CE4AB3" w:rsidP="004868F5">
      <w:pPr>
        <w:pStyle w:val="Listeavsnitt"/>
        <w:numPr>
          <w:ilvl w:val="0"/>
          <w:numId w:val="1"/>
        </w:numPr>
      </w:pPr>
      <w:r>
        <w:t>Verden får si hva den vil. Har Gud kunnet skape store, deilige gjedder og deilig rhinskvin, så kan jeg også spise og drikke det.</w:t>
      </w:r>
    </w:p>
    <w:p w:rsidR="00CE4AB3" w:rsidRDefault="00CE4AB3" w:rsidP="004868F5">
      <w:pPr>
        <w:pStyle w:val="Listeavsnitt"/>
        <w:numPr>
          <w:ilvl w:val="0"/>
          <w:numId w:val="1"/>
        </w:numPr>
      </w:pPr>
      <w:r>
        <w:t>Dårlige musikere gjør den nytten at man gjennom dem kan høre og fornemme hvilken kostelig og skjønn kunst musikken er, for hvitt oppfatter man best når man sammenlikner det med sort</w:t>
      </w:r>
      <w:proofErr w:type="gramStart"/>
      <w:r w:rsidR="009B6E2C">
        <w:t>…………………………………….</w:t>
      </w:r>
      <w:proofErr w:type="gramEnd"/>
    </w:p>
    <w:p w:rsidR="009B6E2C" w:rsidRDefault="009B6E2C" w:rsidP="00E42695">
      <w:pPr>
        <w:rPr>
          <w:b/>
          <w:sz w:val="28"/>
          <w:szCs w:val="28"/>
        </w:rPr>
      </w:pPr>
    </w:p>
    <w:p w:rsidR="00E42695" w:rsidRPr="00E42695" w:rsidRDefault="00E42695" w:rsidP="00E42695">
      <w:pPr>
        <w:rPr>
          <w:b/>
          <w:sz w:val="28"/>
          <w:szCs w:val="28"/>
        </w:rPr>
      </w:pPr>
      <w:bookmarkStart w:id="0" w:name="_GoBack"/>
      <w:bookmarkEnd w:id="0"/>
      <w:r w:rsidRPr="00E42695">
        <w:rPr>
          <w:b/>
          <w:sz w:val="28"/>
          <w:szCs w:val="28"/>
        </w:rPr>
        <w:lastRenderedPageBreak/>
        <w:t>Luthers betydning i dag (Kristelig Dagblad -Dansk kilde)</w:t>
      </w:r>
    </w:p>
    <w:p w:rsidR="00E42695" w:rsidRDefault="00FF1F61" w:rsidP="00FF1F61">
      <w:r>
        <w:t xml:space="preserve">Det er </w:t>
      </w:r>
      <w:proofErr w:type="spellStart"/>
      <w:r>
        <w:t>Lutherkenderen</w:t>
      </w:r>
      <w:proofErr w:type="spellEnd"/>
      <w:r>
        <w:t xml:space="preserve"> og </w:t>
      </w:r>
      <w:proofErr w:type="spellStart"/>
      <w:r>
        <w:t>Roskildebiskoppen</w:t>
      </w:r>
      <w:proofErr w:type="spellEnd"/>
      <w:r>
        <w:t xml:space="preserve">, Jan Lindhardt, som peger på, at Luther har skrevet sig </w:t>
      </w:r>
      <w:proofErr w:type="spellStart"/>
      <w:r>
        <w:t>ind</w:t>
      </w:r>
      <w:proofErr w:type="spellEnd"/>
      <w:r>
        <w:t xml:space="preserve"> i historien på ma</w:t>
      </w:r>
      <w:r w:rsidR="00E42695">
        <w:t xml:space="preserve">nge </w:t>
      </w:r>
      <w:proofErr w:type="spellStart"/>
      <w:r w:rsidR="00E42695">
        <w:t>forskellige</w:t>
      </w:r>
      <w:proofErr w:type="spellEnd"/>
      <w:r w:rsidR="00E42695">
        <w:t xml:space="preserve"> </w:t>
      </w:r>
      <w:proofErr w:type="spellStart"/>
      <w:r w:rsidR="00E42695">
        <w:t>måder</w:t>
      </w:r>
      <w:proofErr w:type="spellEnd"/>
      <w:r w:rsidR="00E42695">
        <w:t>.</w:t>
      </w:r>
    </w:p>
    <w:p w:rsidR="00E42695" w:rsidRDefault="00FF1F61" w:rsidP="00FF1F61">
      <w:r>
        <w:t xml:space="preserve">– </w:t>
      </w:r>
      <w:r w:rsidRPr="00E42695">
        <w:rPr>
          <w:b/>
        </w:rPr>
        <w:t xml:space="preserve">Luther lagde </w:t>
      </w:r>
      <w:proofErr w:type="spellStart"/>
      <w:r w:rsidRPr="00E42695">
        <w:rPr>
          <w:b/>
        </w:rPr>
        <w:t>grunden</w:t>
      </w:r>
      <w:proofErr w:type="spellEnd"/>
      <w:r w:rsidRPr="00E42695">
        <w:rPr>
          <w:b/>
        </w:rPr>
        <w:t xml:space="preserve"> til folkeskolen</w:t>
      </w:r>
      <w:r>
        <w:t xml:space="preserve">, fordi han </w:t>
      </w:r>
      <w:proofErr w:type="spellStart"/>
      <w:r>
        <w:t>gerne</w:t>
      </w:r>
      <w:proofErr w:type="spellEnd"/>
      <w:r>
        <w:t xml:space="preserve"> ville, at </w:t>
      </w:r>
      <w:proofErr w:type="spellStart"/>
      <w:r>
        <w:t>børnene</w:t>
      </w:r>
      <w:proofErr w:type="spellEnd"/>
      <w:r>
        <w:t xml:space="preserve"> lærte at blive gode kristne og gode </w:t>
      </w:r>
      <w:proofErr w:type="spellStart"/>
      <w:r>
        <w:t>samfundsborgere</w:t>
      </w:r>
      <w:proofErr w:type="spellEnd"/>
      <w:r>
        <w:t xml:space="preserve">, og derfor skrev han en </w:t>
      </w:r>
      <w:proofErr w:type="spellStart"/>
      <w:r>
        <w:t>såkaldt</w:t>
      </w:r>
      <w:proofErr w:type="spellEnd"/>
      <w:r>
        <w:t xml:space="preserve"> katekismus, som er</w:t>
      </w:r>
      <w:r w:rsidR="00E42695">
        <w:t xml:space="preserve"> det </w:t>
      </w:r>
      <w:proofErr w:type="spellStart"/>
      <w:r w:rsidR="00E42695">
        <w:t>græske</w:t>
      </w:r>
      <w:proofErr w:type="spellEnd"/>
      <w:r w:rsidR="00E42695">
        <w:t xml:space="preserve"> ord for en </w:t>
      </w:r>
      <w:proofErr w:type="spellStart"/>
      <w:r w:rsidR="00E42695">
        <w:t>lærebog</w:t>
      </w:r>
      <w:proofErr w:type="spellEnd"/>
      <w:r w:rsidR="00E42695">
        <w:t>.</w:t>
      </w:r>
      <w:r>
        <w:t xml:space="preserve">– </w:t>
      </w:r>
      <w:r w:rsidRPr="00E42695">
        <w:rPr>
          <w:b/>
        </w:rPr>
        <w:t xml:space="preserve">Når de nu lærte om frelsen og det gode liv, kunne man </w:t>
      </w:r>
      <w:proofErr w:type="spellStart"/>
      <w:r w:rsidRPr="00E42695">
        <w:rPr>
          <w:b/>
        </w:rPr>
        <w:t>ligeså</w:t>
      </w:r>
      <w:proofErr w:type="spellEnd"/>
      <w:r w:rsidRPr="00E42695">
        <w:rPr>
          <w:b/>
        </w:rPr>
        <w:t xml:space="preserve"> godt ved samme </w:t>
      </w:r>
      <w:proofErr w:type="spellStart"/>
      <w:r w:rsidRPr="00E42695">
        <w:rPr>
          <w:b/>
        </w:rPr>
        <w:t>lejlighed</w:t>
      </w:r>
      <w:proofErr w:type="spellEnd"/>
      <w:r w:rsidRPr="00E42695">
        <w:rPr>
          <w:b/>
        </w:rPr>
        <w:t xml:space="preserve"> lære dem at læse, skrive og regne</w:t>
      </w:r>
      <w:r>
        <w:t xml:space="preserve">. </w:t>
      </w:r>
      <w:proofErr w:type="spellStart"/>
      <w:r>
        <w:t>Efterhånden</w:t>
      </w:r>
      <w:proofErr w:type="spellEnd"/>
      <w:r>
        <w:t xml:space="preserve"> kom der flere og flere fag til, så at vi </w:t>
      </w:r>
      <w:proofErr w:type="spellStart"/>
      <w:r>
        <w:t>efterhånden</w:t>
      </w:r>
      <w:proofErr w:type="spellEnd"/>
      <w:r>
        <w:t xml:space="preserve"> fik den</w:t>
      </w:r>
      <w:r w:rsidR="00E42695">
        <w:t xml:space="preserve"> moderne folkeskole, vi </w:t>
      </w:r>
      <w:proofErr w:type="spellStart"/>
      <w:r w:rsidR="00E42695">
        <w:t>kender</w:t>
      </w:r>
      <w:proofErr w:type="spellEnd"/>
      <w:r w:rsidR="00E42695">
        <w:t>.</w:t>
      </w:r>
    </w:p>
    <w:p w:rsidR="00FF1F61" w:rsidRDefault="00FF1F61" w:rsidP="00FF1F61">
      <w:r>
        <w:t xml:space="preserve">– I Bibelen </w:t>
      </w:r>
      <w:proofErr w:type="spellStart"/>
      <w:r>
        <w:t>læste</w:t>
      </w:r>
      <w:proofErr w:type="spellEnd"/>
      <w:r>
        <w:t xml:space="preserve"> Luther, at man sådan </w:t>
      </w:r>
      <w:proofErr w:type="spellStart"/>
      <w:r>
        <w:t>set</w:t>
      </w:r>
      <w:proofErr w:type="spellEnd"/>
      <w:r>
        <w:t xml:space="preserve"> ikke behøvede at </w:t>
      </w:r>
      <w:proofErr w:type="spellStart"/>
      <w:r>
        <w:t>tage</w:t>
      </w:r>
      <w:proofErr w:type="spellEnd"/>
      <w:r>
        <w:t xml:space="preserve"> </w:t>
      </w:r>
      <w:proofErr w:type="spellStart"/>
      <w:r>
        <w:t>ud</w:t>
      </w:r>
      <w:proofErr w:type="spellEnd"/>
      <w:r>
        <w:t xml:space="preserve"> på de lange </w:t>
      </w:r>
      <w:proofErr w:type="spellStart"/>
      <w:r>
        <w:t>pilgrimsrejser</w:t>
      </w:r>
      <w:proofErr w:type="spellEnd"/>
      <w:r>
        <w:t xml:space="preserve"> og </w:t>
      </w:r>
      <w:proofErr w:type="spellStart"/>
      <w:r>
        <w:t>besøge</w:t>
      </w:r>
      <w:proofErr w:type="spellEnd"/>
      <w:r>
        <w:t xml:space="preserve"> de hellige steder, sådan som det ellers var et krav til datidens kirkefolk. Man </w:t>
      </w:r>
      <w:proofErr w:type="spellStart"/>
      <w:r>
        <w:t>havde</w:t>
      </w:r>
      <w:proofErr w:type="spellEnd"/>
      <w:r>
        <w:t xml:space="preserve"> jo det hele hjemme i sognet med </w:t>
      </w:r>
      <w:proofErr w:type="spellStart"/>
      <w:r>
        <w:t>forkyndelsen</w:t>
      </w:r>
      <w:proofErr w:type="spellEnd"/>
      <w:r>
        <w:t xml:space="preserve">, </w:t>
      </w:r>
      <w:proofErr w:type="spellStart"/>
      <w:r>
        <w:t>dåben</w:t>
      </w:r>
      <w:proofErr w:type="spellEnd"/>
      <w:r>
        <w:t xml:space="preserve"> og </w:t>
      </w:r>
      <w:proofErr w:type="spellStart"/>
      <w:r>
        <w:t>nadveren</w:t>
      </w:r>
      <w:proofErr w:type="spellEnd"/>
      <w:r>
        <w:t xml:space="preserve">. </w:t>
      </w:r>
      <w:r w:rsidRPr="00E42695">
        <w:rPr>
          <w:b/>
        </w:rPr>
        <w:t xml:space="preserve">På den </w:t>
      </w:r>
      <w:proofErr w:type="spellStart"/>
      <w:r w:rsidRPr="00E42695">
        <w:rPr>
          <w:b/>
        </w:rPr>
        <w:t>måde</w:t>
      </w:r>
      <w:proofErr w:type="spellEnd"/>
      <w:r w:rsidRPr="00E42695">
        <w:rPr>
          <w:b/>
        </w:rPr>
        <w:t xml:space="preserve"> blev turismen født</w:t>
      </w:r>
      <w:r>
        <w:t xml:space="preserve">, for når man så </w:t>
      </w:r>
      <w:proofErr w:type="spellStart"/>
      <w:r>
        <w:t>alligevel</w:t>
      </w:r>
      <w:proofErr w:type="spellEnd"/>
      <w:r>
        <w:t xml:space="preserve"> fortsatte med at </w:t>
      </w:r>
      <w:proofErr w:type="spellStart"/>
      <w:r>
        <w:t>rejse</w:t>
      </w:r>
      <w:proofErr w:type="spellEnd"/>
      <w:r>
        <w:t xml:space="preserve">, ja, så skyldtes det jo ikke, at det var </w:t>
      </w:r>
      <w:proofErr w:type="spellStart"/>
      <w:r>
        <w:t>noget</w:t>
      </w:r>
      <w:proofErr w:type="spellEnd"/>
      <w:r>
        <w:t xml:space="preserve"> man skulle, men </w:t>
      </w:r>
      <w:proofErr w:type="spellStart"/>
      <w:r>
        <w:t>derimod</w:t>
      </w:r>
      <w:proofErr w:type="spellEnd"/>
      <w:r>
        <w:t xml:space="preserve"> </w:t>
      </w:r>
      <w:proofErr w:type="spellStart"/>
      <w:r>
        <w:t>noget</w:t>
      </w:r>
      <w:proofErr w:type="spellEnd"/>
      <w:r>
        <w:t xml:space="preserve">, man </w:t>
      </w:r>
      <w:proofErr w:type="spellStart"/>
      <w:r>
        <w:t>gerne</w:t>
      </w:r>
      <w:proofErr w:type="spellEnd"/>
      <w:r>
        <w:t xml:space="preserve"> ville. Nu kunne man </w:t>
      </w:r>
      <w:proofErr w:type="spellStart"/>
      <w:r>
        <w:t>tage</w:t>
      </w:r>
      <w:proofErr w:type="spellEnd"/>
      <w:r>
        <w:t xml:space="preserve"> </w:t>
      </w:r>
      <w:proofErr w:type="spellStart"/>
      <w:r>
        <w:t>afsted</w:t>
      </w:r>
      <w:proofErr w:type="spellEnd"/>
      <w:r>
        <w:t xml:space="preserve"> drevet </w:t>
      </w:r>
      <w:proofErr w:type="spellStart"/>
      <w:r>
        <w:t>af</w:t>
      </w:r>
      <w:proofErr w:type="spellEnd"/>
      <w:r>
        <w:t xml:space="preserve"> </w:t>
      </w:r>
      <w:proofErr w:type="spellStart"/>
      <w:r>
        <w:t>nysgerrighed</w:t>
      </w:r>
      <w:proofErr w:type="spellEnd"/>
      <w:r>
        <w:t xml:space="preserve"> og lyst til </w:t>
      </w:r>
      <w:proofErr w:type="spellStart"/>
      <w:r>
        <w:t>oplevelser</w:t>
      </w:r>
      <w:proofErr w:type="spellEnd"/>
      <w:r>
        <w:t>, forklarer Jan Lindhardt.</w:t>
      </w:r>
    </w:p>
    <w:p w:rsidR="00FF1F61" w:rsidRPr="00E42695" w:rsidRDefault="00FF1F61" w:rsidP="00FF1F61">
      <w:pPr>
        <w:rPr>
          <w:b/>
        </w:rPr>
      </w:pPr>
      <w:r>
        <w:t xml:space="preserve">Han er imidlertid ikke i </w:t>
      </w:r>
      <w:proofErr w:type="spellStart"/>
      <w:r>
        <w:t>tvivl</w:t>
      </w:r>
      <w:proofErr w:type="spellEnd"/>
      <w:r>
        <w:t xml:space="preserve"> om, at det kraftigste </w:t>
      </w:r>
      <w:proofErr w:type="spellStart"/>
      <w:r>
        <w:t>fingeraftryk</w:t>
      </w:r>
      <w:proofErr w:type="spellEnd"/>
      <w:r>
        <w:t xml:space="preserve"> i dagens Danmark har Luther </w:t>
      </w:r>
      <w:proofErr w:type="spellStart"/>
      <w:r>
        <w:t>sat</w:t>
      </w:r>
      <w:proofErr w:type="spellEnd"/>
      <w:r>
        <w:t xml:space="preserve"> i </w:t>
      </w:r>
      <w:r w:rsidRPr="00E42695">
        <w:rPr>
          <w:b/>
        </w:rPr>
        <w:t>folkekirke</w:t>
      </w:r>
      <w:r w:rsidR="00E42695">
        <w:rPr>
          <w:b/>
        </w:rPr>
        <w:t xml:space="preserve">ns forståelse </w:t>
      </w:r>
      <w:proofErr w:type="spellStart"/>
      <w:r w:rsidR="00E42695">
        <w:rPr>
          <w:b/>
        </w:rPr>
        <w:t>af</w:t>
      </w:r>
      <w:proofErr w:type="spellEnd"/>
      <w:r w:rsidR="00E42695">
        <w:rPr>
          <w:b/>
        </w:rPr>
        <w:t xml:space="preserve"> kristendommen.</w:t>
      </w:r>
      <w:r>
        <w:t xml:space="preserve">– Den helt </w:t>
      </w:r>
      <w:proofErr w:type="spellStart"/>
      <w:r>
        <w:t>afgørende</w:t>
      </w:r>
      <w:proofErr w:type="spellEnd"/>
      <w:r>
        <w:t xml:space="preserve"> betydning har Luther </w:t>
      </w:r>
      <w:proofErr w:type="spellStart"/>
      <w:r>
        <w:t>haft</w:t>
      </w:r>
      <w:proofErr w:type="spellEnd"/>
      <w:r>
        <w:t xml:space="preserve"> på den </w:t>
      </w:r>
      <w:proofErr w:type="spellStart"/>
      <w:r>
        <w:t>måde</w:t>
      </w:r>
      <w:proofErr w:type="spellEnd"/>
      <w:r>
        <w:t xml:space="preserve">, at han gav os en "ny" </w:t>
      </w:r>
      <w:r w:rsidRPr="00E42695">
        <w:rPr>
          <w:b/>
        </w:rPr>
        <w:t xml:space="preserve">Gud ved at vise os den nådige og </w:t>
      </w:r>
      <w:proofErr w:type="spellStart"/>
      <w:r w:rsidRPr="00E42695">
        <w:rPr>
          <w:b/>
        </w:rPr>
        <w:t>frigørende</w:t>
      </w:r>
      <w:proofErr w:type="spellEnd"/>
      <w:r w:rsidRPr="00E42695">
        <w:rPr>
          <w:b/>
        </w:rPr>
        <w:t xml:space="preserve"> Gud</w:t>
      </w:r>
      <w:r>
        <w:t>.</w:t>
      </w:r>
      <w:r w:rsidR="00E42695">
        <w:rPr>
          <w:b/>
        </w:rPr>
        <w:t xml:space="preserve"> </w:t>
      </w:r>
      <w:r>
        <w:t xml:space="preserve">Og i middelalderen var Gud så langt </w:t>
      </w:r>
      <w:proofErr w:type="spellStart"/>
      <w:r>
        <w:t>væk</w:t>
      </w:r>
      <w:proofErr w:type="spellEnd"/>
      <w:r>
        <w:t xml:space="preserve">, at han </w:t>
      </w:r>
      <w:proofErr w:type="spellStart"/>
      <w:r>
        <w:t>næsten</w:t>
      </w:r>
      <w:proofErr w:type="spellEnd"/>
      <w:r>
        <w:t xml:space="preserve"> var </w:t>
      </w:r>
      <w:proofErr w:type="spellStart"/>
      <w:r>
        <w:t>ude</w:t>
      </w:r>
      <w:proofErr w:type="spellEnd"/>
      <w:r>
        <w:t xml:space="preserve"> </w:t>
      </w:r>
      <w:proofErr w:type="spellStart"/>
      <w:r>
        <w:t>af</w:t>
      </w:r>
      <w:proofErr w:type="spellEnd"/>
      <w:r>
        <w:t xml:space="preserve"> </w:t>
      </w:r>
      <w:proofErr w:type="spellStart"/>
      <w:r>
        <w:t>sind</w:t>
      </w:r>
      <w:proofErr w:type="spellEnd"/>
      <w:r>
        <w:t xml:space="preserve">, fordi der var mange </w:t>
      </w:r>
      <w:proofErr w:type="spellStart"/>
      <w:r>
        <w:t>melleminstanser</w:t>
      </w:r>
      <w:proofErr w:type="spellEnd"/>
      <w:r>
        <w:t xml:space="preserve"> </w:t>
      </w:r>
      <w:proofErr w:type="spellStart"/>
      <w:r>
        <w:t>mellem</w:t>
      </w:r>
      <w:proofErr w:type="spellEnd"/>
      <w:r>
        <w:t xml:space="preserve"> os og ham. Jomfru Maria, helgener </w:t>
      </w:r>
      <w:proofErr w:type="spellStart"/>
      <w:r>
        <w:t>af</w:t>
      </w:r>
      <w:proofErr w:type="spellEnd"/>
      <w:r>
        <w:t xml:space="preserve"> mange slags, paven, kirken og alle dens </w:t>
      </w:r>
      <w:proofErr w:type="spellStart"/>
      <w:r>
        <w:t>præster</w:t>
      </w:r>
      <w:proofErr w:type="spellEnd"/>
      <w:r>
        <w:t xml:space="preserve">. Alt dette er en </w:t>
      </w:r>
      <w:proofErr w:type="spellStart"/>
      <w:r>
        <w:t>illusion</w:t>
      </w:r>
      <w:proofErr w:type="spellEnd"/>
      <w:r>
        <w:t xml:space="preserve">, sagde Luther, for enhver </w:t>
      </w:r>
      <w:proofErr w:type="spellStart"/>
      <w:r>
        <w:t>af</w:t>
      </w:r>
      <w:proofErr w:type="spellEnd"/>
      <w:r>
        <w:t xml:space="preserve"> os står direkte over for </w:t>
      </w:r>
      <w:proofErr w:type="spellStart"/>
      <w:r>
        <w:t>Vorherre</w:t>
      </w:r>
      <w:proofErr w:type="spellEnd"/>
      <w:r>
        <w:t xml:space="preserve">, og det er derfor, at vi kan bede </w:t>
      </w:r>
      <w:proofErr w:type="spellStart"/>
      <w:r>
        <w:t>fadervor</w:t>
      </w:r>
      <w:proofErr w:type="spellEnd"/>
      <w:r>
        <w:t xml:space="preserve"> og sige "du" til Gud.</w:t>
      </w:r>
      <w:r w:rsidR="00E42695">
        <w:rPr>
          <w:b/>
        </w:rPr>
        <w:t xml:space="preserve"> </w:t>
      </w:r>
      <w:r>
        <w:t xml:space="preserve">– I folkekirken </w:t>
      </w:r>
      <w:proofErr w:type="spellStart"/>
      <w:r>
        <w:t>forkynder</w:t>
      </w:r>
      <w:proofErr w:type="spellEnd"/>
      <w:r>
        <w:t xml:space="preserve"> vi </w:t>
      </w:r>
      <w:proofErr w:type="spellStart"/>
      <w:r>
        <w:t>ud</w:t>
      </w:r>
      <w:proofErr w:type="spellEnd"/>
      <w:r>
        <w:t xml:space="preserve"> fra den </w:t>
      </w:r>
      <w:proofErr w:type="spellStart"/>
      <w:r>
        <w:t>indsigt</w:t>
      </w:r>
      <w:proofErr w:type="spellEnd"/>
      <w:r>
        <w:t>, som Luther har lært os: nemlig at Gud har vi i ryggen og ikke på nakken.</w:t>
      </w:r>
    </w:p>
    <w:p w:rsidR="00FF1F61" w:rsidRPr="009E70F1" w:rsidRDefault="00FF1F61" w:rsidP="00FF1F61">
      <w:r>
        <w:t xml:space="preserve">– Vi har virkelig </w:t>
      </w:r>
      <w:proofErr w:type="spellStart"/>
      <w:r>
        <w:t>vanskeligt</w:t>
      </w:r>
      <w:proofErr w:type="spellEnd"/>
      <w:r>
        <w:t xml:space="preserve"> ved at </w:t>
      </w:r>
      <w:proofErr w:type="spellStart"/>
      <w:r>
        <w:t>erkende</w:t>
      </w:r>
      <w:proofErr w:type="spellEnd"/>
      <w:r>
        <w:t xml:space="preserve">, at det ikke </w:t>
      </w:r>
      <w:r w:rsidRPr="00E42695">
        <w:rPr>
          <w:b/>
        </w:rPr>
        <w:t xml:space="preserve">skyldes </w:t>
      </w:r>
      <w:proofErr w:type="spellStart"/>
      <w:r w:rsidRPr="00E42695">
        <w:rPr>
          <w:b/>
        </w:rPr>
        <w:t>vores</w:t>
      </w:r>
      <w:proofErr w:type="spellEnd"/>
      <w:r w:rsidRPr="00E42695">
        <w:rPr>
          <w:b/>
        </w:rPr>
        <w:t xml:space="preserve"> egen </w:t>
      </w:r>
      <w:proofErr w:type="spellStart"/>
      <w:r w:rsidRPr="00E42695">
        <w:rPr>
          <w:b/>
        </w:rPr>
        <w:t>indsats</w:t>
      </w:r>
      <w:proofErr w:type="spellEnd"/>
      <w:r w:rsidRPr="00E42695">
        <w:rPr>
          <w:b/>
        </w:rPr>
        <w:t xml:space="preserve"> eller vilje, at vi har et godt liv. Vi er superoptimister på egne vegne, og vi elsker at </w:t>
      </w:r>
      <w:proofErr w:type="spellStart"/>
      <w:r w:rsidRPr="00E42695">
        <w:rPr>
          <w:b/>
        </w:rPr>
        <w:t>give</w:t>
      </w:r>
      <w:proofErr w:type="spellEnd"/>
      <w:r w:rsidRPr="00E42695">
        <w:rPr>
          <w:b/>
        </w:rPr>
        <w:t xml:space="preserve"> os selv ansvar eller med et moderne </w:t>
      </w:r>
      <w:proofErr w:type="spellStart"/>
      <w:r w:rsidRPr="00E42695">
        <w:rPr>
          <w:b/>
        </w:rPr>
        <w:t>udtryk</w:t>
      </w:r>
      <w:proofErr w:type="spellEnd"/>
      <w:r w:rsidRPr="00E42695">
        <w:rPr>
          <w:b/>
        </w:rPr>
        <w:t xml:space="preserve"> </w:t>
      </w:r>
      <w:proofErr w:type="spellStart"/>
      <w:r w:rsidRPr="00E42695">
        <w:rPr>
          <w:b/>
        </w:rPr>
        <w:t>tage</w:t>
      </w:r>
      <w:proofErr w:type="spellEnd"/>
      <w:r w:rsidRPr="00E42695">
        <w:rPr>
          <w:b/>
        </w:rPr>
        <w:t xml:space="preserve"> </w:t>
      </w:r>
      <w:proofErr w:type="spellStart"/>
      <w:r w:rsidRPr="00E42695">
        <w:rPr>
          <w:b/>
        </w:rPr>
        <w:t>ejerskab</w:t>
      </w:r>
      <w:proofErr w:type="spellEnd"/>
      <w:r w:rsidRPr="00E42695">
        <w:rPr>
          <w:b/>
        </w:rPr>
        <w:t xml:space="preserve"> til </w:t>
      </w:r>
      <w:proofErr w:type="spellStart"/>
      <w:r w:rsidRPr="00E42695">
        <w:rPr>
          <w:b/>
        </w:rPr>
        <w:t>vores</w:t>
      </w:r>
      <w:proofErr w:type="spellEnd"/>
      <w:r w:rsidRPr="00E42695">
        <w:rPr>
          <w:b/>
        </w:rPr>
        <w:t xml:space="preserve"> eget liv. E</w:t>
      </w:r>
      <w:r>
        <w:t xml:space="preserve">n særlig morsom variant er </w:t>
      </w:r>
      <w:proofErr w:type="spellStart"/>
      <w:r>
        <w:t>reinkarnationslæren</w:t>
      </w:r>
      <w:proofErr w:type="spellEnd"/>
      <w:r>
        <w:t xml:space="preserve">, hvor folk </w:t>
      </w:r>
      <w:proofErr w:type="spellStart"/>
      <w:r>
        <w:t>altid</w:t>
      </w:r>
      <w:proofErr w:type="spellEnd"/>
      <w:r>
        <w:t xml:space="preserve"> tror, at det </w:t>
      </w:r>
      <w:proofErr w:type="spellStart"/>
      <w:r>
        <w:t>næste</w:t>
      </w:r>
      <w:proofErr w:type="spellEnd"/>
      <w:r>
        <w:t xml:space="preserve"> liv vil blive meget bedre, fordi de jo har gjo</w:t>
      </w:r>
      <w:r w:rsidR="009E70F1">
        <w:t xml:space="preserve">rt det smaddergodt i dette liv. </w:t>
      </w:r>
      <w:proofErr w:type="spellStart"/>
      <w:r>
        <w:t>Noget</w:t>
      </w:r>
      <w:proofErr w:type="spellEnd"/>
      <w:r>
        <w:t xml:space="preserve"> </w:t>
      </w:r>
      <w:proofErr w:type="spellStart"/>
      <w:r>
        <w:t>af</w:t>
      </w:r>
      <w:proofErr w:type="spellEnd"/>
      <w:r>
        <w:t xml:space="preserve"> det, som </w:t>
      </w:r>
      <w:proofErr w:type="spellStart"/>
      <w:r>
        <w:t>måske</w:t>
      </w:r>
      <w:proofErr w:type="spellEnd"/>
      <w:r>
        <w:t xml:space="preserve"> overraskede </w:t>
      </w:r>
      <w:proofErr w:type="spellStart"/>
      <w:r>
        <w:t>konfirmanderne</w:t>
      </w:r>
      <w:proofErr w:type="spellEnd"/>
      <w:r>
        <w:t xml:space="preserve">, </w:t>
      </w:r>
      <w:r w:rsidR="009E70F1">
        <w:t xml:space="preserve">sier biskopen, </w:t>
      </w:r>
      <w:r>
        <w:t xml:space="preserve">var </w:t>
      </w:r>
      <w:proofErr w:type="spellStart"/>
      <w:r>
        <w:t>oplysningen</w:t>
      </w:r>
      <w:proofErr w:type="spellEnd"/>
      <w:r>
        <w:t xml:space="preserve"> om, </w:t>
      </w:r>
      <w:r w:rsidRPr="00E42695">
        <w:rPr>
          <w:b/>
        </w:rPr>
        <w:t xml:space="preserve">at det faktisk er Luther, som har lært os at gå på </w:t>
      </w:r>
      <w:proofErr w:type="spellStart"/>
      <w:r w:rsidRPr="00E42695">
        <w:rPr>
          <w:b/>
        </w:rPr>
        <w:t>arbejde</w:t>
      </w:r>
      <w:proofErr w:type="spellEnd"/>
      <w:r w:rsidRPr="00E42695">
        <w:rPr>
          <w:b/>
        </w:rPr>
        <w:t>.</w:t>
      </w:r>
      <w:r w:rsidR="00E42695">
        <w:rPr>
          <w:b/>
        </w:rPr>
        <w:t xml:space="preserve"> </w:t>
      </w:r>
      <w:r>
        <w:t xml:space="preserve">– Luther gjorde </w:t>
      </w:r>
      <w:proofErr w:type="spellStart"/>
      <w:r>
        <w:t>op</w:t>
      </w:r>
      <w:proofErr w:type="spellEnd"/>
      <w:r>
        <w:t xml:space="preserve"> med den tanke, at det ikke var fint at </w:t>
      </w:r>
      <w:proofErr w:type="spellStart"/>
      <w:r>
        <w:t>arbejde</w:t>
      </w:r>
      <w:proofErr w:type="spellEnd"/>
      <w:r>
        <w:t xml:space="preserve">. Han lagde </w:t>
      </w:r>
      <w:proofErr w:type="spellStart"/>
      <w:r>
        <w:t>vægt</w:t>
      </w:r>
      <w:proofErr w:type="spellEnd"/>
      <w:r>
        <w:t xml:space="preserve"> på, at man skulle </w:t>
      </w:r>
      <w:r w:rsidRPr="00E42695">
        <w:rPr>
          <w:b/>
        </w:rPr>
        <w:t xml:space="preserve">passe </w:t>
      </w:r>
      <w:proofErr w:type="spellStart"/>
      <w:r w:rsidRPr="00E42695">
        <w:rPr>
          <w:b/>
        </w:rPr>
        <w:t>sit</w:t>
      </w:r>
      <w:proofErr w:type="spellEnd"/>
      <w:r w:rsidRPr="00E42695">
        <w:rPr>
          <w:b/>
        </w:rPr>
        <w:t xml:space="preserve"> </w:t>
      </w:r>
      <w:proofErr w:type="spellStart"/>
      <w:r w:rsidRPr="00E42695">
        <w:rPr>
          <w:b/>
        </w:rPr>
        <w:t>arbejde</w:t>
      </w:r>
      <w:proofErr w:type="spellEnd"/>
      <w:r w:rsidRPr="00E42695">
        <w:rPr>
          <w:b/>
        </w:rPr>
        <w:t xml:space="preserve"> og se at få </w:t>
      </w:r>
      <w:proofErr w:type="spellStart"/>
      <w:r w:rsidRPr="00E42695">
        <w:rPr>
          <w:b/>
        </w:rPr>
        <w:t>noget</w:t>
      </w:r>
      <w:proofErr w:type="spellEnd"/>
      <w:r w:rsidRPr="00E42695">
        <w:rPr>
          <w:b/>
        </w:rPr>
        <w:t xml:space="preserve"> bestilt. </w:t>
      </w:r>
      <w:r>
        <w:t xml:space="preserve">I Danmark kan man se, hvordan det </w:t>
      </w:r>
      <w:proofErr w:type="spellStart"/>
      <w:r>
        <w:t>slog</w:t>
      </w:r>
      <w:proofErr w:type="spellEnd"/>
      <w:r>
        <w:t xml:space="preserve"> </w:t>
      </w:r>
      <w:proofErr w:type="spellStart"/>
      <w:r>
        <w:t>hurtigt</w:t>
      </w:r>
      <w:proofErr w:type="spellEnd"/>
      <w:r>
        <w:t xml:space="preserve"> </w:t>
      </w:r>
      <w:proofErr w:type="spellStart"/>
      <w:r>
        <w:t>igennem</w:t>
      </w:r>
      <w:proofErr w:type="spellEnd"/>
      <w:r>
        <w:t xml:space="preserve"> efter </w:t>
      </w:r>
      <w:proofErr w:type="spellStart"/>
      <w:r>
        <w:t>reformationen</w:t>
      </w:r>
      <w:proofErr w:type="spellEnd"/>
      <w:r>
        <w:t xml:space="preserve">, hvor der flere steder i landet </w:t>
      </w:r>
      <w:proofErr w:type="spellStart"/>
      <w:r>
        <w:t>skete</w:t>
      </w:r>
      <w:proofErr w:type="spellEnd"/>
      <w:r>
        <w:t xml:space="preserve"> det, at </w:t>
      </w:r>
      <w:proofErr w:type="spellStart"/>
      <w:r>
        <w:t>kirkerne</w:t>
      </w:r>
      <w:proofErr w:type="spellEnd"/>
      <w:r>
        <w:t xml:space="preserve"> blev lukket hele </w:t>
      </w:r>
      <w:proofErr w:type="spellStart"/>
      <w:r>
        <w:t>ugen</w:t>
      </w:r>
      <w:proofErr w:type="spellEnd"/>
      <w:r>
        <w:t xml:space="preserve"> </w:t>
      </w:r>
      <w:proofErr w:type="spellStart"/>
      <w:r>
        <w:t>bortset</w:t>
      </w:r>
      <w:proofErr w:type="spellEnd"/>
      <w:r>
        <w:t xml:space="preserve"> fra om søndagen.– Holdningen var, at der ikke var nogen grund til at </w:t>
      </w:r>
      <w:proofErr w:type="spellStart"/>
      <w:r>
        <w:t>spilde</w:t>
      </w:r>
      <w:proofErr w:type="spellEnd"/>
      <w:r>
        <w:t xml:space="preserve"> tiden </w:t>
      </w:r>
      <w:proofErr w:type="spellStart"/>
      <w:r>
        <w:t>derinde</w:t>
      </w:r>
      <w:proofErr w:type="spellEnd"/>
      <w:r>
        <w:t xml:space="preserve">, som om kirken var et </w:t>
      </w:r>
      <w:proofErr w:type="spellStart"/>
      <w:r>
        <w:t>særligt</w:t>
      </w:r>
      <w:proofErr w:type="spellEnd"/>
      <w:r>
        <w:t xml:space="preserve"> </w:t>
      </w:r>
      <w:proofErr w:type="spellStart"/>
      <w:r>
        <w:t>fromhedssted</w:t>
      </w:r>
      <w:proofErr w:type="spellEnd"/>
      <w:r>
        <w:t xml:space="preserve">. I stedet </w:t>
      </w:r>
      <w:proofErr w:type="spellStart"/>
      <w:r>
        <w:t>pegede</w:t>
      </w:r>
      <w:proofErr w:type="spellEnd"/>
      <w:r>
        <w:t xml:space="preserve"> </w:t>
      </w:r>
      <w:r w:rsidRPr="00E42695">
        <w:rPr>
          <w:b/>
        </w:rPr>
        <w:t xml:space="preserve">Luther på </w:t>
      </w:r>
      <w:proofErr w:type="spellStart"/>
      <w:r w:rsidRPr="00E42695">
        <w:rPr>
          <w:b/>
        </w:rPr>
        <w:t>forpligtelsen</w:t>
      </w:r>
      <w:proofErr w:type="spellEnd"/>
      <w:r w:rsidRPr="00E42695">
        <w:rPr>
          <w:b/>
        </w:rPr>
        <w:t xml:space="preserve"> til, at man passede </w:t>
      </w:r>
      <w:proofErr w:type="spellStart"/>
      <w:r w:rsidRPr="00E42695">
        <w:rPr>
          <w:b/>
        </w:rPr>
        <w:t>sit</w:t>
      </w:r>
      <w:proofErr w:type="spellEnd"/>
      <w:r w:rsidRPr="00E42695">
        <w:rPr>
          <w:b/>
        </w:rPr>
        <w:t xml:space="preserve"> </w:t>
      </w:r>
      <w:proofErr w:type="spellStart"/>
      <w:r w:rsidRPr="00E42695">
        <w:rPr>
          <w:b/>
        </w:rPr>
        <w:t>arbejde</w:t>
      </w:r>
      <w:proofErr w:type="spellEnd"/>
      <w:r w:rsidRPr="00E42695">
        <w:rPr>
          <w:b/>
        </w:rPr>
        <w:t xml:space="preserve">, og faktisk blev </w:t>
      </w:r>
      <w:proofErr w:type="spellStart"/>
      <w:r w:rsidRPr="00E42695">
        <w:rPr>
          <w:b/>
        </w:rPr>
        <w:t>danskernes</w:t>
      </w:r>
      <w:proofErr w:type="spellEnd"/>
      <w:r w:rsidRPr="00E42695">
        <w:rPr>
          <w:b/>
        </w:rPr>
        <w:t xml:space="preserve"> </w:t>
      </w:r>
      <w:proofErr w:type="spellStart"/>
      <w:r w:rsidRPr="00E42695">
        <w:rPr>
          <w:b/>
        </w:rPr>
        <w:t>arbejdsindsats</w:t>
      </w:r>
      <w:proofErr w:type="spellEnd"/>
      <w:r w:rsidRPr="00E42695">
        <w:rPr>
          <w:b/>
        </w:rPr>
        <w:t xml:space="preserve"> fordoblet fra 1500-tallet til 1800-tallet, </w:t>
      </w:r>
      <w:proofErr w:type="spellStart"/>
      <w:r w:rsidRPr="00E42695">
        <w:rPr>
          <w:b/>
        </w:rPr>
        <w:t>fortæller</w:t>
      </w:r>
      <w:proofErr w:type="spellEnd"/>
      <w:r w:rsidRPr="00E42695">
        <w:rPr>
          <w:b/>
        </w:rPr>
        <w:t xml:space="preserve"> Jan Lindhardt.</w:t>
      </w:r>
    </w:p>
    <w:p w:rsidR="00FF1F61" w:rsidRPr="00E42695" w:rsidRDefault="00FF1F61" w:rsidP="00FF1F61">
      <w:pPr>
        <w:rPr>
          <w:b/>
        </w:rPr>
      </w:pPr>
      <w:r>
        <w:t xml:space="preserve">– Faktisk var han </w:t>
      </w:r>
      <w:r w:rsidRPr="00E42695">
        <w:rPr>
          <w:b/>
        </w:rPr>
        <w:t xml:space="preserve">som ene menneske </w:t>
      </w:r>
      <w:proofErr w:type="spellStart"/>
      <w:r w:rsidRPr="00E42695">
        <w:rPr>
          <w:b/>
        </w:rPr>
        <w:t>afgørende</w:t>
      </w:r>
      <w:proofErr w:type="spellEnd"/>
      <w:r w:rsidRPr="00E42695">
        <w:rPr>
          <w:b/>
        </w:rPr>
        <w:t xml:space="preserve"> med til at </w:t>
      </w:r>
      <w:proofErr w:type="spellStart"/>
      <w:r w:rsidRPr="00E42695">
        <w:rPr>
          <w:b/>
        </w:rPr>
        <w:t>ændre</w:t>
      </w:r>
      <w:proofErr w:type="spellEnd"/>
      <w:r w:rsidRPr="00E42695">
        <w:rPr>
          <w:b/>
        </w:rPr>
        <w:t xml:space="preserve"> vor kultur og </w:t>
      </w:r>
      <w:proofErr w:type="spellStart"/>
      <w:r w:rsidRPr="00E42695">
        <w:rPr>
          <w:b/>
        </w:rPr>
        <w:t>vort</w:t>
      </w:r>
      <w:proofErr w:type="spellEnd"/>
      <w:r w:rsidRPr="00E42695">
        <w:rPr>
          <w:b/>
        </w:rPr>
        <w:t xml:space="preserve"> </w:t>
      </w:r>
      <w:proofErr w:type="spellStart"/>
      <w:r w:rsidRPr="00E42695">
        <w:rPr>
          <w:b/>
        </w:rPr>
        <w:t>samfund</w:t>
      </w:r>
      <w:proofErr w:type="spellEnd"/>
      <w:r w:rsidRPr="00E42695">
        <w:rPr>
          <w:b/>
        </w:rPr>
        <w:t>.</w:t>
      </w:r>
      <w:r>
        <w:t xml:space="preserve"> Luther blev </w:t>
      </w:r>
      <w:proofErr w:type="spellStart"/>
      <w:r>
        <w:t>indklaget</w:t>
      </w:r>
      <w:proofErr w:type="spellEnd"/>
      <w:r>
        <w:t xml:space="preserve"> for den katolske </w:t>
      </w:r>
      <w:proofErr w:type="spellStart"/>
      <w:r>
        <w:t>kejser</w:t>
      </w:r>
      <w:proofErr w:type="spellEnd"/>
      <w:r>
        <w:t xml:space="preserve">, som holdt </w:t>
      </w:r>
      <w:proofErr w:type="gramStart"/>
      <w:r>
        <w:t>et</w:t>
      </w:r>
      <w:proofErr w:type="gramEnd"/>
      <w:r>
        <w:t xml:space="preserve"> stort møde i byen Worms. Her blev han </w:t>
      </w:r>
      <w:proofErr w:type="spellStart"/>
      <w:r>
        <w:t>opfordret</w:t>
      </w:r>
      <w:proofErr w:type="spellEnd"/>
      <w:r>
        <w:t xml:space="preserve"> til at </w:t>
      </w:r>
      <w:proofErr w:type="spellStart"/>
      <w:r>
        <w:t>trække</w:t>
      </w:r>
      <w:proofErr w:type="spellEnd"/>
      <w:r>
        <w:t xml:space="preserve"> sine nye tanker </w:t>
      </w:r>
      <w:proofErr w:type="spellStart"/>
      <w:r>
        <w:t>tilbage</w:t>
      </w:r>
      <w:proofErr w:type="spellEnd"/>
      <w:r>
        <w:t xml:space="preserve">. Men på et meget dramatisk tidspunkt i </w:t>
      </w:r>
      <w:proofErr w:type="spellStart"/>
      <w:r>
        <w:t>mødet</w:t>
      </w:r>
      <w:proofErr w:type="spellEnd"/>
      <w:r>
        <w:t xml:space="preserve"> sagde han de berømte ord om, at han ikke kan </w:t>
      </w:r>
      <w:proofErr w:type="spellStart"/>
      <w:r>
        <w:t>trække</w:t>
      </w:r>
      <w:proofErr w:type="spellEnd"/>
      <w:r>
        <w:t xml:space="preserve"> sine tanker </w:t>
      </w:r>
      <w:proofErr w:type="spellStart"/>
      <w:r>
        <w:t>tilbage</w:t>
      </w:r>
      <w:proofErr w:type="spellEnd"/>
      <w:r>
        <w:t xml:space="preserve">, for </w:t>
      </w:r>
      <w:r w:rsidRPr="00E42695">
        <w:rPr>
          <w:b/>
        </w:rPr>
        <w:t xml:space="preserve">"det er </w:t>
      </w:r>
      <w:proofErr w:type="spellStart"/>
      <w:r w:rsidRPr="00E42695">
        <w:rPr>
          <w:b/>
        </w:rPr>
        <w:t>farligt</w:t>
      </w:r>
      <w:proofErr w:type="spellEnd"/>
      <w:r w:rsidRPr="00E42695">
        <w:rPr>
          <w:b/>
        </w:rPr>
        <w:t xml:space="preserve"> </w:t>
      </w:r>
      <w:proofErr w:type="spellStart"/>
      <w:r w:rsidRPr="00E42695">
        <w:rPr>
          <w:b/>
        </w:rPr>
        <w:t>urigtigt</w:t>
      </w:r>
      <w:proofErr w:type="spellEnd"/>
      <w:r w:rsidRPr="00E42695">
        <w:rPr>
          <w:b/>
        </w:rPr>
        <w:t xml:space="preserve"> at handle </w:t>
      </w:r>
      <w:proofErr w:type="spellStart"/>
      <w:r w:rsidRPr="00E42695">
        <w:rPr>
          <w:b/>
        </w:rPr>
        <w:t>imod</w:t>
      </w:r>
      <w:proofErr w:type="spellEnd"/>
      <w:r w:rsidRPr="00E42695">
        <w:rPr>
          <w:b/>
        </w:rPr>
        <w:t xml:space="preserve"> sin</w:t>
      </w:r>
      <w:r w:rsidR="00E42695">
        <w:rPr>
          <w:b/>
        </w:rPr>
        <w:t xml:space="preserve"> </w:t>
      </w:r>
      <w:proofErr w:type="spellStart"/>
      <w:r w:rsidR="00E42695">
        <w:rPr>
          <w:b/>
        </w:rPr>
        <w:t>samvittighed</w:t>
      </w:r>
      <w:proofErr w:type="spellEnd"/>
      <w:r w:rsidR="00E42695">
        <w:rPr>
          <w:b/>
        </w:rPr>
        <w:t xml:space="preserve">. Gud </w:t>
      </w:r>
      <w:proofErr w:type="spellStart"/>
      <w:r w:rsidR="00E42695">
        <w:rPr>
          <w:b/>
        </w:rPr>
        <w:t>hjælpe</w:t>
      </w:r>
      <w:proofErr w:type="spellEnd"/>
      <w:r w:rsidR="00E42695">
        <w:rPr>
          <w:b/>
        </w:rPr>
        <w:t xml:space="preserve"> mig".</w:t>
      </w:r>
      <w:r>
        <w:t xml:space="preserve">– Man siger, at her blev det moderne menneske født. Mennesket </w:t>
      </w:r>
      <w:proofErr w:type="spellStart"/>
      <w:r>
        <w:t>opdager</w:t>
      </w:r>
      <w:proofErr w:type="spellEnd"/>
      <w:r>
        <w:t xml:space="preserve">, at det er </w:t>
      </w:r>
      <w:proofErr w:type="spellStart"/>
      <w:r>
        <w:t>noget</w:t>
      </w:r>
      <w:proofErr w:type="spellEnd"/>
      <w:r>
        <w:t xml:space="preserve"> </w:t>
      </w:r>
      <w:proofErr w:type="spellStart"/>
      <w:r>
        <w:t>forskelligt</w:t>
      </w:r>
      <w:proofErr w:type="spellEnd"/>
      <w:r>
        <w:t xml:space="preserve"> fra alle andre, </w:t>
      </w:r>
      <w:r w:rsidRPr="00E42695">
        <w:rPr>
          <w:b/>
        </w:rPr>
        <w:t xml:space="preserve">det er et individ, og det </w:t>
      </w:r>
      <w:proofErr w:type="spellStart"/>
      <w:r w:rsidRPr="00E42695">
        <w:rPr>
          <w:b/>
        </w:rPr>
        <w:t>træder</w:t>
      </w:r>
      <w:proofErr w:type="spellEnd"/>
      <w:r w:rsidRPr="00E42695">
        <w:rPr>
          <w:b/>
        </w:rPr>
        <w:t xml:space="preserve"> frem på livets scene ikke blot som medlem </w:t>
      </w:r>
      <w:proofErr w:type="spellStart"/>
      <w:r w:rsidRPr="00E42695">
        <w:rPr>
          <w:b/>
        </w:rPr>
        <w:t>af</w:t>
      </w:r>
      <w:proofErr w:type="spellEnd"/>
      <w:r w:rsidRPr="00E42695">
        <w:rPr>
          <w:b/>
        </w:rPr>
        <w:t xml:space="preserve"> en </w:t>
      </w:r>
      <w:proofErr w:type="spellStart"/>
      <w:r w:rsidRPr="00E42695">
        <w:rPr>
          <w:b/>
        </w:rPr>
        <w:t>slægt</w:t>
      </w:r>
      <w:proofErr w:type="spellEnd"/>
      <w:r w:rsidRPr="00E42695">
        <w:rPr>
          <w:b/>
        </w:rPr>
        <w:t xml:space="preserve"> eller et folk, men som sig selv</w:t>
      </w:r>
      <w:proofErr w:type="gramStart"/>
      <w:r w:rsidR="009E70F1">
        <w:rPr>
          <w:b/>
        </w:rPr>
        <w:t>……</w:t>
      </w:r>
      <w:proofErr w:type="gramEnd"/>
    </w:p>
    <w:p w:rsidR="00FF1F61" w:rsidRPr="009B6E2C" w:rsidRDefault="009B6E2C" w:rsidP="009B6E2C">
      <w:pPr>
        <w:rPr>
          <w:i/>
        </w:rPr>
      </w:pPr>
      <w:r w:rsidRPr="009B6E2C">
        <w:rPr>
          <w:i/>
        </w:rPr>
        <w:lastRenderedPageBreak/>
        <w:t xml:space="preserve">(Store norske leksikon) «Luther spilte en viktig rolle ikke bare i sin samtid, men også i senere tysk og europeisk historie. Han er blitt tolket og brukt på mange måter, og hans navn har tjent svært ulike interesser. Han er ut fra sitt syn på fyrsten blitt tatt til inntekt for </w:t>
      </w:r>
      <w:r w:rsidRPr="009B6E2C">
        <w:rPr>
          <w:b/>
          <w:i/>
        </w:rPr>
        <w:t>den absolutistiske stat</w:t>
      </w:r>
      <w:r w:rsidRPr="009B6E2C">
        <w:rPr>
          <w:i/>
        </w:rPr>
        <w:t xml:space="preserve">, og ut fra sitt syn på nasjonen, det tyske og sine utsagn rettet mot jødene er han blitt tatt til inntekt for </w:t>
      </w:r>
      <w:r w:rsidRPr="009B6E2C">
        <w:rPr>
          <w:b/>
          <w:i/>
        </w:rPr>
        <w:t>nazismen.</w:t>
      </w:r>
      <w:r w:rsidRPr="009B6E2C">
        <w:rPr>
          <w:i/>
        </w:rPr>
        <w:t xml:space="preserve"> Ut fra sin kritikk av pavedømmet og dets maktmisbruk er han i marxistisk historieskrivning blitt innordnet som en forløper for </w:t>
      </w:r>
      <w:r w:rsidRPr="009B6E2C">
        <w:rPr>
          <w:b/>
          <w:i/>
        </w:rPr>
        <w:t>de borgerlige revolusjoner</w:t>
      </w:r>
      <w:r w:rsidRPr="009B6E2C">
        <w:rPr>
          <w:i/>
        </w:rPr>
        <w:t xml:space="preserve">, og han er også blitt oppfattet som et forbilde for det liberale borgerskap på 1800-tallet. Luthers liv og tenkning er stadig et viktig tema i moderne teologisk og historisk forskning. Det er også skrevet romaner og skuespill om ham.» </w:t>
      </w:r>
    </w:p>
    <w:p w:rsidR="00CE4AB3" w:rsidRDefault="00CE4AB3" w:rsidP="00CE4AB3"/>
    <w:sectPr w:rsidR="00CE4A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3143F4"/>
    <w:multiLevelType w:val="hybridMultilevel"/>
    <w:tmpl w:val="4B28AAB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6BDE632B"/>
    <w:multiLevelType w:val="hybridMultilevel"/>
    <w:tmpl w:val="941A0D5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72E50855"/>
    <w:multiLevelType w:val="hybridMultilevel"/>
    <w:tmpl w:val="3AB6B67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AB3"/>
    <w:rsid w:val="002E1809"/>
    <w:rsid w:val="004868F5"/>
    <w:rsid w:val="009B6E2C"/>
    <w:rsid w:val="009E70F1"/>
    <w:rsid w:val="00AC179B"/>
    <w:rsid w:val="00CE4AB3"/>
    <w:rsid w:val="00E42695"/>
    <w:rsid w:val="00FF1F6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CE4A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CE4A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1203</Words>
  <Characters>6376</Characters>
  <Application>Microsoft Office Word</Application>
  <DocSecurity>0</DocSecurity>
  <Lines>53</Lines>
  <Paragraphs>15</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7564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Rune</dc:creator>
  <cp:lastModifiedBy>Torstein Solheim Ølberg</cp:lastModifiedBy>
  <cp:revision>2</cp:revision>
  <dcterms:created xsi:type="dcterms:W3CDTF">2015-03-04T12:34:00Z</dcterms:created>
  <dcterms:modified xsi:type="dcterms:W3CDTF">2015-03-04T12:34:00Z</dcterms:modified>
</cp:coreProperties>
</file>