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FC1" w:rsidRDefault="00E5178B">
      <w:pPr>
        <w:rPr>
          <w:b/>
        </w:rPr>
      </w:pPr>
      <w:r>
        <w:rPr>
          <w:b/>
        </w:rPr>
        <w:t>Ammoniakk fontene</w:t>
      </w:r>
    </w:p>
    <w:p w:rsidR="00753A43" w:rsidRPr="00753A43" w:rsidRDefault="00E5178B">
      <w:r w:rsidRPr="00E5178B">
        <w:t>8/10-2014</w:t>
      </w:r>
    </w:p>
    <w:p w:rsidR="00753A43" w:rsidRDefault="00753A43">
      <w:r>
        <w:rPr>
          <w:b/>
        </w:rPr>
        <w:t>Hensikt:</w:t>
      </w:r>
    </w:p>
    <w:p w:rsidR="00753A43" w:rsidRPr="00E5178B" w:rsidRDefault="00E5178B">
      <w:r>
        <w:t>Bevise at ammoniakk reagerer med vann og skaper en syre (NH</w:t>
      </w:r>
      <w:r>
        <w:rPr>
          <w:vertAlign w:val="subscript"/>
        </w:rPr>
        <w:t>4</w:t>
      </w:r>
      <w:r>
        <w:t>)</w:t>
      </w:r>
    </w:p>
    <w:p w:rsidR="00753A43" w:rsidRDefault="00753A43">
      <w:r w:rsidRPr="00753A43">
        <w:rPr>
          <w:b/>
        </w:rPr>
        <w:t>Utstyr:</w:t>
      </w:r>
    </w:p>
    <w:p w:rsidR="006825BE" w:rsidRDefault="006825BE" w:rsidP="006825BE">
      <w:pPr>
        <w:pStyle w:val="Listeavsnitt"/>
        <w:numPr>
          <w:ilvl w:val="0"/>
          <w:numId w:val="2"/>
        </w:numPr>
        <w:autoSpaceDE w:val="0"/>
        <w:autoSpaceDN w:val="0"/>
        <w:adjustRightInd w:val="0"/>
        <w:spacing w:after="0" w:line="240" w:lineRule="auto"/>
        <w:rPr>
          <w:rFonts w:ascii="Arial" w:hAnsi="Arial" w:cs="Arial"/>
        </w:rPr>
      </w:pPr>
      <w:r w:rsidRPr="006825BE">
        <w:rPr>
          <w:rFonts w:ascii="Arial" w:hAnsi="Arial" w:cs="Arial"/>
        </w:rPr>
        <w:t>Reagensglass</w:t>
      </w:r>
    </w:p>
    <w:p w:rsidR="005A2770" w:rsidRDefault="005A2770" w:rsidP="006825BE">
      <w:pPr>
        <w:pStyle w:val="Listeavsnitt"/>
        <w:numPr>
          <w:ilvl w:val="0"/>
          <w:numId w:val="2"/>
        </w:numPr>
        <w:autoSpaceDE w:val="0"/>
        <w:autoSpaceDN w:val="0"/>
        <w:adjustRightInd w:val="0"/>
        <w:spacing w:after="0" w:line="240" w:lineRule="auto"/>
        <w:rPr>
          <w:rFonts w:ascii="Arial" w:hAnsi="Arial" w:cs="Arial"/>
        </w:rPr>
      </w:pPr>
      <w:r>
        <w:rPr>
          <w:rFonts w:ascii="Arial" w:hAnsi="Arial" w:cs="Arial"/>
        </w:rPr>
        <w:t>Stativ med fester til reagensglass og forbrenningsrør</w:t>
      </w:r>
    </w:p>
    <w:p w:rsidR="006825BE" w:rsidRDefault="006825BE" w:rsidP="006825BE">
      <w:pPr>
        <w:pStyle w:val="Listeavsnitt"/>
        <w:numPr>
          <w:ilvl w:val="0"/>
          <w:numId w:val="2"/>
        </w:numPr>
        <w:autoSpaceDE w:val="0"/>
        <w:autoSpaceDN w:val="0"/>
        <w:adjustRightInd w:val="0"/>
        <w:spacing w:after="0" w:line="240" w:lineRule="auto"/>
        <w:rPr>
          <w:rFonts w:ascii="Arial" w:hAnsi="Arial" w:cs="Arial"/>
        </w:rPr>
      </w:pPr>
      <w:r>
        <w:rPr>
          <w:rFonts w:ascii="Arial" w:hAnsi="Arial" w:cs="Arial"/>
        </w:rPr>
        <w:t>Korker</w:t>
      </w:r>
    </w:p>
    <w:p w:rsidR="006825BE" w:rsidRDefault="006825BE" w:rsidP="006825BE">
      <w:pPr>
        <w:pStyle w:val="Listeavsnitt"/>
        <w:numPr>
          <w:ilvl w:val="0"/>
          <w:numId w:val="2"/>
        </w:numPr>
        <w:autoSpaceDE w:val="0"/>
        <w:autoSpaceDN w:val="0"/>
        <w:adjustRightInd w:val="0"/>
        <w:spacing w:after="0" w:line="240" w:lineRule="auto"/>
        <w:rPr>
          <w:rFonts w:ascii="Arial" w:hAnsi="Arial" w:cs="Arial"/>
        </w:rPr>
      </w:pPr>
      <w:r w:rsidRPr="006825BE">
        <w:rPr>
          <w:rFonts w:ascii="Arial" w:hAnsi="Arial" w:cs="Arial"/>
        </w:rPr>
        <w:t>Glassrø</w:t>
      </w:r>
      <w:r>
        <w:rPr>
          <w:rFonts w:ascii="Arial" w:hAnsi="Arial" w:cs="Arial"/>
        </w:rPr>
        <w:t>r</w:t>
      </w:r>
    </w:p>
    <w:p w:rsidR="006825BE" w:rsidRDefault="001523C3" w:rsidP="006825BE">
      <w:pPr>
        <w:pStyle w:val="Listeavsnitt"/>
        <w:numPr>
          <w:ilvl w:val="0"/>
          <w:numId w:val="2"/>
        </w:numPr>
        <w:autoSpaceDE w:val="0"/>
        <w:autoSpaceDN w:val="0"/>
        <w:adjustRightInd w:val="0"/>
        <w:spacing w:after="0" w:line="240" w:lineRule="auto"/>
        <w:rPr>
          <w:rFonts w:ascii="Arial" w:hAnsi="Arial" w:cs="Arial"/>
        </w:rPr>
      </w:pPr>
      <w:r>
        <w:rPr>
          <w:rFonts w:ascii="Arial" w:hAnsi="Arial" w:cs="Arial"/>
        </w:rPr>
        <w:t>K</w:t>
      </w:r>
      <w:r w:rsidR="006825BE" w:rsidRPr="006825BE">
        <w:rPr>
          <w:rFonts w:ascii="Arial" w:hAnsi="Arial" w:cs="Arial"/>
        </w:rPr>
        <w:t>orte gummi</w:t>
      </w:r>
      <w:r w:rsidR="006825BE">
        <w:rPr>
          <w:rFonts w:ascii="Arial" w:hAnsi="Arial" w:cs="Arial"/>
        </w:rPr>
        <w:t>slanger</w:t>
      </w:r>
    </w:p>
    <w:p w:rsidR="006825BE" w:rsidRDefault="001523C3" w:rsidP="006825BE">
      <w:pPr>
        <w:pStyle w:val="Listeavsnitt"/>
        <w:numPr>
          <w:ilvl w:val="0"/>
          <w:numId w:val="2"/>
        </w:numPr>
        <w:autoSpaceDE w:val="0"/>
        <w:autoSpaceDN w:val="0"/>
        <w:adjustRightInd w:val="0"/>
        <w:spacing w:after="0" w:line="240" w:lineRule="auto"/>
        <w:rPr>
          <w:rFonts w:ascii="Arial" w:hAnsi="Arial" w:cs="Arial"/>
        </w:rPr>
      </w:pPr>
      <w:r>
        <w:rPr>
          <w:rFonts w:ascii="Arial" w:hAnsi="Arial" w:cs="Arial"/>
        </w:rPr>
        <w:t>K</w:t>
      </w:r>
      <w:r w:rsidR="006825BE">
        <w:rPr>
          <w:rFonts w:ascii="Arial" w:hAnsi="Arial" w:cs="Arial"/>
        </w:rPr>
        <w:t>lemmer</w:t>
      </w:r>
    </w:p>
    <w:p w:rsidR="006825BE" w:rsidRPr="006825BE" w:rsidRDefault="001523C3" w:rsidP="006825BE">
      <w:pPr>
        <w:pStyle w:val="Listeavsnitt"/>
        <w:numPr>
          <w:ilvl w:val="0"/>
          <w:numId w:val="2"/>
        </w:numPr>
        <w:autoSpaceDE w:val="0"/>
        <w:autoSpaceDN w:val="0"/>
        <w:adjustRightInd w:val="0"/>
        <w:spacing w:after="0" w:line="240" w:lineRule="auto"/>
        <w:rPr>
          <w:rFonts w:ascii="Arial" w:hAnsi="Arial" w:cs="Arial"/>
        </w:rPr>
      </w:pPr>
      <w:r>
        <w:rPr>
          <w:rFonts w:ascii="Arial" w:hAnsi="Arial" w:cs="Arial"/>
        </w:rPr>
        <w:t>F</w:t>
      </w:r>
      <w:r w:rsidR="006825BE" w:rsidRPr="006825BE">
        <w:rPr>
          <w:rFonts w:ascii="Arial" w:hAnsi="Arial" w:cs="Arial"/>
        </w:rPr>
        <w:t>orbrenningsrø</w:t>
      </w:r>
      <w:r w:rsidR="006825BE">
        <w:rPr>
          <w:rFonts w:ascii="Arial" w:hAnsi="Arial" w:cs="Arial"/>
        </w:rPr>
        <w:t>r</w:t>
      </w:r>
    </w:p>
    <w:p w:rsidR="001523C3" w:rsidRDefault="001523C3" w:rsidP="006825BE">
      <w:pPr>
        <w:pStyle w:val="Listeavsnitt"/>
        <w:numPr>
          <w:ilvl w:val="0"/>
          <w:numId w:val="2"/>
        </w:numPr>
        <w:autoSpaceDE w:val="0"/>
        <w:autoSpaceDN w:val="0"/>
        <w:adjustRightInd w:val="0"/>
        <w:spacing w:after="0" w:line="240" w:lineRule="auto"/>
        <w:rPr>
          <w:rFonts w:ascii="Arial" w:hAnsi="Arial" w:cs="Arial"/>
        </w:rPr>
      </w:pPr>
      <w:r>
        <w:rPr>
          <w:rFonts w:ascii="Arial" w:hAnsi="Arial" w:cs="Arial"/>
        </w:rPr>
        <w:t>Glass-skål</w:t>
      </w:r>
    </w:p>
    <w:p w:rsidR="001523C3" w:rsidRDefault="001523C3" w:rsidP="006825BE">
      <w:pPr>
        <w:pStyle w:val="Listeavsnitt"/>
        <w:numPr>
          <w:ilvl w:val="0"/>
          <w:numId w:val="2"/>
        </w:numPr>
        <w:autoSpaceDE w:val="0"/>
        <w:autoSpaceDN w:val="0"/>
        <w:adjustRightInd w:val="0"/>
        <w:spacing w:after="0" w:line="240" w:lineRule="auto"/>
        <w:rPr>
          <w:rFonts w:ascii="Arial" w:hAnsi="Arial" w:cs="Arial"/>
        </w:rPr>
      </w:pPr>
      <w:r>
        <w:rPr>
          <w:rFonts w:ascii="Arial" w:hAnsi="Arial" w:cs="Arial"/>
        </w:rPr>
        <w:t>Kokestein</w:t>
      </w:r>
    </w:p>
    <w:p w:rsidR="001523C3" w:rsidRDefault="001523C3" w:rsidP="006825BE">
      <w:pPr>
        <w:pStyle w:val="Listeavsnitt"/>
        <w:numPr>
          <w:ilvl w:val="0"/>
          <w:numId w:val="2"/>
        </w:numPr>
        <w:autoSpaceDE w:val="0"/>
        <w:autoSpaceDN w:val="0"/>
        <w:adjustRightInd w:val="0"/>
        <w:spacing w:after="0" w:line="240" w:lineRule="auto"/>
        <w:rPr>
          <w:rFonts w:ascii="Arial" w:hAnsi="Arial" w:cs="Arial"/>
        </w:rPr>
      </w:pPr>
      <w:r>
        <w:rPr>
          <w:rFonts w:ascii="Arial" w:hAnsi="Arial" w:cs="Arial"/>
        </w:rPr>
        <w:t>Brenner</w:t>
      </w:r>
    </w:p>
    <w:p w:rsidR="006825BE" w:rsidRPr="006825BE" w:rsidRDefault="001523C3" w:rsidP="006825BE">
      <w:pPr>
        <w:pStyle w:val="Listeavsnitt"/>
        <w:numPr>
          <w:ilvl w:val="0"/>
          <w:numId w:val="2"/>
        </w:numPr>
        <w:autoSpaceDE w:val="0"/>
        <w:autoSpaceDN w:val="0"/>
        <w:adjustRightInd w:val="0"/>
        <w:spacing w:after="0" w:line="240" w:lineRule="auto"/>
        <w:rPr>
          <w:rFonts w:ascii="Arial" w:hAnsi="Arial" w:cs="Arial"/>
        </w:rPr>
      </w:pPr>
      <w:r>
        <w:rPr>
          <w:rFonts w:ascii="Arial" w:hAnsi="Arial" w:cs="Arial"/>
        </w:rPr>
        <w:t>R</w:t>
      </w:r>
      <w:r w:rsidR="006825BE" w:rsidRPr="006825BE">
        <w:rPr>
          <w:rFonts w:ascii="Arial" w:hAnsi="Arial" w:cs="Arial"/>
        </w:rPr>
        <w:t xml:space="preserve">ødt </w:t>
      </w:r>
      <w:r w:rsidR="005A2770" w:rsidRPr="006825BE">
        <w:rPr>
          <w:rFonts w:ascii="Arial" w:hAnsi="Arial" w:cs="Arial"/>
        </w:rPr>
        <w:t>lakmuspapir</w:t>
      </w:r>
      <w:r w:rsidR="006825BE" w:rsidRPr="006825BE">
        <w:rPr>
          <w:rFonts w:ascii="Arial" w:hAnsi="Arial" w:cs="Arial"/>
        </w:rPr>
        <w:t xml:space="preserve">. </w:t>
      </w:r>
    </w:p>
    <w:p w:rsidR="001523C3" w:rsidRPr="001523C3" w:rsidRDefault="005A2770" w:rsidP="006825BE">
      <w:pPr>
        <w:pStyle w:val="Listeavsnitt"/>
        <w:numPr>
          <w:ilvl w:val="0"/>
          <w:numId w:val="1"/>
        </w:numPr>
      </w:pPr>
      <w:r>
        <w:rPr>
          <w:rFonts w:ascii="Arial" w:hAnsi="Arial" w:cs="Arial"/>
        </w:rPr>
        <w:t>Reagenser</w:t>
      </w:r>
      <w:r w:rsidR="001523C3">
        <w:rPr>
          <w:rFonts w:ascii="Arial" w:hAnsi="Arial" w:cs="Arial"/>
        </w:rPr>
        <w:t>: k</w:t>
      </w:r>
      <w:r w:rsidR="006825BE">
        <w:rPr>
          <w:rFonts w:ascii="Arial" w:hAnsi="Arial" w:cs="Arial"/>
        </w:rPr>
        <w:t>onsentrert ammoniakk, NH</w:t>
      </w:r>
      <w:r w:rsidR="006825BE">
        <w:rPr>
          <w:rFonts w:ascii="Arial" w:hAnsi="Arial" w:cs="Arial"/>
          <w:vertAlign w:val="subscript"/>
        </w:rPr>
        <w:t>3 (aq)</w:t>
      </w:r>
    </w:p>
    <w:p w:rsidR="00753A43" w:rsidRDefault="00E60111" w:rsidP="006825BE">
      <w:pPr>
        <w:pStyle w:val="Listeavsnitt"/>
        <w:numPr>
          <w:ilvl w:val="0"/>
          <w:numId w:val="1"/>
        </w:numPr>
      </w:pPr>
      <w:r>
        <w:rPr>
          <w:rFonts w:ascii="Arial" w:hAnsi="Arial" w:cs="Arial"/>
        </w:rPr>
        <w:t>F</w:t>
      </w:r>
      <w:r w:rsidR="006825BE">
        <w:rPr>
          <w:rFonts w:ascii="Arial" w:hAnsi="Arial" w:cs="Arial"/>
        </w:rPr>
        <w:t>enolftalein</w:t>
      </w:r>
    </w:p>
    <w:p w:rsidR="00753A43" w:rsidRDefault="00753A43">
      <w:r>
        <w:rPr>
          <w:b/>
        </w:rPr>
        <w:t>Framgangsmåte:</w:t>
      </w:r>
    </w:p>
    <w:p w:rsidR="00753A43" w:rsidRDefault="005A2770">
      <w:r>
        <w:t>Først se</w:t>
      </w:r>
      <w:r w:rsidR="00E60111">
        <w:t>tte</w:t>
      </w:r>
      <w:r>
        <w:t>r du</w:t>
      </w:r>
      <w:r w:rsidR="00E60111">
        <w:t xml:space="preserve"> opp stat</w:t>
      </w:r>
      <w:r>
        <w:t>ivet, fester forbrenningsrøret og reagensglasset og kobler dem sammen med gummislanger, glassrør og korker</w:t>
      </w:r>
      <w:r w:rsidR="001E0571">
        <w:t xml:space="preserve"> slik at det går</w:t>
      </w:r>
      <w:r>
        <w:t xml:space="preserve"> et gasstett system f</w:t>
      </w:r>
      <w:r w:rsidR="001E0571">
        <w:t>ra reagensglasset til forbrenningsrøret</w:t>
      </w:r>
      <w:r>
        <w:t xml:space="preserve"> og fra </w:t>
      </w:r>
      <w:r w:rsidR="001E0571">
        <w:t>forbrenningsrøret</w:t>
      </w:r>
      <w:r>
        <w:t xml:space="preserve"> via en gummislange ut i det fri.</w:t>
      </w:r>
      <w:r w:rsidR="001E0571">
        <w:t xml:space="preserve"> På hver side av forbrenningsrøret fester du en klemme slik at den ikke stenger, men at du fort kan gjøre slik at den gjør det. Deretter legger du et tynt lag med kokestein i reagensglasset og fyller glass-skålen med vann og et par dråper fenolftalein. Ha så ammoniakken i reagensglasset og lå på brenneren. Hold lakmuspapiret foran slangen i slutten av systemet, samtidig som du varmer opp den flytende ammoniakken</w:t>
      </w:r>
      <w:r w:rsidR="0025470F">
        <w:t xml:space="preserve"> med brenneren</w:t>
      </w:r>
      <w:r w:rsidR="001E0571">
        <w:t>, men sørger</w:t>
      </w:r>
      <w:r w:rsidR="0025470F">
        <w:t xml:space="preserve"> for</w:t>
      </w:r>
      <w:r w:rsidR="001E0571">
        <w:t xml:space="preserve"> at det ikke koker.</w:t>
      </w:r>
      <w:r w:rsidR="0025470F">
        <w:t xml:space="preserve"> Når lakmuspapiret blir blått stenger du for slangene på hver side av forbrenningsglasset og slår av brenneren. Løsne glasset fra stativet med slanger og klemmer og alt og putt den plastslangen som ikke er til reagensglasset ned i vannet i glass-skålen. Sørg for at slangeåpningen ikke kommer i kontakt med luft mens du åpner klemma.</w:t>
      </w:r>
    </w:p>
    <w:p w:rsidR="00753A43" w:rsidRDefault="00753A43">
      <w:r>
        <w:rPr>
          <w:b/>
        </w:rPr>
        <w:t>Resulter og observasjoner:</w:t>
      </w:r>
    </w:p>
    <w:p w:rsidR="00753A43" w:rsidRDefault="0025470F">
      <w:r>
        <w:t>Jeg så at vannet ble trukket opp i forbrenningsglasset og at det ble rosa.</w:t>
      </w:r>
    </w:p>
    <w:p w:rsidR="00753A43" w:rsidRPr="00753A43" w:rsidRDefault="00753A43">
      <w:pPr>
        <w:rPr>
          <w:b/>
        </w:rPr>
      </w:pPr>
      <w:r w:rsidRPr="00753A43">
        <w:rPr>
          <w:b/>
        </w:rPr>
        <w:t>Kom</w:t>
      </w:r>
      <w:r w:rsidR="001E0571">
        <w:rPr>
          <w:b/>
        </w:rPr>
        <w:t>m</w:t>
      </w:r>
      <w:r w:rsidRPr="00753A43">
        <w:rPr>
          <w:b/>
        </w:rPr>
        <w:t>entarer:</w:t>
      </w:r>
    </w:p>
    <w:p w:rsidR="00753A43" w:rsidRDefault="0025470F">
      <w:r>
        <w:t xml:space="preserve">Vannet blir trukket opp i røret på grunn av det lave trykket inne i forbrenningsrøret. </w:t>
      </w:r>
      <w:r w:rsidR="001D0B85">
        <w:t xml:space="preserve">Det lave trykket skylles at luften inne i glasset blir erstattet av ammoniakkgass som er lettere en luft. Inne i </w:t>
      </w:r>
      <w:r w:rsidR="00CC3C80">
        <w:t>forbrenningsglasset reagerer vannet med ammoniakkgassen og danner flytende NH</w:t>
      </w:r>
      <w:r w:rsidR="00CC3C80">
        <w:rPr>
          <w:vertAlign w:val="subscript"/>
        </w:rPr>
        <w:t>4</w:t>
      </w:r>
      <w:r w:rsidR="00CC3C80">
        <w:t xml:space="preserve"> som er en syre. På grunn av fenolftaleinet blir syren farget rosa, siden fenolftalein er en syreindikator.</w:t>
      </w:r>
    </w:p>
    <w:p w:rsidR="00753A43" w:rsidRPr="001D5B46" w:rsidRDefault="00CC3C80">
      <w:pPr>
        <w:rPr>
          <w:vertAlign w:val="subscript"/>
        </w:rPr>
      </w:pPr>
      <w:r>
        <w:t>NH</w:t>
      </w:r>
      <w:r>
        <w:rPr>
          <w:vertAlign w:val="subscript"/>
        </w:rPr>
        <w:t xml:space="preserve">3 (g) </w:t>
      </w:r>
      <w:r>
        <w:t>+ H</w:t>
      </w:r>
      <w:r>
        <w:rPr>
          <w:vertAlign w:val="subscript"/>
        </w:rPr>
        <w:t>2</w:t>
      </w:r>
      <w:r>
        <w:t>O</w:t>
      </w:r>
      <w:r>
        <w:rPr>
          <w:vertAlign w:val="subscript"/>
        </w:rPr>
        <w:t xml:space="preserve"> (aq)</w:t>
      </w:r>
      <w:r>
        <w:t xml:space="preserve"> -&gt; NH</w:t>
      </w:r>
      <w:r>
        <w:rPr>
          <w:vertAlign w:val="subscript"/>
        </w:rPr>
        <w:t>4 (aq)</w:t>
      </w:r>
      <w:r>
        <w:t xml:space="preserve"> + HO</w:t>
      </w:r>
      <w:r>
        <w:rPr>
          <w:vertAlign w:val="superscript"/>
        </w:rPr>
        <w:t>-</w:t>
      </w:r>
      <w:r w:rsidR="001D5B46">
        <w:rPr>
          <w:vertAlign w:val="subscript"/>
        </w:rPr>
        <w:t xml:space="preserve"> (g)</w:t>
      </w:r>
      <w:bookmarkStart w:id="0" w:name="_GoBack"/>
      <w:bookmarkEnd w:id="0"/>
    </w:p>
    <w:sectPr w:rsidR="00753A43" w:rsidRPr="001D5B46">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1010" w:rsidRDefault="00561010" w:rsidP="00753A43">
      <w:pPr>
        <w:spacing w:after="0" w:line="240" w:lineRule="auto"/>
      </w:pPr>
      <w:r>
        <w:separator/>
      </w:r>
    </w:p>
  </w:endnote>
  <w:endnote w:type="continuationSeparator" w:id="0">
    <w:p w:rsidR="00561010" w:rsidRDefault="00561010" w:rsidP="00753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1010" w:rsidRDefault="00561010" w:rsidP="00753A43">
      <w:pPr>
        <w:spacing w:after="0" w:line="240" w:lineRule="auto"/>
      </w:pPr>
      <w:r>
        <w:separator/>
      </w:r>
    </w:p>
  </w:footnote>
  <w:footnote w:type="continuationSeparator" w:id="0">
    <w:p w:rsidR="00561010" w:rsidRDefault="00561010" w:rsidP="00753A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111" w:rsidRDefault="00E60111">
    <w:pPr>
      <w:pStyle w:val="Topptekst"/>
    </w:pPr>
    <w:r>
      <w:t>Torstein Solheim Ølberg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1180C"/>
    <w:multiLevelType w:val="hybridMultilevel"/>
    <w:tmpl w:val="F0382E6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604C087E"/>
    <w:multiLevelType w:val="hybridMultilevel"/>
    <w:tmpl w:val="E5D6C90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A43"/>
    <w:rsid w:val="001523C3"/>
    <w:rsid w:val="001D0B85"/>
    <w:rsid w:val="001D5B46"/>
    <w:rsid w:val="001E0571"/>
    <w:rsid w:val="0025470F"/>
    <w:rsid w:val="003B4DB0"/>
    <w:rsid w:val="00475439"/>
    <w:rsid w:val="00561010"/>
    <w:rsid w:val="005A2770"/>
    <w:rsid w:val="005C3FC1"/>
    <w:rsid w:val="006825BE"/>
    <w:rsid w:val="00753A43"/>
    <w:rsid w:val="00C000F8"/>
    <w:rsid w:val="00CC3C80"/>
    <w:rsid w:val="00DB77BA"/>
    <w:rsid w:val="00E5178B"/>
    <w:rsid w:val="00E6011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753A43"/>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753A43"/>
  </w:style>
  <w:style w:type="paragraph" w:styleId="Bunntekst">
    <w:name w:val="footer"/>
    <w:basedOn w:val="Normal"/>
    <w:link w:val="BunntekstTegn"/>
    <w:uiPriority w:val="99"/>
    <w:unhideWhenUsed/>
    <w:rsid w:val="00753A43"/>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753A43"/>
  </w:style>
  <w:style w:type="paragraph" w:styleId="Listeavsnitt">
    <w:name w:val="List Paragraph"/>
    <w:basedOn w:val="Normal"/>
    <w:uiPriority w:val="34"/>
    <w:qFormat/>
    <w:rsid w:val="006825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753A43"/>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753A43"/>
  </w:style>
  <w:style w:type="paragraph" w:styleId="Bunntekst">
    <w:name w:val="footer"/>
    <w:basedOn w:val="Normal"/>
    <w:link w:val="BunntekstTegn"/>
    <w:uiPriority w:val="99"/>
    <w:unhideWhenUsed/>
    <w:rsid w:val="00753A43"/>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753A43"/>
  </w:style>
  <w:style w:type="paragraph" w:styleId="Listeavsnitt">
    <w:name w:val="List Paragraph"/>
    <w:basedOn w:val="Normal"/>
    <w:uiPriority w:val="34"/>
    <w:qFormat/>
    <w:rsid w:val="00682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500</TotalTime>
  <Pages>1</Pages>
  <Words>310</Words>
  <Characters>1646</Characters>
  <Application>Microsoft Office Word</Application>
  <DocSecurity>0</DocSecurity>
  <Lines>13</Lines>
  <Paragraphs>3</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1953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Vidar Burheim</dc:creator>
  <cp:lastModifiedBy>Torstein Solheim Ølberg</cp:lastModifiedBy>
  <cp:revision>3</cp:revision>
  <dcterms:created xsi:type="dcterms:W3CDTF">2014-10-20T09:38:00Z</dcterms:created>
  <dcterms:modified xsi:type="dcterms:W3CDTF">2014-10-20T20:36:00Z</dcterms:modified>
</cp:coreProperties>
</file>