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4DE" w:rsidRDefault="00D904DE" w:rsidP="00D904DE">
      <w:pPr>
        <w:pStyle w:val="Tittel"/>
      </w:pPr>
      <w:r>
        <w:t>"Det omvendte beger" av J. S. Welhaven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Oppgave: Tolk diktet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 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Som en bøtte med kaldt vann kommer ofte</w:t>
      </w:r>
      <w:r>
        <w:rPr>
          <w:rFonts w:asciiTheme="minorHAnsi" w:hAnsiTheme="minorHAnsi"/>
        </w:rPr>
        <w:t xml:space="preserve"> døden over folk. Å miste en av</w:t>
      </w:r>
      <w:r w:rsidRPr="00D904DE">
        <w:rPr>
          <w:rFonts w:asciiTheme="minorHAnsi" w:hAnsiTheme="minorHAnsi"/>
        </w:rPr>
        <w:t xml:space="preserve"> dine nærmeste er sjeldent en dans på roser, og mange blir merket for livet. Depresjon, sjokk og fornektelse er vanlige symptomer hos folk som har mistet noen. Noen går i sjokk, mens andre faktisk kan bli lettet over at deres nærmeste slipper å lide før de dør. Mange prøver også å glemme sorgen ved å distrahere seg selv.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 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I diktet "Det omvendte beger" av J. S. Welhaven tematiseres døden. Her forteller Welhaven om en ridder som har mistet si</w:t>
      </w:r>
      <w:r>
        <w:rPr>
          <w:rFonts w:asciiTheme="minorHAnsi" w:hAnsiTheme="minorHAnsi"/>
        </w:rPr>
        <w:t>n kone. Han kommer ikke over sjo</w:t>
      </w:r>
      <w:r w:rsidRPr="00D904DE">
        <w:rPr>
          <w:rFonts w:asciiTheme="minorHAnsi" w:hAnsiTheme="minorHAnsi"/>
        </w:rPr>
        <w:t>kke</w:t>
      </w:r>
      <w:r>
        <w:rPr>
          <w:rFonts w:asciiTheme="minorHAnsi" w:hAnsiTheme="minorHAnsi"/>
        </w:rPr>
        <w:t>t</w:t>
      </w:r>
      <w:r w:rsidRPr="00D904DE">
        <w:rPr>
          <w:rFonts w:asciiTheme="minorHAnsi" w:hAnsiTheme="minorHAnsi"/>
        </w:rPr>
        <w:t xml:space="preserve"> av å ha mistet henne og lukker seg inne i borgen sin med sorgen. Selv om hans venner til slutt klarer å få han ut på jakt, er det ingen ting annet han kan tenke på. En natt hører han en kvinnestemme synge om en måte å glemme sorgene og hun synger at hvis han finner et magisk sted der hun gjemmer seg og drikker av begeret hennes så vil han glemme alt om sorgen og kona h</w:t>
      </w:r>
      <w:r>
        <w:rPr>
          <w:rFonts w:asciiTheme="minorHAnsi" w:hAnsiTheme="minorHAnsi"/>
        </w:rPr>
        <w:t>ans. F</w:t>
      </w:r>
      <w:r w:rsidRPr="00D904DE">
        <w:rPr>
          <w:rFonts w:asciiTheme="minorHAnsi" w:hAnsiTheme="minorHAnsi"/>
        </w:rPr>
        <w:t>inner stedet, men når han til</w:t>
      </w:r>
      <w:r>
        <w:rPr>
          <w:rFonts w:asciiTheme="minorHAnsi" w:hAnsiTheme="minorHAnsi"/>
        </w:rPr>
        <w:t xml:space="preserve"> </w:t>
      </w:r>
      <w:r w:rsidRPr="00D904DE">
        <w:rPr>
          <w:rFonts w:asciiTheme="minorHAnsi" w:hAnsiTheme="minorHAnsi"/>
        </w:rPr>
        <w:t>slutt står ovenfor valget mellom å drikke eller ikke, så kaster han begeret og godtar sorgen. Etter denne opplevelsen kommer han over sorgen og nå ha</w:t>
      </w:r>
      <w:r>
        <w:rPr>
          <w:rFonts w:asciiTheme="minorHAnsi" w:hAnsiTheme="minorHAnsi"/>
        </w:rPr>
        <w:t>r han malt seg et nytt våpenskjold, et omvendt beger.</w:t>
      </w:r>
    </w:p>
    <w:p w:rsidR="00D904DE" w:rsidRPr="00D904DE" w:rsidRDefault="00D904DE" w:rsidP="00D904DE">
      <w:pPr>
        <w:pStyle w:val="NormalWeb"/>
        <w:spacing w:before="0" w:beforeAutospacing="0" w:after="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 </w:t>
      </w:r>
    </w:p>
    <w:p w:rsidR="00D904DE" w:rsidRDefault="00D904DE" w:rsidP="00D904DE">
      <w:pPr>
        <w:pStyle w:val="NormalWeb"/>
        <w:spacing w:before="0" w:beforeAutospacing="0" w:after="200" w:afterAutospacing="0" w:line="360" w:lineRule="auto"/>
        <w:rPr>
          <w:rFonts w:asciiTheme="minorHAnsi" w:hAnsiTheme="minorHAnsi"/>
        </w:rPr>
      </w:pPr>
      <w:r w:rsidRPr="00D904DE">
        <w:rPr>
          <w:rFonts w:asciiTheme="minorHAnsi" w:hAnsiTheme="minorHAnsi"/>
        </w:rPr>
        <w:t>Det lyriske jeg-et, i dette diktet, er en ridder</w:t>
      </w:r>
      <w:r w:rsidR="003C05B9">
        <w:rPr>
          <w:rFonts w:asciiTheme="minorHAnsi" w:hAnsiTheme="minorHAnsi"/>
        </w:rPr>
        <w:t xml:space="preserve"> ved navn Gilbert av Bi</w:t>
      </w:r>
      <w:r w:rsidR="005A0CE8">
        <w:rPr>
          <w:rFonts w:asciiTheme="minorHAnsi" w:hAnsiTheme="minorHAnsi"/>
        </w:rPr>
        <w:t>l</w:t>
      </w:r>
      <w:r w:rsidR="003C05B9">
        <w:rPr>
          <w:rFonts w:asciiTheme="minorHAnsi" w:hAnsiTheme="minorHAnsi"/>
        </w:rPr>
        <w:t>lingskov,</w:t>
      </w:r>
      <w:r w:rsidRPr="00D904DE">
        <w:rPr>
          <w:rFonts w:asciiTheme="minorHAnsi" w:hAnsiTheme="minorHAnsi"/>
        </w:rPr>
        <w:t xml:space="preserve"> som bor i en borg. Han har blitt enkemann og ligger våken he</w:t>
      </w:r>
      <w:r>
        <w:rPr>
          <w:rFonts w:asciiTheme="minorHAnsi" w:hAnsiTheme="minorHAnsi"/>
        </w:rPr>
        <w:t>le tiden fordi han ikke klarer å slutte å tenke på kona</w:t>
      </w:r>
      <w:r w:rsidRPr="00D904DE">
        <w:rPr>
          <w:rFonts w:asciiTheme="minorHAnsi" w:hAnsiTheme="minorHAnsi"/>
        </w:rPr>
        <w:t>. Hverken tid, religion eller vennene kan døve sorgen hans. Alt han gjør</w:t>
      </w:r>
      <w:r>
        <w:rPr>
          <w:rFonts w:asciiTheme="minorHAnsi" w:hAnsiTheme="minorHAnsi"/>
        </w:rPr>
        <w:t>,</w:t>
      </w:r>
      <w:r w:rsidRPr="00D904DE">
        <w:rPr>
          <w:rFonts w:asciiTheme="minorHAnsi" w:hAnsiTheme="minorHAnsi"/>
        </w:rPr>
        <w:t xml:space="preserve"> er å stirre ut på stjernehimmelen og sørge. Selvkontrollen hans er stor, noe han viser i slutten av diktet når han blir tilbudt et beger som skal ta vekk sorgen hans, men han "slynger det(begeret) høit over Lindeløvet" fordi han ikke ønsker å glemme minnene h</w:t>
      </w:r>
      <w:r>
        <w:rPr>
          <w:rFonts w:asciiTheme="minorHAnsi" w:hAnsiTheme="minorHAnsi"/>
        </w:rPr>
        <w:t>an har</w:t>
      </w:r>
      <w:r w:rsidRPr="00D904D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om kona</w:t>
      </w:r>
      <w:r w:rsidRPr="00D904DE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Allikevel er han ganske desperat siden han gir etter for fristelsen om noe som skal få han til å glemme i første omgang.</w:t>
      </w:r>
    </w:p>
    <w:p w:rsidR="00D904DE" w:rsidRDefault="00D904DE" w:rsidP="00D904DE">
      <w:pPr>
        <w:pStyle w:val="NormalWeb"/>
        <w:spacing w:before="0" w:beforeAutospacing="0" w:after="200" w:afterAutospacing="0" w:line="360" w:lineRule="auto"/>
        <w:rPr>
          <w:rFonts w:asciiTheme="minorHAnsi" w:hAnsiTheme="minorHAnsi"/>
        </w:rPr>
      </w:pPr>
    </w:p>
    <w:p w:rsidR="007B670E" w:rsidRDefault="002558D8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Diktet er skrevet i 20 strofer som alle er 5 verselinjer lange. Det gir diktet en fast form som gjør det enkelt å følge og at man lett kan skille mellom hva som skjedde i de forskjellige strofene. Enderimet, der første, andre og siste verselinje rimer</w:t>
      </w:r>
      <w:r w:rsidR="003C05B9">
        <w:rPr>
          <w:rFonts w:asciiTheme="minorHAnsi" w:hAnsiTheme="minorHAnsi"/>
        </w:rPr>
        <w:t xml:space="preserve"> med hverandre i tillegg til at</w:t>
      </w:r>
      <w:r>
        <w:rPr>
          <w:rFonts w:asciiTheme="minorHAnsi" w:hAnsiTheme="minorHAnsi"/>
        </w:rPr>
        <w:t xml:space="preserve"> tredje og fjerde verselinje rimer med hverandre, er også med på å bygge opp den faste strukturen i diktet slik at det blir lettere å følge. </w:t>
      </w:r>
      <w:r w:rsidR="003C05B9">
        <w:rPr>
          <w:rFonts w:asciiTheme="minorHAnsi" w:hAnsiTheme="minorHAnsi"/>
        </w:rPr>
        <w:t xml:space="preserve">Det siste trinnet som Welhaven har brukt for å gjøre diktet mer oversettelig er at hvert av strofene forteller noe helt spesifikt. En strofe kan ta for seg sorgen til </w:t>
      </w:r>
      <w:r w:rsidR="005A0CE8">
        <w:rPr>
          <w:rFonts w:asciiTheme="minorHAnsi" w:hAnsiTheme="minorHAnsi"/>
        </w:rPr>
        <w:t>Gilbert, mens en annen kan ta for seg hans forsøk på å bli kvitt denne sorgen.</w:t>
      </w:r>
    </w:p>
    <w:p w:rsidR="005A0CE8" w:rsidRDefault="005A0CE8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</w:rPr>
      </w:pPr>
    </w:p>
    <w:p w:rsidR="005A0CE8" w:rsidRDefault="005A0CE8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</w:rPr>
        <w:t xml:space="preserve">Welhaven beskriver også nøye det som skjer og bruker en over stor mengde adjektiver til å trekke leseren inn i historien. Med det samme formålet bruker han også en god del sammenlikninger, slik som: «[…] Ordet </w:t>
      </w:r>
      <w:r w:rsidRPr="00DB4E40">
        <w:rPr>
          <w:rFonts w:asciiTheme="minorHAnsi" w:hAnsiTheme="minorHAnsi"/>
          <w:lang w:val="da-DK"/>
        </w:rPr>
        <w:t>blævede uden</w:t>
      </w:r>
      <w:r>
        <w:rPr>
          <w:rFonts w:asciiTheme="minorHAnsi" w:hAnsiTheme="minorHAnsi"/>
        </w:rPr>
        <w:t xml:space="preserve"> Trøst, som sunket Løv i den sene Høst, […].» </w:t>
      </w:r>
      <w:r w:rsidR="00DB4E40">
        <w:rPr>
          <w:rFonts w:asciiTheme="minorHAnsi" w:hAnsiTheme="minorHAnsi"/>
        </w:rPr>
        <w:t>Bruk av metaforer som «Elvens Vove» og «</w:t>
      </w:r>
      <w:r w:rsidR="00DB4E40" w:rsidRPr="00DB4E40">
        <w:rPr>
          <w:rFonts w:asciiTheme="minorHAnsi" w:hAnsiTheme="minorHAnsi"/>
          <w:lang w:val="da-DK"/>
        </w:rPr>
        <w:t>brænende Hovud</w:t>
      </w:r>
      <w:r w:rsidR="00DB4E40">
        <w:rPr>
          <w:rFonts w:asciiTheme="minorHAnsi" w:hAnsiTheme="minorHAnsi"/>
          <w:lang w:val="da-DK"/>
        </w:rPr>
        <w:t xml:space="preserve">” er også mye brukt. </w:t>
      </w:r>
    </w:p>
    <w:p w:rsidR="00DB4E40" w:rsidRDefault="00DB4E40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  <w:lang w:val="da-DK"/>
        </w:rPr>
      </w:pPr>
    </w:p>
    <w:p w:rsidR="00DB4E40" w:rsidRDefault="00DB4E40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Denne kvinnestemmen som Gilbert hører var nok ikke noe han faktisk hørte, men det er flere måter å tolke denne opplevelsen på. En måte er å se på hele hendelsen som en drøm. Han lå våken om natta og sørget, men tilslutt kan han ha sovnet. I søvne drømte han om denne opplevelsen og dette hjalp han å komme over sorgen.</w:t>
      </w:r>
    </w:p>
    <w:p w:rsidR="00DB4E40" w:rsidRDefault="00DB4E40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  <w:lang w:val="da-DK"/>
        </w:rPr>
      </w:pPr>
    </w:p>
    <w:p w:rsidR="00DB4E40" w:rsidRPr="002558D8" w:rsidRDefault="00DC52DE" w:rsidP="002558D8">
      <w:pPr>
        <w:pStyle w:val="NormalWeb"/>
        <w:spacing w:before="0" w:beforeAutospacing="0" w:after="200" w:afterAutospacing="0" w:line="360" w:lineRule="auto"/>
        <w:rPr>
          <w:rFonts w:asciiTheme="minorHAnsi" w:hAnsiTheme="minorHAnsi"/>
        </w:rPr>
      </w:pPr>
      <w:r>
        <w:rPr>
          <w:rFonts w:asciiTheme="minorHAnsi" w:hAnsiTheme="minorHAnsi"/>
          <w:lang w:val="da-DK"/>
        </w:rPr>
        <w:t>En annen måte er at kvinnen er en form for fristelse og at begeret symboliserer alkohol go drikkeproblemer.</w:t>
      </w:r>
      <w:bookmarkStart w:id="0" w:name="_GoBack"/>
      <w:bookmarkEnd w:id="0"/>
    </w:p>
    <w:sectPr w:rsidR="00DB4E40" w:rsidRPr="00255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DE"/>
    <w:rsid w:val="002558D8"/>
    <w:rsid w:val="003C05B9"/>
    <w:rsid w:val="005A0CE8"/>
    <w:rsid w:val="006B5B56"/>
    <w:rsid w:val="00D904DE"/>
    <w:rsid w:val="00DB4E40"/>
    <w:rsid w:val="00DC52DE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2B54D-A6E2-4388-A078-39298DD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0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D90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90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2015-05-06T12:41:00Z</dcterms:created>
  <dcterms:modified xsi:type="dcterms:W3CDTF">2015-05-13T12:59:00Z</dcterms:modified>
</cp:coreProperties>
</file>