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E4D" w:rsidRPr="00882A9A" w:rsidRDefault="00674489" w:rsidP="00882A9A">
      <w:pPr>
        <w:spacing w:after="0"/>
        <w:jc w:val="both"/>
        <w:rPr>
          <w:sz w:val="24"/>
          <w:szCs w:val="24"/>
        </w:rPr>
      </w:pPr>
      <w:r w:rsidRPr="00882A9A">
        <w:rPr>
          <w:sz w:val="24"/>
          <w:szCs w:val="24"/>
        </w:rPr>
        <w:t>P1</w:t>
      </w:r>
      <w:r w:rsidR="00E0744D" w:rsidRPr="00882A9A">
        <w:rPr>
          <w:sz w:val="24"/>
          <w:szCs w:val="24"/>
        </w:rPr>
        <w:t>SR201</w:t>
      </w:r>
      <w:r w:rsidR="00992728">
        <w:rPr>
          <w:sz w:val="24"/>
          <w:szCs w:val="24"/>
        </w:rPr>
        <w:t>8</w:t>
      </w:r>
      <w:r w:rsidR="008A3564" w:rsidRPr="00882A9A">
        <w:rPr>
          <w:sz w:val="24"/>
          <w:szCs w:val="24"/>
        </w:rPr>
        <w:t>0</w:t>
      </w:r>
      <w:r w:rsidR="00E0744D" w:rsidRPr="00882A9A">
        <w:rPr>
          <w:sz w:val="24"/>
          <w:szCs w:val="24"/>
        </w:rPr>
        <w:t>1</w:t>
      </w:r>
      <w:r w:rsidR="00BA60A2">
        <w:rPr>
          <w:sz w:val="24"/>
          <w:szCs w:val="24"/>
        </w:rPr>
        <w:t>.</w:t>
      </w:r>
      <w:r w:rsidR="00882A9A" w:rsidRPr="00882A9A">
        <w:rPr>
          <w:sz w:val="24"/>
          <w:szCs w:val="24"/>
        </w:rPr>
        <w:t xml:space="preserve"> </w:t>
      </w:r>
      <w:r w:rsidR="008A3564" w:rsidRPr="00882A9A">
        <w:rPr>
          <w:sz w:val="24"/>
          <w:szCs w:val="24"/>
        </w:rPr>
        <w:t xml:space="preserve"> </w:t>
      </w:r>
      <w:r w:rsidR="00197F64">
        <w:rPr>
          <w:sz w:val="24"/>
          <w:szCs w:val="24"/>
        </w:rPr>
        <w:t xml:space="preserve">Turma 02. </w:t>
      </w:r>
      <w:r w:rsidR="008A3564" w:rsidRPr="00882A9A">
        <w:rPr>
          <w:sz w:val="24"/>
          <w:szCs w:val="24"/>
        </w:rPr>
        <w:t>Prof. Edson de Paula Ferreira.</w:t>
      </w:r>
      <w:r w:rsidR="008C1E4D" w:rsidRPr="00882A9A">
        <w:rPr>
          <w:sz w:val="24"/>
          <w:szCs w:val="24"/>
        </w:rPr>
        <w:t xml:space="preserve"> </w:t>
      </w:r>
    </w:p>
    <w:p w:rsidR="00D53E31" w:rsidRDefault="00992728" w:rsidP="00992728">
      <w:pPr>
        <w:spacing w:after="0"/>
        <w:jc w:val="both"/>
      </w:pPr>
      <w:proofErr w:type="gramStart"/>
      <w:r>
        <w:t>1</w:t>
      </w:r>
      <w:proofErr w:type="gramEnd"/>
      <w:r>
        <w:t xml:space="preserve">) </w:t>
      </w:r>
      <w:r w:rsidR="002D4FD2" w:rsidRPr="00B515D3">
        <w:t>(</w:t>
      </w:r>
      <w:r w:rsidR="00984353" w:rsidRPr="00B515D3">
        <w:t>4</w:t>
      </w:r>
      <w:r w:rsidR="002D4FD2" w:rsidRPr="00B515D3">
        <w:t xml:space="preserve">p) </w:t>
      </w:r>
      <w:r w:rsidR="00D53E31" w:rsidRPr="00B515D3">
        <w:t>Considere</w:t>
      </w:r>
      <w:r w:rsidR="00361020" w:rsidRPr="00B515D3">
        <w:t xml:space="preserve">  </w:t>
      </w:r>
      <w:r w:rsidR="0090540B" w:rsidRPr="00B515D3">
        <w:t>os</w:t>
      </w:r>
      <w:r w:rsidR="002D5B99" w:rsidRPr="00B515D3">
        <w:t xml:space="preserve"> 4</w:t>
      </w:r>
      <w:r w:rsidR="00C70424" w:rsidRPr="00B515D3">
        <w:t xml:space="preserve"> </w:t>
      </w:r>
      <w:r w:rsidR="0090540B" w:rsidRPr="00B515D3">
        <w:t>sistemas</w:t>
      </w:r>
      <w:r w:rsidR="00D53E31" w:rsidRPr="00B515D3">
        <w:t>, com realimentação negativa unitária, tal que a</w:t>
      </w:r>
      <w:r w:rsidR="00C70424" w:rsidRPr="00B515D3">
        <w:t xml:space="preserve"> equação característica está na forma  1+KG(S), sendo </w:t>
      </w:r>
      <w:r w:rsidR="0090540B" w:rsidRPr="00B515D3">
        <w:t xml:space="preserve">as </w:t>
      </w:r>
      <w:r w:rsidR="00C70424" w:rsidRPr="00B515D3">
        <w:t>G(S) especificada</w:t>
      </w:r>
      <w:r w:rsidR="0090540B" w:rsidRPr="00B515D3">
        <w:t>s</w:t>
      </w:r>
      <w:r w:rsidR="00C70424" w:rsidRPr="00B515D3">
        <w:t xml:space="preserve"> abaixo. </w:t>
      </w:r>
      <w:r w:rsidR="00D53E31" w:rsidRPr="00B515D3">
        <w:t>Para elas, trace o LGR para K variando no intervalo (-∞, +∞), explicitando todos os elementos relevantes do traçado</w:t>
      </w:r>
      <w:r w:rsidR="00D53E31" w:rsidRPr="00992728">
        <w:rPr>
          <w:b/>
          <w:i/>
        </w:rPr>
        <w:t xml:space="preserve">. </w:t>
      </w:r>
      <w:r w:rsidR="00984353" w:rsidRPr="00992728">
        <w:rPr>
          <w:b/>
          <w:i/>
        </w:rPr>
        <w:t>Não</w:t>
      </w:r>
      <w:r w:rsidR="00984353" w:rsidRPr="00B515D3">
        <w:t xml:space="preserve"> precisa calcular os pontos de cruzamento com o eixo </w:t>
      </w:r>
      <w:proofErr w:type="spellStart"/>
      <w:r w:rsidR="00984353" w:rsidRPr="00B515D3">
        <w:t>jw</w:t>
      </w:r>
      <w:proofErr w:type="spellEnd"/>
      <w:r w:rsidR="00984353" w:rsidRPr="00B515D3">
        <w:t xml:space="preserve">. </w:t>
      </w:r>
      <w:r w:rsidR="00B53B71" w:rsidRPr="00992728">
        <w:rPr>
          <w:b/>
          <w:i/>
        </w:rPr>
        <w:t>Não</w:t>
      </w:r>
      <w:r w:rsidR="00B53B71" w:rsidRPr="00B515D3">
        <w:t xml:space="preserve"> precisa calcular os valores dos ângulos de saída e chegada de polos ou zeros complexos conjugados. </w:t>
      </w:r>
      <w:r w:rsidR="005844DC" w:rsidRPr="00992728">
        <w:rPr>
          <w:b/>
          <w:i/>
        </w:rPr>
        <w:t>Não</w:t>
      </w:r>
      <w:r w:rsidR="005844DC" w:rsidRPr="00B515D3">
        <w:t xml:space="preserve"> precisa</w:t>
      </w:r>
      <w:proofErr w:type="gramStart"/>
      <w:r w:rsidR="005844DC" w:rsidRPr="00B515D3">
        <w:t xml:space="preserve">  </w:t>
      </w:r>
      <w:proofErr w:type="gramEnd"/>
      <w:r w:rsidR="005844DC" w:rsidRPr="00B515D3">
        <w:t>calcular os</w:t>
      </w:r>
      <w:r w:rsidR="00A70E65">
        <w:t xml:space="preserve"> pontos de quebra, basta que uma</w:t>
      </w:r>
      <w:r w:rsidR="005844DC" w:rsidRPr="00B515D3">
        <w:t xml:space="preserve"> localização</w:t>
      </w:r>
      <w:r w:rsidR="00A70E65">
        <w:t xml:space="preserve"> coerente</w:t>
      </w:r>
      <w:r w:rsidR="005844DC" w:rsidRPr="00B515D3">
        <w:t xml:space="preserve">  esteja clara no esboço. O </w:t>
      </w:r>
      <w:r w:rsidR="005844DC" w:rsidRPr="00992728">
        <w:rPr>
          <w:b/>
          <w:i/>
        </w:rPr>
        <w:t>esboço</w:t>
      </w:r>
      <w:r w:rsidR="005844DC" w:rsidRPr="00B515D3">
        <w:t xml:space="preserve"> compreende</w:t>
      </w:r>
      <w:r w:rsidR="00D53E31" w:rsidRPr="00B515D3">
        <w:t xml:space="preserve"> </w:t>
      </w:r>
      <w:r w:rsidR="005844DC" w:rsidRPr="00B515D3">
        <w:t xml:space="preserve">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992728" w:rsidRPr="00B515D3" w:rsidRDefault="00992728" w:rsidP="00992728"/>
    <w:p w:rsidR="00A8451E" w:rsidRPr="00C03E53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w:bookmarkStart w:id="0" w:name="_GoBack"/>
      <w:bookmarkEnd w:id="0"/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-2S+2</m:t>
                  </m:r>
                </m:e>
              </m:d>
            </m:den>
          </m:f>
        </m:oMath>
      </m:oMathPara>
    </w:p>
    <w:p w:rsidR="00C03E53" w:rsidRPr="00A8451E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A8451E" w:rsidRPr="00C03E53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G2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(S+1)(S+2)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C03E53" w:rsidRPr="00A8451E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992728" w:rsidRPr="00C03E53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S+1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+2S+2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-2S+2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C03E53" w:rsidRPr="00992728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984353" w:rsidRPr="00882A9A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G4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S(S+1)(S+2)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B515D3" w:rsidRDefault="00B515D3" w:rsidP="00882A9A">
      <w:pPr>
        <w:spacing w:after="0"/>
        <w:jc w:val="both"/>
      </w:pPr>
    </w:p>
    <w:p w:rsidR="00992728" w:rsidRDefault="00984353" w:rsidP="00882A9A">
      <w:pPr>
        <w:spacing w:after="0"/>
        <w:jc w:val="both"/>
      </w:pPr>
      <w:proofErr w:type="gramStart"/>
      <w:r w:rsidRPr="00B515D3">
        <w:t>2</w:t>
      </w:r>
      <w:proofErr w:type="gramEnd"/>
      <w:r w:rsidRPr="00B515D3">
        <w:t>) (6p) Considere  os dois sistemas, com realimentação negativa unitária, tal que a equação carac</w:t>
      </w:r>
      <w:r w:rsidR="00992728">
        <w:t>terística está  na forma  1+KF(S), abaixo</w:t>
      </w:r>
      <w:r w:rsidRPr="00B515D3">
        <w:t xml:space="preserve"> especificadas. Para elas, trace o LGR para K variando no intervalo (-∞, +∞), explicitando todos os elementos relevantes do traçado. </w:t>
      </w:r>
      <w:r w:rsidR="00992728" w:rsidRPr="00B515D3">
        <w:rPr>
          <w:b/>
          <w:i/>
        </w:rPr>
        <w:t>Não precisa</w:t>
      </w:r>
      <w:proofErr w:type="gramStart"/>
      <w:r w:rsidR="00992728" w:rsidRPr="00B515D3">
        <w:rPr>
          <w:b/>
          <w:i/>
        </w:rPr>
        <w:t xml:space="preserve">  </w:t>
      </w:r>
      <w:proofErr w:type="gramEnd"/>
      <w:r w:rsidR="00992728" w:rsidRPr="00B515D3">
        <w:rPr>
          <w:b/>
          <w:i/>
        </w:rPr>
        <w:t>calcular os pontos de quebra</w:t>
      </w:r>
      <w:r w:rsidR="00992728" w:rsidRPr="00B515D3">
        <w:t xml:space="preserve">, basta que </w:t>
      </w:r>
      <w:r w:rsidR="00A70E65">
        <w:t xml:space="preserve">uma </w:t>
      </w:r>
      <w:r w:rsidR="00992728" w:rsidRPr="00B515D3">
        <w:t xml:space="preserve">localização </w:t>
      </w:r>
      <w:r w:rsidR="00A70E65">
        <w:t xml:space="preserve">coerente </w:t>
      </w:r>
      <w:r w:rsidR="00992728" w:rsidRPr="00B515D3">
        <w:t xml:space="preserve"> esteja clara no esboço. O esboço compreende as assíntotas, centro e ângulos, as propriedades de simetria e distribuição angular no cruzamento de caminhos, a clara indicação dos caminhos, começo, meio e final, além da correta orientação e discriminação (+ ou -)</w:t>
      </w:r>
      <w:r w:rsidR="00992728">
        <w:t>. Além disso, o</w:t>
      </w:r>
      <w:r w:rsidRPr="00B515D3">
        <w:t xml:space="preserve">btenha </w:t>
      </w:r>
      <w:r w:rsidR="00992728">
        <w:t xml:space="preserve">para os dois sistemas </w:t>
      </w:r>
      <w:r w:rsidRPr="00B515D3">
        <w:t xml:space="preserve">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. </w:t>
      </w:r>
      <w:r w:rsidR="00992728">
        <w:t>Para G5 c</w:t>
      </w:r>
      <w:r w:rsidRPr="00B515D3">
        <w:t xml:space="preserve">alcule os valores dos </w:t>
      </w:r>
      <w:r w:rsidR="00992728">
        <w:rPr>
          <w:b/>
        </w:rPr>
        <w:t>ângulos de saída e chegada dos zeros</w:t>
      </w:r>
      <w:r w:rsidR="00C8223C" w:rsidRPr="00B515D3">
        <w:rPr>
          <w:b/>
        </w:rPr>
        <w:t xml:space="preserve"> complexos conjugados</w:t>
      </w:r>
      <w:r w:rsidR="00C8223C" w:rsidRPr="00B515D3">
        <w:t xml:space="preserve">. </w:t>
      </w:r>
      <w:r w:rsidRPr="00B515D3">
        <w:t xml:space="preserve"> </w:t>
      </w:r>
      <w:r w:rsidR="00992728">
        <w:t>Para G6 c</w:t>
      </w:r>
      <w:r w:rsidR="00992728" w:rsidRPr="00B515D3">
        <w:t xml:space="preserve">alcule os valores dos </w:t>
      </w:r>
      <w:r w:rsidR="00992728">
        <w:rPr>
          <w:b/>
        </w:rPr>
        <w:t>ângulos de saída e chegada dos polos</w:t>
      </w:r>
      <w:r w:rsidR="00992728" w:rsidRPr="00B515D3">
        <w:rPr>
          <w:b/>
        </w:rPr>
        <w:t xml:space="preserve"> complexos conjugados</w:t>
      </w:r>
      <w:r w:rsidR="00992728" w:rsidRPr="00B515D3">
        <w:t xml:space="preserve">.  </w:t>
      </w:r>
    </w:p>
    <w:p w:rsidR="00992728" w:rsidRDefault="00992728" w:rsidP="00882A9A">
      <w:pPr>
        <w:spacing w:after="0"/>
        <w:jc w:val="both"/>
      </w:pPr>
    </w:p>
    <w:p w:rsidR="00A8451E" w:rsidRPr="00C03E53" w:rsidRDefault="00992728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G5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-2S+2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S+2)(S+1)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C03E53" w:rsidRPr="00A8451E" w:rsidRDefault="00C03E53" w:rsidP="00882A9A">
      <w:pPr>
        <w:spacing w:after="0"/>
        <w:jc w:val="both"/>
        <w:rPr>
          <w:rFonts w:eastAsiaTheme="minorEastAsia"/>
          <w:sz w:val="24"/>
          <w:szCs w:val="24"/>
        </w:rPr>
      </w:pPr>
    </w:p>
    <w:p w:rsidR="00984353" w:rsidRPr="00882A9A" w:rsidRDefault="00992728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G6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+4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+2S+2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B515D3" w:rsidRDefault="00A970DA" w:rsidP="00B515D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645910" cy="9141460"/>
            <wp:effectExtent l="0" t="0" r="254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01801res0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DA" w:rsidRDefault="00A970DA" w:rsidP="00B515D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645910" cy="9141460"/>
            <wp:effectExtent l="0" t="0" r="254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01801res02.jpeg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DA" w:rsidRDefault="00A970DA" w:rsidP="00B515D3">
      <w:pPr>
        <w:spacing w:after="0"/>
        <w:jc w:val="both"/>
        <w:rPr>
          <w:sz w:val="24"/>
          <w:szCs w:val="24"/>
        </w:rPr>
      </w:pPr>
    </w:p>
    <w:sectPr w:rsidR="00A970DA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448CE"/>
    <w:multiLevelType w:val="hybridMultilevel"/>
    <w:tmpl w:val="1CF096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131CB"/>
    <w:rsid w:val="00027178"/>
    <w:rsid w:val="0002756C"/>
    <w:rsid w:val="00037923"/>
    <w:rsid w:val="00063A24"/>
    <w:rsid w:val="0008185B"/>
    <w:rsid w:val="00092851"/>
    <w:rsid w:val="00092A50"/>
    <w:rsid w:val="000A4561"/>
    <w:rsid w:val="000E700E"/>
    <w:rsid w:val="00121C1C"/>
    <w:rsid w:val="00123371"/>
    <w:rsid w:val="00142514"/>
    <w:rsid w:val="00144B62"/>
    <w:rsid w:val="0015741F"/>
    <w:rsid w:val="00160568"/>
    <w:rsid w:val="001670D8"/>
    <w:rsid w:val="001857FE"/>
    <w:rsid w:val="00195F7B"/>
    <w:rsid w:val="00197F64"/>
    <w:rsid w:val="001D71BE"/>
    <w:rsid w:val="001E3923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2145"/>
    <w:rsid w:val="002B3868"/>
    <w:rsid w:val="002B3E38"/>
    <w:rsid w:val="002C2C86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51FB4"/>
    <w:rsid w:val="00552360"/>
    <w:rsid w:val="00560B29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6D26"/>
    <w:rsid w:val="0063085A"/>
    <w:rsid w:val="006316E5"/>
    <w:rsid w:val="00632EA6"/>
    <w:rsid w:val="00642C90"/>
    <w:rsid w:val="00643C53"/>
    <w:rsid w:val="0065551D"/>
    <w:rsid w:val="00674489"/>
    <w:rsid w:val="006816BC"/>
    <w:rsid w:val="0068702B"/>
    <w:rsid w:val="006A6406"/>
    <w:rsid w:val="006A770F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82A9A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92728"/>
    <w:rsid w:val="009B5A4A"/>
    <w:rsid w:val="009B5E60"/>
    <w:rsid w:val="009D3389"/>
    <w:rsid w:val="009E2536"/>
    <w:rsid w:val="00A16DD7"/>
    <w:rsid w:val="00A24128"/>
    <w:rsid w:val="00A42197"/>
    <w:rsid w:val="00A56E0C"/>
    <w:rsid w:val="00A70E65"/>
    <w:rsid w:val="00A8451E"/>
    <w:rsid w:val="00A86081"/>
    <w:rsid w:val="00A86A74"/>
    <w:rsid w:val="00A970DA"/>
    <w:rsid w:val="00AB2A08"/>
    <w:rsid w:val="00AB71F1"/>
    <w:rsid w:val="00AC2B5C"/>
    <w:rsid w:val="00AE326B"/>
    <w:rsid w:val="00B216E7"/>
    <w:rsid w:val="00B2427B"/>
    <w:rsid w:val="00B4165D"/>
    <w:rsid w:val="00B515D3"/>
    <w:rsid w:val="00B53B71"/>
    <w:rsid w:val="00B55842"/>
    <w:rsid w:val="00B6321D"/>
    <w:rsid w:val="00B66DEB"/>
    <w:rsid w:val="00B7485C"/>
    <w:rsid w:val="00B8608D"/>
    <w:rsid w:val="00BA60A2"/>
    <w:rsid w:val="00BB12A1"/>
    <w:rsid w:val="00BB7DA3"/>
    <w:rsid w:val="00BE7CB0"/>
    <w:rsid w:val="00BF59D9"/>
    <w:rsid w:val="00C03E53"/>
    <w:rsid w:val="00C10E7B"/>
    <w:rsid w:val="00C12942"/>
    <w:rsid w:val="00C2023A"/>
    <w:rsid w:val="00C4373D"/>
    <w:rsid w:val="00C5010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E0744D"/>
    <w:rsid w:val="00E111C4"/>
    <w:rsid w:val="00E33033"/>
    <w:rsid w:val="00E360F4"/>
    <w:rsid w:val="00E415CE"/>
    <w:rsid w:val="00E5416F"/>
    <w:rsid w:val="00E7239E"/>
    <w:rsid w:val="00E77D74"/>
    <w:rsid w:val="00E814BD"/>
    <w:rsid w:val="00E860C9"/>
    <w:rsid w:val="00EB4349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409C1"/>
    <w:rsid w:val="00F56FF4"/>
    <w:rsid w:val="00F57F01"/>
    <w:rsid w:val="00F633C9"/>
    <w:rsid w:val="00F75858"/>
    <w:rsid w:val="00F91825"/>
    <w:rsid w:val="00F94EB0"/>
    <w:rsid w:val="00F965D7"/>
    <w:rsid w:val="00FA065F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1D7A1-1573-4661-9F17-2AC2FF55A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14</cp:revision>
  <cp:lastPrinted>2018-03-31T20:46:00Z</cp:lastPrinted>
  <dcterms:created xsi:type="dcterms:W3CDTF">2018-03-28T17:18:00Z</dcterms:created>
  <dcterms:modified xsi:type="dcterms:W3CDTF">2018-03-31T20:47:00Z</dcterms:modified>
</cp:coreProperties>
</file>