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B4" w:rsidRPr="00261085" w:rsidRDefault="005617D0">
      <w:pPr>
        <w:rPr>
          <w:sz w:val="24"/>
          <w:szCs w:val="24"/>
        </w:rPr>
      </w:pPr>
      <w:r w:rsidRPr="00261085">
        <w:rPr>
          <w:sz w:val="24"/>
          <w:szCs w:val="24"/>
        </w:rPr>
        <w:t>P2SR201602 Prof. Edson de Paula Ferreira</w:t>
      </w:r>
    </w:p>
    <w:p w:rsidR="005617D0" w:rsidRPr="00261085" w:rsidRDefault="001B3971">
      <w:pPr>
        <w:rPr>
          <w:sz w:val="24"/>
          <w:szCs w:val="24"/>
        </w:rPr>
      </w:pPr>
      <w:r w:rsidRPr="00261085">
        <w:rPr>
          <w:sz w:val="24"/>
          <w:szCs w:val="24"/>
        </w:rPr>
        <w:t>1.</w:t>
      </w:r>
      <w:r w:rsidR="005617D0" w:rsidRPr="00261085">
        <w:rPr>
          <w:sz w:val="24"/>
          <w:szCs w:val="24"/>
        </w:rPr>
        <w:t xml:space="preserve"> Para o sistema continuo com realimentação negativa unitária, tal que a função de transferência G1(S) é dada abaixo:</w:t>
      </w:r>
    </w:p>
    <w:p w:rsidR="001B3971" w:rsidRPr="00261085" w:rsidRDefault="001B397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G1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K(S+0,3)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(S-2)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:rsidR="005617D0" w:rsidRPr="00261085" w:rsidRDefault="005617D0">
      <w:pPr>
        <w:rPr>
          <w:sz w:val="24"/>
          <w:szCs w:val="24"/>
        </w:rPr>
      </w:pPr>
      <w:r w:rsidRPr="00261085">
        <w:rPr>
          <w:sz w:val="24"/>
          <w:szCs w:val="24"/>
        </w:rPr>
        <w:t>1.1.</w:t>
      </w:r>
      <w:r w:rsidR="001B3971" w:rsidRPr="00261085">
        <w:rPr>
          <w:sz w:val="24"/>
          <w:szCs w:val="24"/>
        </w:rPr>
        <w:t xml:space="preserve"> (</w:t>
      </w:r>
      <w:proofErr w:type="gramStart"/>
      <w:r w:rsidR="001B3971" w:rsidRPr="00261085">
        <w:rPr>
          <w:sz w:val="24"/>
          <w:szCs w:val="24"/>
        </w:rPr>
        <w:t>1</w:t>
      </w:r>
      <w:proofErr w:type="gramEnd"/>
      <w:r w:rsidR="001B3971" w:rsidRPr="00261085">
        <w:rPr>
          <w:sz w:val="24"/>
          <w:szCs w:val="24"/>
        </w:rPr>
        <w:t xml:space="preserve"> </w:t>
      </w:r>
      <w:proofErr w:type="spellStart"/>
      <w:r w:rsidR="001B3971" w:rsidRPr="00261085">
        <w:rPr>
          <w:sz w:val="24"/>
          <w:szCs w:val="24"/>
        </w:rPr>
        <w:t>pto</w:t>
      </w:r>
      <w:proofErr w:type="spellEnd"/>
      <w:r w:rsidR="001B3971" w:rsidRPr="00261085">
        <w:rPr>
          <w:sz w:val="24"/>
          <w:szCs w:val="24"/>
        </w:rPr>
        <w:t>)</w:t>
      </w:r>
      <w:r w:rsidRPr="00261085">
        <w:rPr>
          <w:sz w:val="24"/>
          <w:szCs w:val="24"/>
        </w:rPr>
        <w:t xml:space="preserve">  Trace o diagrama polar, determinando analiticamente os pontos necessários à  análise de estabilidade pelo critério simplificado de </w:t>
      </w:r>
      <w:proofErr w:type="spellStart"/>
      <w:r w:rsidRPr="00261085">
        <w:rPr>
          <w:sz w:val="24"/>
          <w:szCs w:val="24"/>
        </w:rPr>
        <w:t>Nyquist</w:t>
      </w:r>
      <w:proofErr w:type="spellEnd"/>
      <w:r w:rsidRPr="00261085">
        <w:rPr>
          <w:sz w:val="24"/>
          <w:szCs w:val="24"/>
        </w:rPr>
        <w:t>.</w:t>
      </w:r>
    </w:p>
    <w:p w:rsidR="005617D0" w:rsidRPr="00261085" w:rsidRDefault="005617D0">
      <w:pPr>
        <w:rPr>
          <w:sz w:val="24"/>
          <w:szCs w:val="24"/>
        </w:rPr>
      </w:pPr>
      <w:r w:rsidRPr="00261085">
        <w:rPr>
          <w:sz w:val="24"/>
          <w:szCs w:val="24"/>
        </w:rPr>
        <w:t xml:space="preserve">1.2. </w:t>
      </w:r>
      <w:r w:rsidR="001B3971" w:rsidRPr="00261085">
        <w:rPr>
          <w:sz w:val="24"/>
          <w:szCs w:val="24"/>
        </w:rPr>
        <w:t>(</w:t>
      </w:r>
      <w:proofErr w:type="gramStart"/>
      <w:r w:rsidR="001B3971" w:rsidRPr="00261085">
        <w:rPr>
          <w:sz w:val="24"/>
          <w:szCs w:val="24"/>
        </w:rPr>
        <w:t>2</w:t>
      </w:r>
      <w:proofErr w:type="gramEnd"/>
      <w:r w:rsidR="001B3971" w:rsidRPr="00261085">
        <w:rPr>
          <w:sz w:val="24"/>
          <w:szCs w:val="24"/>
        </w:rPr>
        <w:t xml:space="preserve"> </w:t>
      </w:r>
      <w:proofErr w:type="spellStart"/>
      <w:r w:rsidR="001B3971" w:rsidRPr="00261085">
        <w:rPr>
          <w:sz w:val="24"/>
          <w:szCs w:val="24"/>
        </w:rPr>
        <w:t>ptos</w:t>
      </w:r>
      <w:proofErr w:type="spellEnd"/>
      <w:r w:rsidR="001B3971" w:rsidRPr="00261085">
        <w:rPr>
          <w:sz w:val="24"/>
          <w:szCs w:val="24"/>
        </w:rPr>
        <w:t xml:space="preserve">) </w:t>
      </w:r>
      <w:r w:rsidRPr="00261085">
        <w:rPr>
          <w:sz w:val="24"/>
          <w:szCs w:val="24"/>
        </w:rPr>
        <w:t xml:space="preserve">Faça a análise de estabilidade, em função de K, usando explicitamente o critério simplificado de </w:t>
      </w:r>
      <w:proofErr w:type="spellStart"/>
      <w:r w:rsidRPr="00261085">
        <w:rPr>
          <w:sz w:val="24"/>
          <w:szCs w:val="24"/>
        </w:rPr>
        <w:t>Nyquist</w:t>
      </w:r>
      <w:proofErr w:type="spellEnd"/>
      <w:r w:rsidRPr="00261085">
        <w:rPr>
          <w:sz w:val="24"/>
          <w:szCs w:val="24"/>
        </w:rPr>
        <w:t>, determinando o numero de polos em malha fechada à direita nos casos instáveis, para todo K (positivo ou negativo).</w:t>
      </w:r>
    </w:p>
    <w:p w:rsidR="005617D0" w:rsidRPr="00261085" w:rsidRDefault="005617D0">
      <w:pPr>
        <w:rPr>
          <w:sz w:val="24"/>
          <w:szCs w:val="24"/>
        </w:rPr>
      </w:pPr>
      <w:r w:rsidRPr="00261085">
        <w:rPr>
          <w:sz w:val="24"/>
          <w:szCs w:val="24"/>
        </w:rPr>
        <w:t>1.3.</w:t>
      </w:r>
      <w:r w:rsidR="001B3971" w:rsidRPr="00261085">
        <w:rPr>
          <w:sz w:val="24"/>
          <w:szCs w:val="24"/>
        </w:rPr>
        <w:t xml:space="preserve"> (</w:t>
      </w:r>
      <w:proofErr w:type="gramStart"/>
      <w:r w:rsidR="001B3971" w:rsidRPr="00261085">
        <w:rPr>
          <w:sz w:val="24"/>
          <w:szCs w:val="24"/>
        </w:rPr>
        <w:t>2</w:t>
      </w:r>
      <w:proofErr w:type="gramEnd"/>
      <w:r w:rsidR="001B3971" w:rsidRPr="00261085">
        <w:rPr>
          <w:sz w:val="24"/>
          <w:szCs w:val="24"/>
        </w:rPr>
        <w:t xml:space="preserve"> </w:t>
      </w:r>
      <w:proofErr w:type="spellStart"/>
      <w:r w:rsidR="001B3971" w:rsidRPr="00261085">
        <w:rPr>
          <w:sz w:val="24"/>
          <w:szCs w:val="24"/>
        </w:rPr>
        <w:t>ptos</w:t>
      </w:r>
      <w:proofErr w:type="spellEnd"/>
      <w:r w:rsidR="001B3971" w:rsidRPr="00261085">
        <w:rPr>
          <w:sz w:val="24"/>
          <w:szCs w:val="24"/>
        </w:rPr>
        <w:t>)</w:t>
      </w:r>
      <w:r w:rsidRPr="00261085">
        <w:rPr>
          <w:sz w:val="24"/>
          <w:szCs w:val="24"/>
        </w:rPr>
        <w:t xml:space="preserve"> </w:t>
      </w:r>
      <w:r w:rsidR="001B3971" w:rsidRPr="00261085">
        <w:rPr>
          <w:sz w:val="24"/>
          <w:szCs w:val="24"/>
        </w:rPr>
        <w:t xml:space="preserve">Escolha um valor de K tal que o sistema seja estável e trace o diagrama de Bode. Em seguida acrescente um atraso em caminho direto tal que o sistema continue estável. Escolha o atraso adequadamente e explicite o seu efeito no diagrama de Bode. Feito isso, determine o valor de ganho que leva o sistema ao limiar de estabilidade. Explicite </w:t>
      </w:r>
      <w:r w:rsidR="005510EC">
        <w:rPr>
          <w:sz w:val="24"/>
          <w:szCs w:val="24"/>
        </w:rPr>
        <w:t>tudo de modo claro e inequívoco, sem b</w:t>
      </w:r>
      <w:r w:rsidR="001B3971" w:rsidRPr="00261085">
        <w:rPr>
          <w:sz w:val="24"/>
          <w:szCs w:val="24"/>
        </w:rPr>
        <w:t>agunça.</w:t>
      </w:r>
    </w:p>
    <w:p w:rsidR="001B3971" w:rsidRPr="00261085" w:rsidRDefault="001B3971">
      <w:pPr>
        <w:rPr>
          <w:sz w:val="24"/>
          <w:szCs w:val="24"/>
        </w:rPr>
      </w:pPr>
      <w:r w:rsidRPr="00261085">
        <w:rPr>
          <w:sz w:val="24"/>
          <w:szCs w:val="24"/>
        </w:rPr>
        <w:t>2.</w:t>
      </w:r>
      <w:r w:rsidR="0016465E" w:rsidRPr="00261085">
        <w:rPr>
          <w:sz w:val="24"/>
          <w:szCs w:val="24"/>
        </w:rPr>
        <w:t xml:space="preserve"> (</w:t>
      </w:r>
      <w:proofErr w:type="gramStart"/>
      <w:r w:rsidR="0016465E" w:rsidRPr="00261085">
        <w:rPr>
          <w:sz w:val="24"/>
          <w:szCs w:val="24"/>
        </w:rPr>
        <w:t>2</w:t>
      </w:r>
      <w:proofErr w:type="gramEnd"/>
      <w:r w:rsidR="0016465E" w:rsidRPr="00261085">
        <w:rPr>
          <w:sz w:val="24"/>
          <w:szCs w:val="24"/>
        </w:rPr>
        <w:t xml:space="preserve"> </w:t>
      </w:r>
      <w:proofErr w:type="spellStart"/>
      <w:r w:rsidR="0016465E" w:rsidRPr="00261085">
        <w:rPr>
          <w:sz w:val="24"/>
          <w:szCs w:val="24"/>
        </w:rPr>
        <w:t>ptos</w:t>
      </w:r>
      <w:proofErr w:type="spellEnd"/>
      <w:r w:rsidR="0016465E" w:rsidRPr="00261085">
        <w:rPr>
          <w:sz w:val="24"/>
          <w:szCs w:val="24"/>
        </w:rPr>
        <w:t xml:space="preserve">) </w:t>
      </w:r>
      <w:r w:rsidRPr="00261085">
        <w:rPr>
          <w:sz w:val="24"/>
          <w:szCs w:val="24"/>
        </w:rPr>
        <w:t xml:space="preserve"> </w:t>
      </w:r>
      <w:r w:rsidR="00D432FC" w:rsidRPr="00261085">
        <w:rPr>
          <w:sz w:val="24"/>
          <w:szCs w:val="24"/>
        </w:rPr>
        <w:t>Esboçar</w:t>
      </w:r>
      <w:r w:rsidR="005510EC">
        <w:rPr>
          <w:sz w:val="24"/>
          <w:szCs w:val="24"/>
        </w:rPr>
        <w:t>, sem bagunça,</w:t>
      </w:r>
      <w:r w:rsidR="00D432FC" w:rsidRPr="00261085">
        <w:rPr>
          <w:sz w:val="24"/>
          <w:szCs w:val="24"/>
        </w:rPr>
        <w:t xml:space="preserve"> os diagramas polares para os sistemas cujas junções de tra</w:t>
      </w:r>
      <w:r w:rsidR="00AF6CB6" w:rsidRPr="00261085">
        <w:rPr>
          <w:sz w:val="24"/>
          <w:szCs w:val="24"/>
        </w:rPr>
        <w:t>nsferência G2(S) e G3(S) são dadas abaixo:</w:t>
      </w:r>
    </w:p>
    <w:p w:rsidR="00AF6CB6" w:rsidRPr="00261085" w:rsidRDefault="00AF6CB6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G2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K(S-1)(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+1)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(S+2)(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+4)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  ,  G3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+2S+2)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-2S+2)</m:t>
              </m:r>
            </m:den>
          </m:f>
        </m:oMath>
      </m:oMathPara>
    </w:p>
    <w:p w:rsidR="006C08FC" w:rsidRPr="00261085" w:rsidRDefault="00D86F73">
      <w:pPr>
        <w:rPr>
          <w:rFonts w:eastAsiaTheme="minorEastAsia"/>
          <w:sz w:val="24"/>
          <w:szCs w:val="24"/>
        </w:rPr>
      </w:pPr>
      <w:r w:rsidRPr="00261085">
        <w:rPr>
          <w:rFonts w:eastAsiaTheme="minorEastAsia"/>
          <w:sz w:val="24"/>
          <w:szCs w:val="24"/>
        </w:rPr>
        <w:t xml:space="preserve">3. </w:t>
      </w:r>
      <w:r w:rsidR="0016465E" w:rsidRPr="00261085">
        <w:rPr>
          <w:rFonts w:eastAsiaTheme="minorEastAsia"/>
          <w:sz w:val="24"/>
          <w:szCs w:val="24"/>
        </w:rPr>
        <w:t>(</w:t>
      </w:r>
      <w:proofErr w:type="gramStart"/>
      <w:r w:rsidR="0016465E" w:rsidRPr="00261085">
        <w:rPr>
          <w:rFonts w:eastAsiaTheme="minorEastAsia"/>
          <w:sz w:val="24"/>
          <w:szCs w:val="24"/>
        </w:rPr>
        <w:t>3</w:t>
      </w:r>
      <w:proofErr w:type="gramEnd"/>
      <w:r w:rsidR="0016465E" w:rsidRPr="00261085">
        <w:rPr>
          <w:rFonts w:eastAsiaTheme="minorEastAsia"/>
          <w:sz w:val="24"/>
          <w:szCs w:val="24"/>
        </w:rPr>
        <w:t xml:space="preserve"> </w:t>
      </w:r>
      <w:proofErr w:type="spellStart"/>
      <w:r w:rsidR="0016465E" w:rsidRPr="00261085">
        <w:rPr>
          <w:rFonts w:eastAsiaTheme="minorEastAsia"/>
          <w:sz w:val="24"/>
          <w:szCs w:val="24"/>
        </w:rPr>
        <w:t>ptos</w:t>
      </w:r>
      <w:proofErr w:type="spellEnd"/>
      <w:r w:rsidR="0016465E" w:rsidRPr="00261085">
        <w:rPr>
          <w:rFonts w:eastAsiaTheme="minorEastAsia"/>
          <w:sz w:val="24"/>
          <w:szCs w:val="24"/>
        </w:rPr>
        <w:t xml:space="preserve">) </w:t>
      </w:r>
      <w:r w:rsidRPr="00261085">
        <w:rPr>
          <w:rFonts w:eastAsiaTheme="minorEastAsia"/>
          <w:sz w:val="24"/>
          <w:szCs w:val="24"/>
        </w:rPr>
        <w:t>Traçar o diagrama de Bode</w:t>
      </w:r>
      <w:r w:rsidR="005510EC">
        <w:rPr>
          <w:rFonts w:eastAsiaTheme="minorEastAsia"/>
          <w:sz w:val="24"/>
          <w:szCs w:val="24"/>
        </w:rPr>
        <w:t xml:space="preserve"> </w:t>
      </w:r>
      <w:bookmarkStart w:id="0" w:name="_GoBack"/>
      <w:bookmarkEnd w:id="0"/>
      <w:r w:rsidR="005510EC">
        <w:rPr>
          <w:rFonts w:eastAsiaTheme="minorEastAsia"/>
          <w:sz w:val="24"/>
          <w:szCs w:val="24"/>
        </w:rPr>
        <w:t xml:space="preserve">do sistema </w:t>
      </w:r>
      <w:r w:rsidRPr="00261085">
        <w:rPr>
          <w:rFonts w:eastAsiaTheme="minorEastAsia"/>
          <w:sz w:val="24"/>
          <w:szCs w:val="24"/>
        </w:rPr>
        <w:t>cont</w:t>
      </w:r>
      <w:r w:rsidR="0016465E" w:rsidRPr="00261085">
        <w:rPr>
          <w:rFonts w:eastAsiaTheme="minorEastAsia"/>
          <w:sz w:val="24"/>
          <w:szCs w:val="24"/>
        </w:rPr>
        <w:t>í</w:t>
      </w:r>
      <w:r w:rsidRPr="00261085">
        <w:rPr>
          <w:rFonts w:eastAsiaTheme="minorEastAsia"/>
          <w:sz w:val="24"/>
          <w:szCs w:val="24"/>
        </w:rPr>
        <w:t>nuo cuja função de transferência G4(S) é dada abaixo:</w:t>
      </w:r>
    </w:p>
    <w:p w:rsidR="00D86F73" w:rsidRPr="00261085" w:rsidRDefault="00D86F73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G4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12,5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S-0,2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(S+80)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(S+4)(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+100)</m:t>
              </m:r>
            </m:den>
          </m:f>
        </m:oMath>
      </m:oMathPara>
    </w:p>
    <w:p w:rsidR="00D86F73" w:rsidRDefault="00D86F73"/>
    <w:p w:rsidR="001B3971" w:rsidRDefault="001B3971"/>
    <w:sectPr w:rsidR="001B3971" w:rsidSect="005617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7D0"/>
    <w:rsid w:val="00027178"/>
    <w:rsid w:val="0002756C"/>
    <w:rsid w:val="00033CF3"/>
    <w:rsid w:val="00037923"/>
    <w:rsid w:val="0004792A"/>
    <w:rsid w:val="0005369A"/>
    <w:rsid w:val="00063A24"/>
    <w:rsid w:val="00065F50"/>
    <w:rsid w:val="0008185B"/>
    <w:rsid w:val="000879B8"/>
    <w:rsid w:val="00092851"/>
    <w:rsid w:val="000A04D1"/>
    <w:rsid w:val="000A4561"/>
    <w:rsid w:val="000B39E9"/>
    <w:rsid w:val="000B6254"/>
    <w:rsid w:val="000E700E"/>
    <w:rsid w:val="000F1209"/>
    <w:rsid w:val="00121C1C"/>
    <w:rsid w:val="00123371"/>
    <w:rsid w:val="00134698"/>
    <w:rsid w:val="00144B62"/>
    <w:rsid w:val="0015741F"/>
    <w:rsid w:val="00160568"/>
    <w:rsid w:val="0016465E"/>
    <w:rsid w:val="001670D8"/>
    <w:rsid w:val="001857FE"/>
    <w:rsid w:val="00195F7B"/>
    <w:rsid w:val="001A2D5F"/>
    <w:rsid w:val="001B3971"/>
    <w:rsid w:val="001C2A45"/>
    <w:rsid w:val="001D41DD"/>
    <w:rsid w:val="001D71BE"/>
    <w:rsid w:val="001E5CFF"/>
    <w:rsid w:val="001F1215"/>
    <w:rsid w:val="001F450D"/>
    <w:rsid w:val="00212A88"/>
    <w:rsid w:val="00215B71"/>
    <w:rsid w:val="00216000"/>
    <w:rsid w:val="00220D4A"/>
    <w:rsid w:val="00232866"/>
    <w:rsid w:val="002449CE"/>
    <w:rsid w:val="002572CD"/>
    <w:rsid w:val="00261085"/>
    <w:rsid w:val="00267FCC"/>
    <w:rsid w:val="00271D17"/>
    <w:rsid w:val="00272CE1"/>
    <w:rsid w:val="00274BF6"/>
    <w:rsid w:val="002819A9"/>
    <w:rsid w:val="00287542"/>
    <w:rsid w:val="00292145"/>
    <w:rsid w:val="002B3868"/>
    <w:rsid w:val="002B3E38"/>
    <w:rsid w:val="002C2C86"/>
    <w:rsid w:val="002D0D33"/>
    <w:rsid w:val="002D58F0"/>
    <w:rsid w:val="002E12DA"/>
    <w:rsid w:val="002E64F0"/>
    <w:rsid w:val="002E6E58"/>
    <w:rsid w:val="002F376D"/>
    <w:rsid w:val="0030086E"/>
    <w:rsid w:val="00311126"/>
    <w:rsid w:val="003115D9"/>
    <w:rsid w:val="00313EF3"/>
    <w:rsid w:val="00321A2F"/>
    <w:rsid w:val="00330520"/>
    <w:rsid w:val="00344CCB"/>
    <w:rsid w:val="003457CF"/>
    <w:rsid w:val="0036229A"/>
    <w:rsid w:val="0036545C"/>
    <w:rsid w:val="003812D9"/>
    <w:rsid w:val="00396B7C"/>
    <w:rsid w:val="003A34E7"/>
    <w:rsid w:val="003D01AF"/>
    <w:rsid w:val="003F2279"/>
    <w:rsid w:val="004046D3"/>
    <w:rsid w:val="00420499"/>
    <w:rsid w:val="00424856"/>
    <w:rsid w:val="00442AEB"/>
    <w:rsid w:val="00452D52"/>
    <w:rsid w:val="00454F79"/>
    <w:rsid w:val="00457097"/>
    <w:rsid w:val="0048354D"/>
    <w:rsid w:val="00492D81"/>
    <w:rsid w:val="004965B4"/>
    <w:rsid w:val="004966C8"/>
    <w:rsid w:val="004A691B"/>
    <w:rsid w:val="004C4718"/>
    <w:rsid w:val="004D1E7B"/>
    <w:rsid w:val="004D5685"/>
    <w:rsid w:val="004D5C93"/>
    <w:rsid w:val="004D71AD"/>
    <w:rsid w:val="004F1655"/>
    <w:rsid w:val="005101D2"/>
    <w:rsid w:val="00524ADB"/>
    <w:rsid w:val="0052529B"/>
    <w:rsid w:val="0052635D"/>
    <w:rsid w:val="005502E5"/>
    <w:rsid w:val="005510EC"/>
    <w:rsid w:val="00551FB4"/>
    <w:rsid w:val="005617D0"/>
    <w:rsid w:val="00561B67"/>
    <w:rsid w:val="00574F6C"/>
    <w:rsid w:val="00583DAD"/>
    <w:rsid w:val="00590D11"/>
    <w:rsid w:val="005A2A00"/>
    <w:rsid w:val="005B000D"/>
    <w:rsid w:val="005B2EAF"/>
    <w:rsid w:val="005D05D2"/>
    <w:rsid w:val="005D6BAD"/>
    <w:rsid w:val="005F0193"/>
    <w:rsid w:val="0060043C"/>
    <w:rsid w:val="006061D5"/>
    <w:rsid w:val="006065EF"/>
    <w:rsid w:val="00616D26"/>
    <w:rsid w:val="006316E5"/>
    <w:rsid w:val="00632EA6"/>
    <w:rsid w:val="00636CDD"/>
    <w:rsid w:val="00640EBE"/>
    <w:rsid w:val="00642C90"/>
    <w:rsid w:val="00643C53"/>
    <w:rsid w:val="0065551D"/>
    <w:rsid w:val="006727FE"/>
    <w:rsid w:val="006816BC"/>
    <w:rsid w:val="00681A25"/>
    <w:rsid w:val="0068702B"/>
    <w:rsid w:val="006A6406"/>
    <w:rsid w:val="006B6827"/>
    <w:rsid w:val="006C08FC"/>
    <w:rsid w:val="006C5B96"/>
    <w:rsid w:val="006D0920"/>
    <w:rsid w:val="006E0A57"/>
    <w:rsid w:val="006E284B"/>
    <w:rsid w:val="006F3E06"/>
    <w:rsid w:val="00713DE0"/>
    <w:rsid w:val="007227D9"/>
    <w:rsid w:val="00725E7C"/>
    <w:rsid w:val="007307DF"/>
    <w:rsid w:val="00741222"/>
    <w:rsid w:val="00741BD6"/>
    <w:rsid w:val="00753222"/>
    <w:rsid w:val="007539C8"/>
    <w:rsid w:val="00754674"/>
    <w:rsid w:val="007C6ECF"/>
    <w:rsid w:val="007D3119"/>
    <w:rsid w:val="007D3B55"/>
    <w:rsid w:val="007E36CA"/>
    <w:rsid w:val="007F2522"/>
    <w:rsid w:val="007F6F46"/>
    <w:rsid w:val="00812794"/>
    <w:rsid w:val="0083018C"/>
    <w:rsid w:val="0086317D"/>
    <w:rsid w:val="00864807"/>
    <w:rsid w:val="008728EF"/>
    <w:rsid w:val="00882617"/>
    <w:rsid w:val="0089005C"/>
    <w:rsid w:val="008A0705"/>
    <w:rsid w:val="008A3441"/>
    <w:rsid w:val="008B7DCE"/>
    <w:rsid w:val="008C1DD8"/>
    <w:rsid w:val="008C4B31"/>
    <w:rsid w:val="008E57F7"/>
    <w:rsid w:val="008F3B5E"/>
    <w:rsid w:val="008F7123"/>
    <w:rsid w:val="00901341"/>
    <w:rsid w:val="00903198"/>
    <w:rsid w:val="00910BC5"/>
    <w:rsid w:val="00911EE5"/>
    <w:rsid w:val="00953208"/>
    <w:rsid w:val="00965197"/>
    <w:rsid w:val="0098094B"/>
    <w:rsid w:val="009827C9"/>
    <w:rsid w:val="009B5A4A"/>
    <w:rsid w:val="009B5E60"/>
    <w:rsid w:val="009D3389"/>
    <w:rsid w:val="009D6CF2"/>
    <w:rsid w:val="009E0D91"/>
    <w:rsid w:val="009E2536"/>
    <w:rsid w:val="009E5673"/>
    <w:rsid w:val="00A11F82"/>
    <w:rsid w:val="00A129A0"/>
    <w:rsid w:val="00A155C5"/>
    <w:rsid w:val="00A16DD7"/>
    <w:rsid w:val="00A24128"/>
    <w:rsid w:val="00A26CF1"/>
    <w:rsid w:val="00A30E83"/>
    <w:rsid w:val="00A3182B"/>
    <w:rsid w:val="00A3541B"/>
    <w:rsid w:val="00A37E0C"/>
    <w:rsid w:val="00A42197"/>
    <w:rsid w:val="00A478CE"/>
    <w:rsid w:val="00A56E0C"/>
    <w:rsid w:val="00A578FF"/>
    <w:rsid w:val="00A72CF5"/>
    <w:rsid w:val="00A86081"/>
    <w:rsid w:val="00A86A74"/>
    <w:rsid w:val="00AB2A08"/>
    <w:rsid w:val="00AB71F1"/>
    <w:rsid w:val="00AC2B5C"/>
    <w:rsid w:val="00AD165D"/>
    <w:rsid w:val="00AD662F"/>
    <w:rsid w:val="00AE12A5"/>
    <w:rsid w:val="00AE326B"/>
    <w:rsid w:val="00AE7AAF"/>
    <w:rsid w:val="00AF6CB6"/>
    <w:rsid w:val="00B21A75"/>
    <w:rsid w:val="00B2427B"/>
    <w:rsid w:val="00B4165D"/>
    <w:rsid w:val="00B55842"/>
    <w:rsid w:val="00B6321D"/>
    <w:rsid w:val="00B66DEB"/>
    <w:rsid w:val="00B67F9A"/>
    <w:rsid w:val="00B7485C"/>
    <w:rsid w:val="00B8608D"/>
    <w:rsid w:val="00BA2D62"/>
    <w:rsid w:val="00BA6EE4"/>
    <w:rsid w:val="00BB12A1"/>
    <w:rsid w:val="00BC7162"/>
    <w:rsid w:val="00BE1DD1"/>
    <w:rsid w:val="00BE32DF"/>
    <w:rsid w:val="00BE7CB0"/>
    <w:rsid w:val="00BF62AF"/>
    <w:rsid w:val="00C0245E"/>
    <w:rsid w:val="00C10E7B"/>
    <w:rsid w:val="00C12942"/>
    <w:rsid w:val="00C1656E"/>
    <w:rsid w:val="00C2023A"/>
    <w:rsid w:val="00C619C8"/>
    <w:rsid w:val="00C749DC"/>
    <w:rsid w:val="00C75CFC"/>
    <w:rsid w:val="00C76015"/>
    <w:rsid w:val="00C842CE"/>
    <w:rsid w:val="00C965E1"/>
    <w:rsid w:val="00C97CDB"/>
    <w:rsid w:val="00CB54C3"/>
    <w:rsid w:val="00CC5A55"/>
    <w:rsid w:val="00CD241C"/>
    <w:rsid w:val="00CE063D"/>
    <w:rsid w:val="00CF01C5"/>
    <w:rsid w:val="00CF0655"/>
    <w:rsid w:val="00CF0D18"/>
    <w:rsid w:val="00CF3F40"/>
    <w:rsid w:val="00CF5EDB"/>
    <w:rsid w:val="00D24A5E"/>
    <w:rsid w:val="00D30032"/>
    <w:rsid w:val="00D33670"/>
    <w:rsid w:val="00D413EC"/>
    <w:rsid w:val="00D4157E"/>
    <w:rsid w:val="00D432FC"/>
    <w:rsid w:val="00D44886"/>
    <w:rsid w:val="00D44F07"/>
    <w:rsid w:val="00D471AC"/>
    <w:rsid w:val="00D47FB9"/>
    <w:rsid w:val="00D5185D"/>
    <w:rsid w:val="00D518EE"/>
    <w:rsid w:val="00D55BA9"/>
    <w:rsid w:val="00D71686"/>
    <w:rsid w:val="00D75259"/>
    <w:rsid w:val="00D75528"/>
    <w:rsid w:val="00D82804"/>
    <w:rsid w:val="00D8410C"/>
    <w:rsid w:val="00D86F73"/>
    <w:rsid w:val="00D87F89"/>
    <w:rsid w:val="00DB4A8B"/>
    <w:rsid w:val="00DC4CE9"/>
    <w:rsid w:val="00DD6B53"/>
    <w:rsid w:val="00DF596D"/>
    <w:rsid w:val="00E111C4"/>
    <w:rsid w:val="00E20993"/>
    <w:rsid w:val="00E33033"/>
    <w:rsid w:val="00E360F4"/>
    <w:rsid w:val="00E415CE"/>
    <w:rsid w:val="00E5416F"/>
    <w:rsid w:val="00E62EC2"/>
    <w:rsid w:val="00E653B4"/>
    <w:rsid w:val="00E7239E"/>
    <w:rsid w:val="00E77D74"/>
    <w:rsid w:val="00E860C9"/>
    <w:rsid w:val="00EA5509"/>
    <w:rsid w:val="00EC2C55"/>
    <w:rsid w:val="00EC2CCB"/>
    <w:rsid w:val="00EC3A76"/>
    <w:rsid w:val="00ED4279"/>
    <w:rsid w:val="00EE1B40"/>
    <w:rsid w:val="00EE4B6B"/>
    <w:rsid w:val="00EF6F8C"/>
    <w:rsid w:val="00F02B56"/>
    <w:rsid w:val="00F056AD"/>
    <w:rsid w:val="00F066ED"/>
    <w:rsid w:val="00F07672"/>
    <w:rsid w:val="00F07D3A"/>
    <w:rsid w:val="00F13F21"/>
    <w:rsid w:val="00F24F3D"/>
    <w:rsid w:val="00F32E75"/>
    <w:rsid w:val="00F409C1"/>
    <w:rsid w:val="00F56FF4"/>
    <w:rsid w:val="00F633C9"/>
    <w:rsid w:val="00F7347B"/>
    <w:rsid w:val="00F75858"/>
    <w:rsid w:val="00F7672B"/>
    <w:rsid w:val="00F83E46"/>
    <w:rsid w:val="00F91825"/>
    <w:rsid w:val="00F92D33"/>
    <w:rsid w:val="00F965D7"/>
    <w:rsid w:val="00FA6680"/>
    <w:rsid w:val="00FB3E4A"/>
    <w:rsid w:val="00FC622A"/>
    <w:rsid w:val="00FD5F80"/>
    <w:rsid w:val="00FE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B3971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9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9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B3971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9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9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215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NP530</dc:creator>
  <cp:lastModifiedBy>NP530</cp:lastModifiedBy>
  <cp:revision>6</cp:revision>
  <dcterms:created xsi:type="dcterms:W3CDTF">2016-09-28T23:10:00Z</dcterms:created>
  <dcterms:modified xsi:type="dcterms:W3CDTF">2016-09-28T23:59:00Z</dcterms:modified>
</cp:coreProperties>
</file>