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A2B" w:rsidRDefault="00355152" w:rsidP="00355152">
      <w:pPr>
        <w:spacing w:after="0"/>
      </w:pPr>
      <w:r>
        <w:t>P6SR201902 Edson de Paula Ferreira</w:t>
      </w:r>
    </w:p>
    <w:p w:rsidR="00355152" w:rsidRDefault="00355152" w:rsidP="00355152">
      <w:pPr>
        <w:spacing w:after="0"/>
      </w:pPr>
    </w:p>
    <w:p w:rsidR="00355152" w:rsidRDefault="00355152" w:rsidP="00355152">
      <w:pPr>
        <w:spacing w:after="0"/>
        <w:rPr>
          <w:rFonts w:cstheme="minorHAnsi"/>
        </w:rPr>
      </w:pPr>
      <w:r>
        <w:t xml:space="preserve">Para o sistema contínuo, com realimentação negativa e unitária, cuja FTMA é caracterizado pelo diagrama de Bode abaixo, Multiplique essa FTMA por um ganho proporcional K e analise a estabilidade, utilizando o critério simplificado de </w:t>
      </w:r>
      <w:proofErr w:type="spellStart"/>
      <w:r>
        <w:t>Nyquist</w:t>
      </w:r>
      <w:proofErr w:type="spellEnd"/>
      <w:r>
        <w:t>, para K variando de -</w:t>
      </w:r>
      <w:r>
        <w:rPr>
          <w:rFonts w:cstheme="minorHAnsi"/>
        </w:rPr>
        <w:t>∞ a +∞</w:t>
      </w:r>
      <w:r w:rsidR="00C26AF9">
        <w:rPr>
          <w:rFonts w:cstheme="minorHAnsi"/>
        </w:rPr>
        <w:t>, a partir de valores numéricos extraídos do diagrama de Bode</w:t>
      </w:r>
      <w:bookmarkStart w:id="0" w:name="_GoBack"/>
      <w:bookmarkEnd w:id="0"/>
      <w:r>
        <w:rPr>
          <w:rFonts w:cstheme="minorHAnsi"/>
        </w:rPr>
        <w:t>. Para cada caso, ou intervalo, explicite o</w:t>
      </w:r>
      <w:r w:rsidR="00F065B3">
        <w:rPr>
          <w:rFonts w:cstheme="minorHAnsi"/>
        </w:rPr>
        <w:t xml:space="preserve"> numero de </w:t>
      </w:r>
      <w:r>
        <w:rPr>
          <w:rFonts w:cstheme="minorHAnsi"/>
        </w:rPr>
        <w:t xml:space="preserve">polos </w:t>
      </w:r>
      <w:r w:rsidR="00F065B3">
        <w:rPr>
          <w:rFonts w:cstheme="minorHAnsi"/>
        </w:rPr>
        <w:t>em malha fechada à direita do plano S.</w:t>
      </w:r>
    </w:p>
    <w:p w:rsidR="00355152" w:rsidRDefault="00355152" w:rsidP="00355152">
      <w:pPr>
        <w:spacing w:after="0"/>
        <w:rPr>
          <w:rFonts w:cstheme="minorHAnsi"/>
        </w:rPr>
      </w:pPr>
      <w:r>
        <w:rPr>
          <w:rFonts w:cstheme="minorHAnsi"/>
        </w:rPr>
        <w:t>Analise também o erro estacionário.</w:t>
      </w:r>
    </w:p>
    <w:p w:rsidR="00355152" w:rsidRDefault="00355152" w:rsidP="00355152">
      <w:pPr>
        <w:spacing w:after="0"/>
        <w:rPr>
          <w:rFonts w:cstheme="minorHAnsi"/>
        </w:rPr>
      </w:pPr>
    </w:p>
    <w:p w:rsidR="00355152" w:rsidRDefault="00355152" w:rsidP="00355152">
      <w:pPr>
        <w:spacing w:after="0"/>
        <w:rPr>
          <w:rFonts w:cstheme="minorHAnsi"/>
        </w:rPr>
      </w:pPr>
    </w:p>
    <w:p w:rsidR="00355152" w:rsidRDefault="00355152" w:rsidP="00355152">
      <w:pPr>
        <w:spacing w:after="0"/>
      </w:pPr>
      <w:r>
        <w:rPr>
          <w:noProof/>
          <w:lang w:eastAsia="pt-BR"/>
        </w:rPr>
        <w:drawing>
          <wp:inline distT="0" distB="0" distL="0" distR="0">
            <wp:extent cx="6440681" cy="604058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P6SR201902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95" t="5983" r="8230" b="4056"/>
                    <a:stretch/>
                  </pic:blipFill>
                  <pic:spPr bwMode="auto">
                    <a:xfrm>
                      <a:off x="0" y="0"/>
                      <a:ext cx="6445514" cy="6045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5152" w:rsidRDefault="00355152"/>
    <w:sectPr w:rsidR="00355152" w:rsidSect="003551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152"/>
    <w:rsid w:val="00355152"/>
    <w:rsid w:val="004F6A2B"/>
    <w:rsid w:val="00C26AF9"/>
    <w:rsid w:val="00CA7090"/>
    <w:rsid w:val="00F065B3"/>
    <w:rsid w:val="00F2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551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551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551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551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79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6</cp:revision>
  <cp:lastPrinted>2019-10-24T01:55:00Z</cp:lastPrinted>
  <dcterms:created xsi:type="dcterms:W3CDTF">2019-10-24T01:38:00Z</dcterms:created>
  <dcterms:modified xsi:type="dcterms:W3CDTF">2019-10-24T01:55:00Z</dcterms:modified>
</cp:coreProperties>
</file>