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675" w:rsidRPr="00F17B54" w:rsidRDefault="00A252DC" w:rsidP="00AA5A4B">
      <w:p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R1</w:t>
      </w:r>
      <w:r w:rsidR="00A25675" w:rsidRPr="00F17B54">
        <w:rPr>
          <w:rFonts w:ascii="Times New Roman" w:hAnsi="Times New Roman"/>
          <w:sz w:val="20"/>
          <w:szCs w:val="20"/>
        </w:rPr>
        <w:t>P3</w:t>
      </w:r>
      <w:r w:rsidR="00660821">
        <w:rPr>
          <w:rFonts w:ascii="Times New Roman" w:hAnsi="Times New Roman"/>
          <w:sz w:val="20"/>
          <w:szCs w:val="20"/>
        </w:rPr>
        <w:t>SR</w:t>
      </w:r>
      <w:r w:rsidR="00A25675" w:rsidRPr="00F17B54">
        <w:rPr>
          <w:rFonts w:ascii="Times New Roman" w:hAnsi="Times New Roman"/>
          <w:sz w:val="20"/>
          <w:szCs w:val="20"/>
        </w:rPr>
        <w:t>20</w:t>
      </w:r>
      <w:r w:rsidR="00660821">
        <w:rPr>
          <w:rFonts w:ascii="Times New Roman" w:hAnsi="Times New Roman"/>
          <w:sz w:val="20"/>
          <w:szCs w:val="20"/>
        </w:rPr>
        <w:t>17</w:t>
      </w:r>
      <w:r w:rsidR="00F542A7" w:rsidRPr="00F17B54">
        <w:rPr>
          <w:rFonts w:ascii="Times New Roman" w:hAnsi="Times New Roman"/>
          <w:sz w:val="20"/>
          <w:szCs w:val="20"/>
        </w:rPr>
        <w:t>01</w:t>
      </w:r>
      <w:r w:rsidR="00A25675" w:rsidRPr="00F17B54">
        <w:rPr>
          <w:rFonts w:ascii="Times New Roman" w:hAnsi="Times New Roman"/>
          <w:sz w:val="20"/>
          <w:szCs w:val="20"/>
        </w:rPr>
        <w:t xml:space="preserve"> –</w:t>
      </w:r>
      <w:r w:rsidR="0062578E" w:rsidRPr="00F17B54">
        <w:rPr>
          <w:rFonts w:ascii="Times New Roman" w:hAnsi="Times New Roman"/>
          <w:sz w:val="20"/>
          <w:szCs w:val="20"/>
        </w:rPr>
        <w:t xml:space="preserve">. </w:t>
      </w:r>
      <w:r w:rsidR="00A25675" w:rsidRPr="00F17B54">
        <w:rPr>
          <w:rFonts w:ascii="Times New Roman" w:hAnsi="Times New Roman"/>
          <w:sz w:val="20"/>
          <w:szCs w:val="20"/>
        </w:rPr>
        <w:t>Edson de Paula Fe</w:t>
      </w:r>
      <w:r w:rsidR="0062578E" w:rsidRPr="00F17B54">
        <w:rPr>
          <w:rFonts w:ascii="Times New Roman" w:hAnsi="Times New Roman"/>
          <w:sz w:val="20"/>
          <w:szCs w:val="20"/>
        </w:rPr>
        <w:t>r</w:t>
      </w:r>
      <w:r w:rsidR="00A25675" w:rsidRPr="00F17B54">
        <w:rPr>
          <w:rFonts w:ascii="Times New Roman" w:hAnsi="Times New Roman"/>
          <w:sz w:val="20"/>
          <w:szCs w:val="20"/>
        </w:rPr>
        <w:t>reira.</w:t>
      </w:r>
    </w:p>
    <w:p w:rsidR="000277E7" w:rsidRDefault="00D96AF9" w:rsidP="000277E7">
      <w:pPr>
        <w:spacing w:after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(5p</w:t>
      </w:r>
      <w:r w:rsidR="004E35B2">
        <w:rPr>
          <w:rFonts w:ascii="Times New Roman" w:hAnsi="Times New Roman"/>
          <w:sz w:val="20"/>
          <w:szCs w:val="20"/>
        </w:rPr>
        <w:t xml:space="preserve"> para a solução correta e completa)</w:t>
      </w:r>
      <w:r>
        <w:rPr>
          <w:rFonts w:ascii="Times New Roman" w:hAnsi="Times New Roman"/>
          <w:sz w:val="20"/>
          <w:szCs w:val="20"/>
        </w:rPr>
        <w:t xml:space="preserve"> </w:t>
      </w:r>
      <w:r w:rsidR="00325D15" w:rsidRPr="00F17B54">
        <w:rPr>
          <w:rFonts w:ascii="Times New Roman" w:hAnsi="Times New Roman"/>
          <w:sz w:val="20"/>
          <w:szCs w:val="20"/>
        </w:rPr>
        <w:t>Para o sistema,</w:t>
      </w:r>
      <w:r w:rsidR="009A3596" w:rsidRPr="00F17B54">
        <w:rPr>
          <w:rFonts w:ascii="Times New Roman" w:hAnsi="Times New Roman"/>
          <w:sz w:val="20"/>
          <w:szCs w:val="20"/>
        </w:rPr>
        <w:t xml:space="preserve"> tal que a FTMA</w:t>
      </w:r>
      <w:r w:rsidR="00741E4B" w:rsidRPr="00F17B54">
        <w:rPr>
          <w:rFonts w:ascii="Times New Roman" w:hAnsi="Times New Roman"/>
          <w:sz w:val="20"/>
          <w:szCs w:val="20"/>
        </w:rPr>
        <w:t xml:space="preserve"> é dada </w:t>
      </w:r>
      <w:r>
        <w:rPr>
          <w:rFonts w:ascii="Times New Roman" w:hAnsi="Times New Roman"/>
          <w:sz w:val="20"/>
          <w:szCs w:val="20"/>
        </w:rPr>
        <w:t>pelo</w:t>
      </w:r>
      <w:r w:rsidR="00F83309">
        <w:rPr>
          <w:rFonts w:ascii="Times New Roman" w:hAnsi="Times New Roman"/>
          <w:sz w:val="20"/>
          <w:szCs w:val="20"/>
        </w:rPr>
        <w:t xml:space="preserve"> </w:t>
      </w:r>
      <w:r w:rsidR="00741E4B" w:rsidRPr="00F17B54">
        <w:rPr>
          <w:rFonts w:ascii="Times New Roman" w:hAnsi="Times New Roman"/>
          <w:sz w:val="20"/>
          <w:szCs w:val="20"/>
        </w:rPr>
        <w:t>diagrama de Bode abaixo</w:t>
      </w:r>
      <w:r w:rsidR="00462C79" w:rsidRPr="00F17B54">
        <w:rPr>
          <w:rFonts w:ascii="Times New Roman" w:hAnsi="Times New Roman"/>
          <w:sz w:val="20"/>
          <w:szCs w:val="20"/>
        </w:rPr>
        <w:t xml:space="preserve">, </w:t>
      </w:r>
      <w:r w:rsidR="003249BA">
        <w:rPr>
          <w:rFonts w:ascii="Times New Roman" w:hAnsi="Times New Roman"/>
          <w:sz w:val="20"/>
          <w:szCs w:val="20"/>
        </w:rPr>
        <w:t>ajuste</w:t>
      </w:r>
      <w:proofErr w:type="gramStart"/>
      <w:r w:rsidR="003249BA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</w:t>
      </w:r>
      <w:proofErr w:type="gramEnd"/>
      <w:r>
        <w:rPr>
          <w:rFonts w:ascii="Times New Roman" w:hAnsi="Times New Roman"/>
          <w:sz w:val="20"/>
          <w:szCs w:val="20"/>
        </w:rPr>
        <w:t xml:space="preserve">um controle  </w:t>
      </w:r>
      <w:proofErr w:type="spellStart"/>
      <w:r>
        <w:rPr>
          <w:rFonts w:ascii="Times New Roman" w:hAnsi="Times New Roman"/>
          <w:sz w:val="20"/>
          <w:szCs w:val="20"/>
        </w:rPr>
        <w:t>Atraso</w:t>
      </w:r>
      <w:r w:rsidR="003249BA">
        <w:rPr>
          <w:rFonts w:ascii="Times New Roman" w:hAnsi="Times New Roman"/>
          <w:sz w:val="20"/>
          <w:szCs w:val="20"/>
        </w:rPr>
        <w:t>+</w:t>
      </w:r>
      <w:r w:rsidR="00660821">
        <w:rPr>
          <w:rFonts w:ascii="Times New Roman" w:hAnsi="Times New Roman"/>
          <w:sz w:val="20"/>
          <w:szCs w:val="20"/>
        </w:rPr>
        <w:t>Avanço</w:t>
      </w:r>
      <w:proofErr w:type="spellEnd"/>
      <w:r>
        <w:rPr>
          <w:rFonts w:ascii="Times New Roman" w:hAnsi="Times New Roman"/>
          <w:sz w:val="20"/>
          <w:szCs w:val="20"/>
        </w:rPr>
        <w:t xml:space="preserve"> em série,</w:t>
      </w:r>
      <w:r w:rsidR="00660821">
        <w:rPr>
          <w:rFonts w:ascii="Times New Roman" w:hAnsi="Times New Roman"/>
          <w:sz w:val="20"/>
          <w:szCs w:val="20"/>
        </w:rPr>
        <w:t xml:space="preserve">  </w:t>
      </w:r>
      <w:r w:rsidR="00741E4B" w:rsidRPr="00F17B54">
        <w:rPr>
          <w:rFonts w:ascii="Times New Roman" w:hAnsi="Times New Roman"/>
          <w:sz w:val="20"/>
          <w:szCs w:val="20"/>
        </w:rPr>
        <w:t xml:space="preserve">no domínio da </w:t>
      </w:r>
      <w:r w:rsidR="003249BA" w:rsidRPr="00F17B54">
        <w:rPr>
          <w:rFonts w:ascii="Times New Roman" w:hAnsi="Times New Roman"/>
          <w:sz w:val="20"/>
          <w:szCs w:val="20"/>
        </w:rPr>
        <w:t>frequência</w:t>
      </w:r>
      <w:r>
        <w:rPr>
          <w:rFonts w:ascii="Times New Roman" w:hAnsi="Times New Roman"/>
          <w:sz w:val="20"/>
          <w:szCs w:val="20"/>
        </w:rPr>
        <w:t xml:space="preserve"> para obter uma margem de fase global de </w:t>
      </w:r>
      <w:r w:rsidR="00741E4B" w:rsidRPr="00F17B54">
        <w:rPr>
          <w:rFonts w:ascii="Times New Roman" w:hAnsi="Times New Roman"/>
          <w:sz w:val="20"/>
          <w:szCs w:val="20"/>
        </w:rPr>
        <w:t>MF</w:t>
      </w:r>
      <w:r w:rsidR="003249BA">
        <w:rPr>
          <w:rFonts w:ascii="Times New Roman" w:hAnsi="Times New Roman"/>
          <w:sz w:val="20"/>
          <w:szCs w:val="20"/>
        </w:rPr>
        <w:t>*=</w:t>
      </w:r>
      <w:r w:rsidR="00995BB8">
        <w:rPr>
          <w:rFonts w:ascii="Times New Roman" w:hAnsi="Times New Roman"/>
          <w:sz w:val="20"/>
          <w:szCs w:val="20"/>
        </w:rPr>
        <w:t>70</w:t>
      </w:r>
      <w:r w:rsidR="00741E4B" w:rsidRPr="00F17B54">
        <w:rPr>
          <w:rFonts w:ascii="Times New Roman" w:hAnsi="Times New Roman"/>
          <w:sz w:val="20"/>
          <w:szCs w:val="20"/>
        </w:rPr>
        <w:t xml:space="preserve">° e </w:t>
      </w:r>
      <w:r>
        <w:rPr>
          <w:rFonts w:ascii="Times New Roman" w:hAnsi="Times New Roman"/>
          <w:sz w:val="20"/>
          <w:szCs w:val="20"/>
        </w:rPr>
        <w:t xml:space="preserve">obter o </w:t>
      </w:r>
      <w:r w:rsidR="00741E4B" w:rsidRPr="00F17B54">
        <w:rPr>
          <w:rFonts w:ascii="Times New Roman" w:hAnsi="Times New Roman"/>
          <w:sz w:val="20"/>
          <w:szCs w:val="20"/>
        </w:rPr>
        <w:t>melhor erro estacionário</w:t>
      </w:r>
      <w:r>
        <w:rPr>
          <w:rFonts w:ascii="Times New Roman" w:hAnsi="Times New Roman"/>
          <w:sz w:val="20"/>
          <w:szCs w:val="20"/>
        </w:rPr>
        <w:t xml:space="preserve"> possível</w:t>
      </w:r>
      <w:r w:rsidR="004E35B2">
        <w:rPr>
          <w:rFonts w:ascii="Times New Roman" w:hAnsi="Times New Roman"/>
          <w:sz w:val="20"/>
          <w:szCs w:val="20"/>
        </w:rPr>
        <w:t>, tal que o ajuste</w:t>
      </w:r>
      <w:r>
        <w:rPr>
          <w:rFonts w:ascii="Times New Roman" w:hAnsi="Times New Roman"/>
          <w:sz w:val="20"/>
          <w:szCs w:val="20"/>
        </w:rPr>
        <w:t xml:space="preserve"> do </w:t>
      </w:r>
      <w:proofErr w:type="spellStart"/>
      <w:r>
        <w:rPr>
          <w:rFonts w:ascii="Times New Roman" w:hAnsi="Times New Roman"/>
          <w:sz w:val="20"/>
          <w:szCs w:val="20"/>
        </w:rPr>
        <w:t>Kc</w:t>
      </w:r>
      <w:proofErr w:type="spellEnd"/>
      <w:r w:rsidR="004E35B2">
        <w:rPr>
          <w:rFonts w:ascii="Times New Roman" w:hAnsi="Times New Roman"/>
          <w:sz w:val="20"/>
          <w:szCs w:val="20"/>
        </w:rPr>
        <w:t xml:space="preserve"> (somente)</w:t>
      </w:r>
      <w:r>
        <w:rPr>
          <w:rFonts w:ascii="Times New Roman" w:hAnsi="Times New Roman"/>
          <w:sz w:val="20"/>
          <w:szCs w:val="20"/>
        </w:rPr>
        <w:t xml:space="preserve"> já propicie estabilidade em malha fechada</w:t>
      </w:r>
      <w:r w:rsidR="00741E4B" w:rsidRPr="00F17B54">
        <w:rPr>
          <w:rFonts w:ascii="Times New Roman" w:hAnsi="Times New Roman"/>
          <w:sz w:val="20"/>
          <w:szCs w:val="20"/>
        </w:rPr>
        <w:t>.</w:t>
      </w:r>
      <w:r w:rsidR="004E35B2">
        <w:rPr>
          <w:rFonts w:ascii="Times New Roman" w:hAnsi="Times New Roman"/>
          <w:sz w:val="20"/>
          <w:szCs w:val="20"/>
        </w:rPr>
        <w:t xml:space="preserve"> Mostre a estabilidade pelo critério simplificado de </w:t>
      </w:r>
      <w:proofErr w:type="spellStart"/>
      <w:r w:rsidR="004E35B2">
        <w:rPr>
          <w:rFonts w:ascii="Times New Roman" w:hAnsi="Times New Roman"/>
          <w:sz w:val="20"/>
          <w:szCs w:val="20"/>
        </w:rPr>
        <w:t>Nyquist</w:t>
      </w:r>
      <w:proofErr w:type="spellEnd"/>
      <w:r w:rsidR="004E35B2">
        <w:rPr>
          <w:rFonts w:ascii="Times New Roman" w:hAnsi="Times New Roman"/>
          <w:sz w:val="20"/>
          <w:szCs w:val="20"/>
        </w:rPr>
        <w:t xml:space="preserve">, </w:t>
      </w:r>
      <w:r w:rsidR="004E35B2" w:rsidRPr="00F17B54">
        <w:rPr>
          <w:rFonts w:ascii="Times New Roman" w:hAnsi="Times New Roman"/>
          <w:sz w:val="20"/>
          <w:szCs w:val="20"/>
        </w:rPr>
        <w:t>utilizando o esboço do Polar a partir do esboço do Bode</w:t>
      </w:r>
      <w:r w:rsidR="004E35B2">
        <w:rPr>
          <w:rFonts w:ascii="Times New Roman" w:hAnsi="Times New Roman"/>
          <w:sz w:val="20"/>
          <w:szCs w:val="20"/>
        </w:rPr>
        <w:t>.</w:t>
      </w:r>
      <w:r w:rsidR="00741E4B" w:rsidRPr="00F17B54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Faça o esboço correspondente, para as duas compensações</w:t>
      </w:r>
      <w:r w:rsidR="004E35B2">
        <w:rPr>
          <w:rFonts w:ascii="Times New Roman" w:hAnsi="Times New Roman"/>
          <w:sz w:val="20"/>
          <w:szCs w:val="20"/>
        </w:rPr>
        <w:t>, sobre o diagrama dado</w:t>
      </w:r>
      <w:r w:rsidR="00F83309">
        <w:rPr>
          <w:rFonts w:ascii="Times New Roman" w:hAnsi="Times New Roman"/>
          <w:sz w:val="20"/>
          <w:szCs w:val="20"/>
        </w:rPr>
        <w:t xml:space="preserve"> (pode ultrapassar</w:t>
      </w:r>
      <w:r w:rsidR="00B66479">
        <w:rPr>
          <w:rFonts w:ascii="Times New Roman" w:hAnsi="Times New Roman"/>
          <w:sz w:val="20"/>
          <w:szCs w:val="20"/>
        </w:rPr>
        <w:t>, se precisar</w:t>
      </w:r>
      <w:r w:rsidR="00F83309">
        <w:rPr>
          <w:rFonts w:ascii="Times New Roman" w:hAnsi="Times New Roman"/>
          <w:sz w:val="20"/>
          <w:szCs w:val="20"/>
        </w:rPr>
        <w:t>)</w:t>
      </w:r>
      <w:r w:rsidR="00741E4B" w:rsidRPr="00F17B54">
        <w:rPr>
          <w:rFonts w:ascii="Times New Roman" w:hAnsi="Times New Roman"/>
          <w:sz w:val="20"/>
          <w:szCs w:val="20"/>
        </w:rPr>
        <w:t xml:space="preserve">. </w:t>
      </w:r>
      <w:r w:rsidR="00746A51" w:rsidRPr="00F17B54">
        <w:rPr>
          <w:rFonts w:ascii="Times New Roman" w:hAnsi="Times New Roman"/>
          <w:sz w:val="20"/>
          <w:szCs w:val="20"/>
        </w:rPr>
        <w:t xml:space="preserve">Para o Avanço não utilize </w:t>
      </w:r>
      <w:proofErr w:type="spellStart"/>
      <w:r w:rsidR="00746A51" w:rsidRPr="00F17B54">
        <w:rPr>
          <w:rFonts w:ascii="Times New Roman" w:hAnsi="Times New Roman"/>
          <w:sz w:val="20"/>
          <w:szCs w:val="20"/>
        </w:rPr>
        <w:t>φ</w:t>
      </w:r>
      <w:proofErr w:type="gramStart"/>
      <w:r w:rsidR="00746A51" w:rsidRPr="000277E7">
        <w:rPr>
          <w:rFonts w:ascii="Times New Roman" w:hAnsi="Times New Roman"/>
          <w:sz w:val="20"/>
          <w:szCs w:val="20"/>
        </w:rPr>
        <w:t>max</w:t>
      </w:r>
      <w:proofErr w:type="spellEnd"/>
      <w:proofErr w:type="gramEnd"/>
      <w:r w:rsidR="00746A51" w:rsidRPr="00F17B54">
        <w:rPr>
          <w:rFonts w:ascii="Times New Roman" w:hAnsi="Times New Roman"/>
          <w:sz w:val="20"/>
          <w:szCs w:val="20"/>
        </w:rPr>
        <w:t xml:space="preserve"> maior que </w:t>
      </w:r>
      <w:r w:rsidR="00995BB8">
        <w:rPr>
          <w:rFonts w:ascii="Times New Roman" w:hAnsi="Times New Roman"/>
          <w:sz w:val="20"/>
          <w:szCs w:val="20"/>
        </w:rPr>
        <w:t>35</w:t>
      </w:r>
      <w:r w:rsidR="00746A51" w:rsidRPr="00F17B54">
        <w:rPr>
          <w:rFonts w:ascii="Times New Roman" w:hAnsi="Times New Roman"/>
          <w:sz w:val="20"/>
          <w:szCs w:val="20"/>
        </w:rPr>
        <w:t xml:space="preserve">º. </w:t>
      </w:r>
      <w:r w:rsidR="00776A63">
        <w:rPr>
          <w:rFonts w:ascii="Times New Roman" w:hAnsi="Times New Roman"/>
          <w:sz w:val="20"/>
          <w:szCs w:val="20"/>
        </w:rPr>
        <w:t>Use c</w:t>
      </w:r>
      <w:r w:rsidR="00C957C6">
        <w:rPr>
          <w:rFonts w:ascii="Times New Roman" w:hAnsi="Times New Roman"/>
          <w:sz w:val="20"/>
          <w:szCs w:val="20"/>
        </w:rPr>
        <w:t xml:space="preserve">orreção de </w:t>
      </w:r>
      <w:r w:rsidR="00776A63">
        <w:rPr>
          <w:rFonts w:ascii="Times New Roman" w:hAnsi="Times New Roman"/>
          <w:sz w:val="20"/>
          <w:szCs w:val="20"/>
        </w:rPr>
        <w:t>5</w:t>
      </w:r>
      <w:r w:rsidR="00776A63" w:rsidRPr="00F17B54">
        <w:rPr>
          <w:rFonts w:ascii="Times New Roman" w:hAnsi="Times New Roman"/>
          <w:sz w:val="20"/>
          <w:szCs w:val="20"/>
        </w:rPr>
        <w:t>º</w:t>
      </w:r>
      <w:r w:rsidR="00776A63">
        <w:rPr>
          <w:rFonts w:ascii="Times New Roman" w:hAnsi="Times New Roman"/>
          <w:sz w:val="20"/>
          <w:szCs w:val="20"/>
        </w:rPr>
        <w:t>.</w:t>
      </w:r>
      <w:r w:rsidR="00F83309">
        <w:rPr>
          <w:rFonts w:ascii="Times New Roman" w:hAnsi="Times New Roman"/>
          <w:sz w:val="20"/>
          <w:szCs w:val="20"/>
        </w:rPr>
        <w:t xml:space="preserve"> A qualidade da aproximação conta.</w:t>
      </w:r>
      <w:r w:rsidR="004E35B2">
        <w:rPr>
          <w:rFonts w:ascii="Times New Roman" w:hAnsi="Times New Roman"/>
          <w:sz w:val="20"/>
          <w:szCs w:val="20"/>
        </w:rPr>
        <w:t xml:space="preserve"> Explicite Ganhos Normalizados e </w:t>
      </w:r>
      <w:r w:rsidR="00DD181E">
        <w:rPr>
          <w:rFonts w:ascii="Times New Roman" w:hAnsi="Times New Roman"/>
          <w:sz w:val="20"/>
          <w:szCs w:val="20"/>
        </w:rPr>
        <w:t>erros com a referê</w:t>
      </w:r>
      <w:r w:rsidR="004E35B2">
        <w:rPr>
          <w:rFonts w:ascii="Times New Roman" w:hAnsi="Times New Roman"/>
          <w:sz w:val="20"/>
          <w:szCs w:val="20"/>
        </w:rPr>
        <w:t xml:space="preserve">ncia de teste correspondente, antes e depois da compensação. </w:t>
      </w:r>
    </w:p>
    <w:p w:rsidR="007641A6" w:rsidRDefault="007641A6" w:rsidP="000277E7">
      <w:pPr>
        <w:spacing w:after="0"/>
        <w:jc w:val="both"/>
        <w:rPr>
          <w:rFonts w:ascii="Times New Roman" w:hAnsi="Times New Roman"/>
          <w:sz w:val="20"/>
          <w:szCs w:val="20"/>
        </w:rPr>
      </w:pPr>
    </w:p>
    <w:p w:rsidR="007641A6" w:rsidRDefault="007641A6" w:rsidP="000277E7">
      <w:pPr>
        <w:spacing w:after="0"/>
        <w:jc w:val="both"/>
        <w:rPr>
          <w:rFonts w:ascii="Times New Roman" w:hAnsi="Times New Roman"/>
          <w:sz w:val="20"/>
          <w:szCs w:val="20"/>
        </w:rPr>
      </w:pPr>
    </w:p>
    <w:p w:rsidR="0062578E" w:rsidRDefault="007641A6" w:rsidP="00660821">
      <w:pPr>
        <w:spacing w:after="0"/>
        <w:jc w:val="center"/>
      </w:pPr>
      <w:bookmarkStart w:id="0" w:name="_GoBack"/>
      <w:r>
        <w:rPr>
          <w:noProof/>
          <w:lang w:eastAsia="pt-BR"/>
        </w:rPr>
        <w:drawing>
          <wp:inline distT="0" distB="0" distL="0" distR="0">
            <wp:extent cx="6503212" cy="5676596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1P3fig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6" t="9007" r="8094" b="3465"/>
                    <a:stretch/>
                  </pic:blipFill>
                  <pic:spPr bwMode="auto">
                    <a:xfrm>
                      <a:off x="0" y="0"/>
                      <a:ext cx="6503007" cy="5676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A72733" w:rsidRDefault="00CF36E0" w:rsidP="00660821">
      <w:pPr>
        <w:spacing w:after="0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A72733" w:rsidSect="006257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675"/>
    <w:rsid w:val="00014E4A"/>
    <w:rsid w:val="000277E7"/>
    <w:rsid w:val="00086C41"/>
    <w:rsid w:val="00161A3D"/>
    <w:rsid w:val="001924AE"/>
    <w:rsid w:val="001D60DD"/>
    <w:rsid w:val="001E6549"/>
    <w:rsid w:val="00291164"/>
    <w:rsid w:val="002A794B"/>
    <w:rsid w:val="002D27A0"/>
    <w:rsid w:val="003249BA"/>
    <w:rsid w:val="00325D15"/>
    <w:rsid w:val="00366E8C"/>
    <w:rsid w:val="00367DA2"/>
    <w:rsid w:val="003F6012"/>
    <w:rsid w:val="00443CDF"/>
    <w:rsid w:val="00462C79"/>
    <w:rsid w:val="00474025"/>
    <w:rsid w:val="004B5BF2"/>
    <w:rsid w:val="004C1117"/>
    <w:rsid w:val="004C1549"/>
    <w:rsid w:val="004E35B2"/>
    <w:rsid w:val="005543FE"/>
    <w:rsid w:val="005D1964"/>
    <w:rsid w:val="005E3988"/>
    <w:rsid w:val="0062578E"/>
    <w:rsid w:val="00660821"/>
    <w:rsid w:val="006765C6"/>
    <w:rsid w:val="006B3F1D"/>
    <w:rsid w:val="006C0476"/>
    <w:rsid w:val="006D3EB7"/>
    <w:rsid w:val="006F145B"/>
    <w:rsid w:val="00705F0C"/>
    <w:rsid w:val="00741E4B"/>
    <w:rsid w:val="00746A51"/>
    <w:rsid w:val="007641A6"/>
    <w:rsid w:val="00772DE0"/>
    <w:rsid w:val="00776A63"/>
    <w:rsid w:val="007C42F8"/>
    <w:rsid w:val="007C6EC0"/>
    <w:rsid w:val="0086555D"/>
    <w:rsid w:val="008A0488"/>
    <w:rsid w:val="008A7E86"/>
    <w:rsid w:val="008B12F8"/>
    <w:rsid w:val="009371D7"/>
    <w:rsid w:val="009603F1"/>
    <w:rsid w:val="00983599"/>
    <w:rsid w:val="0098627C"/>
    <w:rsid w:val="00995BB8"/>
    <w:rsid w:val="009975CB"/>
    <w:rsid w:val="009A3596"/>
    <w:rsid w:val="009B7DC5"/>
    <w:rsid w:val="009E3090"/>
    <w:rsid w:val="00A0271A"/>
    <w:rsid w:val="00A250EE"/>
    <w:rsid w:val="00A252DC"/>
    <w:rsid w:val="00A25675"/>
    <w:rsid w:val="00A2624D"/>
    <w:rsid w:val="00A308F7"/>
    <w:rsid w:val="00A72733"/>
    <w:rsid w:val="00AA5A4B"/>
    <w:rsid w:val="00B0232F"/>
    <w:rsid w:val="00B22428"/>
    <w:rsid w:val="00B66479"/>
    <w:rsid w:val="00B90695"/>
    <w:rsid w:val="00BD17F2"/>
    <w:rsid w:val="00C209ED"/>
    <w:rsid w:val="00C64C04"/>
    <w:rsid w:val="00C65040"/>
    <w:rsid w:val="00C957C6"/>
    <w:rsid w:val="00CC54CB"/>
    <w:rsid w:val="00CF36E0"/>
    <w:rsid w:val="00D752B7"/>
    <w:rsid w:val="00D96AF9"/>
    <w:rsid w:val="00DB37AB"/>
    <w:rsid w:val="00DB62AC"/>
    <w:rsid w:val="00DD181E"/>
    <w:rsid w:val="00DE453C"/>
    <w:rsid w:val="00E23345"/>
    <w:rsid w:val="00EA0244"/>
    <w:rsid w:val="00EB3232"/>
    <w:rsid w:val="00F03BD0"/>
    <w:rsid w:val="00F17B54"/>
    <w:rsid w:val="00F542A7"/>
    <w:rsid w:val="00F552E5"/>
    <w:rsid w:val="00F75BD2"/>
    <w:rsid w:val="00F803B8"/>
    <w:rsid w:val="00F83309"/>
    <w:rsid w:val="00F97F9D"/>
    <w:rsid w:val="00FE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1D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62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C79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1D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62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C7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AD1923-55CC-44CC-A8CD-CB963716B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132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Edson Ferreira</cp:lastModifiedBy>
  <cp:revision>11</cp:revision>
  <cp:lastPrinted>2017-08-28T14:44:00Z</cp:lastPrinted>
  <dcterms:created xsi:type="dcterms:W3CDTF">2017-07-17T23:02:00Z</dcterms:created>
  <dcterms:modified xsi:type="dcterms:W3CDTF">2017-08-28T14:44:00Z</dcterms:modified>
</cp:coreProperties>
</file>