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5675" w:rsidRPr="00F17B54" w:rsidRDefault="00474025" w:rsidP="00AA5A4B">
      <w:pPr>
        <w:spacing w:after="0"/>
        <w:rPr>
          <w:rFonts w:ascii="Times New Roman" w:hAnsi="Times New Roman"/>
          <w:sz w:val="20"/>
          <w:szCs w:val="20"/>
        </w:rPr>
      </w:pPr>
      <w:proofErr w:type="gramStart"/>
      <w:r w:rsidRPr="00F17B54">
        <w:rPr>
          <w:rFonts w:ascii="Times New Roman" w:hAnsi="Times New Roman"/>
          <w:sz w:val="20"/>
          <w:szCs w:val="20"/>
        </w:rPr>
        <w:t>Re</w:t>
      </w:r>
      <w:r w:rsidR="00E74C5C">
        <w:rPr>
          <w:rFonts w:ascii="Times New Roman" w:hAnsi="Times New Roman"/>
          <w:sz w:val="20"/>
          <w:szCs w:val="20"/>
        </w:rPr>
        <w:t>pescagem</w:t>
      </w:r>
      <w:r w:rsidR="00A25675" w:rsidRPr="00F17B54">
        <w:rPr>
          <w:rFonts w:ascii="Times New Roman" w:hAnsi="Times New Roman"/>
          <w:sz w:val="20"/>
          <w:szCs w:val="20"/>
        </w:rPr>
        <w:t>P03CAII20</w:t>
      </w:r>
      <w:r w:rsidR="006F145B" w:rsidRPr="00F17B54">
        <w:rPr>
          <w:rFonts w:ascii="Times New Roman" w:hAnsi="Times New Roman"/>
          <w:sz w:val="20"/>
          <w:szCs w:val="20"/>
        </w:rPr>
        <w:t>11</w:t>
      </w:r>
      <w:r w:rsidR="00F542A7" w:rsidRPr="00F17B54">
        <w:rPr>
          <w:rFonts w:ascii="Times New Roman" w:hAnsi="Times New Roman"/>
          <w:sz w:val="20"/>
          <w:szCs w:val="20"/>
        </w:rPr>
        <w:t>01</w:t>
      </w:r>
      <w:proofErr w:type="gramEnd"/>
      <w:r w:rsidR="00A25675" w:rsidRPr="00F17B54">
        <w:rPr>
          <w:rFonts w:ascii="Times New Roman" w:hAnsi="Times New Roman"/>
          <w:sz w:val="20"/>
          <w:szCs w:val="20"/>
        </w:rPr>
        <w:t xml:space="preserve"> – </w:t>
      </w:r>
      <w:r w:rsidRPr="00F17B54">
        <w:rPr>
          <w:rFonts w:ascii="Times New Roman" w:hAnsi="Times New Roman"/>
          <w:sz w:val="20"/>
          <w:szCs w:val="20"/>
        </w:rPr>
        <w:t>Recuperação da t</w:t>
      </w:r>
      <w:r w:rsidR="00A25675" w:rsidRPr="00F17B54">
        <w:rPr>
          <w:rFonts w:ascii="Times New Roman" w:hAnsi="Times New Roman"/>
          <w:sz w:val="20"/>
          <w:szCs w:val="20"/>
        </w:rPr>
        <w:t>erceira prova de CAII</w:t>
      </w:r>
      <w:r w:rsidR="0062578E" w:rsidRPr="00F17B54">
        <w:rPr>
          <w:rFonts w:ascii="Times New Roman" w:hAnsi="Times New Roman"/>
          <w:sz w:val="20"/>
          <w:szCs w:val="20"/>
        </w:rPr>
        <w:t xml:space="preserve">. </w:t>
      </w:r>
      <w:r w:rsidR="00A25675" w:rsidRPr="00F17B54">
        <w:rPr>
          <w:rFonts w:ascii="Times New Roman" w:hAnsi="Times New Roman"/>
          <w:sz w:val="20"/>
          <w:szCs w:val="20"/>
        </w:rPr>
        <w:t>Edson de Paula Fe</w:t>
      </w:r>
      <w:r w:rsidR="0062578E" w:rsidRPr="00F17B54">
        <w:rPr>
          <w:rFonts w:ascii="Times New Roman" w:hAnsi="Times New Roman"/>
          <w:sz w:val="20"/>
          <w:szCs w:val="20"/>
        </w:rPr>
        <w:t>r</w:t>
      </w:r>
      <w:r w:rsidR="00A25675" w:rsidRPr="00F17B54">
        <w:rPr>
          <w:rFonts w:ascii="Times New Roman" w:hAnsi="Times New Roman"/>
          <w:sz w:val="20"/>
          <w:szCs w:val="20"/>
        </w:rPr>
        <w:t>reira.</w:t>
      </w:r>
    </w:p>
    <w:p w:rsidR="00741E4B" w:rsidRPr="00F17B54" w:rsidRDefault="00741E4B" w:rsidP="000277E7">
      <w:pPr>
        <w:spacing w:after="0"/>
        <w:jc w:val="both"/>
        <w:rPr>
          <w:rFonts w:ascii="Times New Roman" w:hAnsi="Times New Roman"/>
          <w:sz w:val="20"/>
          <w:szCs w:val="20"/>
        </w:rPr>
      </w:pPr>
      <w:r w:rsidRPr="00F17B54">
        <w:rPr>
          <w:rFonts w:ascii="Times New Roman" w:hAnsi="Times New Roman"/>
          <w:sz w:val="20"/>
          <w:szCs w:val="20"/>
        </w:rPr>
        <w:t>1-(</w:t>
      </w:r>
      <w:r w:rsidR="00746A51" w:rsidRPr="00F17B54">
        <w:rPr>
          <w:rFonts w:ascii="Times New Roman" w:hAnsi="Times New Roman"/>
          <w:sz w:val="20"/>
          <w:szCs w:val="20"/>
        </w:rPr>
        <w:t>3</w:t>
      </w:r>
      <w:r w:rsidR="009975CB" w:rsidRPr="00F17B54">
        <w:rPr>
          <w:rFonts w:ascii="Times New Roman" w:hAnsi="Times New Roman"/>
          <w:sz w:val="20"/>
          <w:szCs w:val="20"/>
        </w:rPr>
        <w:t>,0</w:t>
      </w:r>
      <w:r w:rsidRPr="00F17B54">
        <w:rPr>
          <w:rFonts w:ascii="Times New Roman" w:hAnsi="Times New Roman"/>
          <w:sz w:val="20"/>
          <w:szCs w:val="20"/>
        </w:rPr>
        <w:t xml:space="preserve">) </w:t>
      </w:r>
      <w:r w:rsidR="00DB37AB" w:rsidRPr="00F17B54">
        <w:rPr>
          <w:rFonts w:ascii="Times New Roman" w:hAnsi="Times New Roman"/>
          <w:sz w:val="20"/>
          <w:szCs w:val="20"/>
        </w:rPr>
        <w:t>Mostre</w:t>
      </w:r>
      <w:r w:rsidRPr="00F17B54">
        <w:rPr>
          <w:rFonts w:ascii="Times New Roman" w:hAnsi="Times New Roman"/>
          <w:sz w:val="20"/>
          <w:szCs w:val="20"/>
        </w:rPr>
        <w:t>,</w:t>
      </w:r>
      <w:r w:rsidR="00DB37AB" w:rsidRPr="00F17B54">
        <w:rPr>
          <w:rFonts w:ascii="Times New Roman" w:hAnsi="Times New Roman"/>
          <w:sz w:val="20"/>
          <w:szCs w:val="20"/>
        </w:rPr>
        <w:t xml:space="preserve"> p</w:t>
      </w:r>
      <w:r w:rsidRPr="00F17B54">
        <w:rPr>
          <w:rFonts w:ascii="Times New Roman" w:hAnsi="Times New Roman"/>
          <w:sz w:val="20"/>
          <w:szCs w:val="20"/>
        </w:rPr>
        <w:t>ara um sistema</w:t>
      </w:r>
      <w:r w:rsidR="00474025" w:rsidRPr="00F17B54">
        <w:rPr>
          <w:rFonts w:ascii="Times New Roman" w:hAnsi="Times New Roman"/>
          <w:sz w:val="20"/>
          <w:szCs w:val="20"/>
        </w:rPr>
        <w:t xml:space="preserve"> de segunda ordem, do tipo </w:t>
      </w:r>
      <w:proofErr w:type="gramStart"/>
      <w:r w:rsidR="00474025" w:rsidRPr="00F17B54">
        <w:rPr>
          <w:rFonts w:ascii="Times New Roman" w:hAnsi="Times New Roman"/>
          <w:sz w:val="20"/>
          <w:szCs w:val="20"/>
        </w:rPr>
        <w:t>1</w:t>
      </w:r>
      <w:proofErr w:type="gramEnd"/>
      <w:r w:rsidR="00474025" w:rsidRPr="00F17B54">
        <w:rPr>
          <w:rFonts w:ascii="Times New Roman" w:hAnsi="Times New Roman"/>
          <w:sz w:val="20"/>
          <w:szCs w:val="20"/>
        </w:rPr>
        <w:t>, cuja FTMA tem um polo</w:t>
      </w:r>
      <w:r w:rsidRPr="00F17B54">
        <w:rPr>
          <w:rFonts w:ascii="Times New Roman" w:hAnsi="Times New Roman"/>
          <w:sz w:val="20"/>
          <w:szCs w:val="20"/>
        </w:rPr>
        <w:t xml:space="preserve"> em S</w:t>
      </w:r>
      <w:r w:rsidR="00813015">
        <w:rPr>
          <w:rFonts w:ascii="Times New Roman" w:hAnsi="Times New Roman"/>
          <w:sz w:val="20"/>
          <w:szCs w:val="20"/>
        </w:rPr>
        <w:t xml:space="preserve"> </w:t>
      </w:r>
      <w:r w:rsidRPr="00F17B54">
        <w:rPr>
          <w:rFonts w:ascii="Times New Roman" w:hAnsi="Times New Roman"/>
          <w:sz w:val="20"/>
          <w:szCs w:val="20"/>
        </w:rPr>
        <w:t>=</w:t>
      </w:r>
      <w:r w:rsidR="00813015">
        <w:rPr>
          <w:rFonts w:ascii="Times New Roman" w:hAnsi="Times New Roman"/>
          <w:sz w:val="20"/>
          <w:szCs w:val="20"/>
        </w:rPr>
        <w:t xml:space="preserve"> 1</w:t>
      </w:r>
      <w:r w:rsidRPr="00F17B54">
        <w:rPr>
          <w:rFonts w:ascii="Times New Roman" w:hAnsi="Times New Roman"/>
          <w:sz w:val="20"/>
          <w:szCs w:val="20"/>
        </w:rPr>
        <w:t>1</w:t>
      </w:r>
      <w:r w:rsidR="00813015">
        <w:rPr>
          <w:rFonts w:ascii="Times New Roman" w:hAnsi="Times New Roman"/>
          <w:sz w:val="20"/>
          <w:szCs w:val="20"/>
        </w:rPr>
        <w:t xml:space="preserve"> </w:t>
      </w:r>
      <w:r w:rsidRPr="00F17B54">
        <w:rPr>
          <w:rFonts w:ascii="Times New Roman" w:hAnsi="Times New Roman"/>
          <w:sz w:val="20"/>
          <w:szCs w:val="20"/>
        </w:rPr>
        <w:t>(instáve</w:t>
      </w:r>
      <w:r w:rsidR="009975CB" w:rsidRPr="00F17B54">
        <w:rPr>
          <w:rFonts w:ascii="Times New Roman" w:hAnsi="Times New Roman"/>
          <w:sz w:val="20"/>
          <w:szCs w:val="20"/>
        </w:rPr>
        <w:t>l em malha aberta), como obter uma alocação de polos estável, via realimentação de estados, sendo os estados não acessíveis</w:t>
      </w:r>
      <w:r w:rsidRPr="00F17B54">
        <w:rPr>
          <w:rFonts w:ascii="Times New Roman" w:hAnsi="Times New Roman"/>
          <w:sz w:val="20"/>
          <w:szCs w:val="20"/>
        </w:rPr>
        <w:t>.</w:t>
      </w:r>
      <w:r w:rsidR="009975CB" w:rsidRPr="00F17B54">
        <w:rPr>
          <w:rFonts w:ascii="Times New Roman" w:hAnsi="Times New Roman"/>
          <w:sz w:val="20"/>
          <w:szCs w:val="20"/>
        </w:rPr>
        <w:t xml:space="preserve"> Como fica o erro estacionário?</w:t>
      </w:r>
      <w:r w:rsidR="00474025" w:rsidRPr="00F17B54">
        <w:rPr>
          <w:rFonts w:ascii="Times New Roman" w:hAnsi="Times New Roman"/>
          <w:sz w:val="20"/>
          <w:szCs w:val="20"/>
        </w:rPr>
        <w:t xml:space="preserve"> Como fica o diagrama global do sistema?</w:t>
      </w:r>
      <w:r w:rsidR="00813015">
        <w:rPr>
          <w:rFonts w:ascii="Times New Roman" w:hAnsi="Times New Roman"/>
          <w:sz w:val="20"/>
          <w:szCs w:val="20"/>
        </w:rPr>
        <w:t xml:space="preserve"> Resolva por </w:t>
      </w:r>
      <w:proofErr w:type="spellStart"/>
      <w:r w:rsidR="00813015">
        <w:rPr>
          <w:rFonts w:ascii="Times New Roman" w:hAnsi="Times New Roman"/>
          <w:sz w:val="20"/>
          <w:szCs w:val="20"/>
        </w:rPr>
        <w:t>Mason</w:t>
      </w:r>
      <w:proofErr w:type="spellEnd"/>
      <w:r w:rsidR="00813015">
        <w:rPr>
          <w:rFonts w:ascii="Times New Roman" w:hAnsi="Times New Roman"/>
          <w:sz w:val="20"/>
          <w:szCs w:val="20"/>
        </w:rPr>
        <w:t xml:space="preserve"> e Matricialmente.</w:t>
      </w:r>
    </w:p>
    <w:p w:rsidR="000277E7" w:rsidRDefault="00B22428" w:rsidP="000277E7">
      <w:pPr>
        <w:spacing w:after="0"/>
        <w:jc w:val="both"/>
        <w:rPr>
          <w:rFonts w:ascii="Times New Roman" w:hAnsi="Times New Roman"/>
          <w:sz w:val="20"/>
          <w:szCs w:val="20"/>
        </w:rPr>
      </w:pPr>
      <w:r w:rsidRPr="00F17B54">
        <w:rPr>
          <w:rFonts w:ascii="Times New Roman" w:hAnsi="Times New Roman"/>
          <w:sz w:val="20"/>
          <w:szCs w:val="20"/>
        </w:rPr>
        <w:t xml:space="preserve">2- </w:t>
      </w:r>
      <w:r w:rsidR="00325D15" w:rsidRPr="00F17B54">
        <w:rPr>
          <w:rFonts w:ascii="Times New Roman" w:hAnsi="Times New Roman"/>
          <w:sz w:val="20"/>
          <w:szCs w:val="20"/>
        </w:rPr>
        <w:t>Para o sistema,</w:t>
      </w:r>
      <w:r w:rsidR="009A3596" w:rsidRPr="00F17B54">
        <w:rPr>
          <w:rFonts w:ascii="Times New Roman" w:hAnsi="Times New Roman"/>
          <w:sz w:val="20"/>
          <w:szCs w:val="20"/>
        </w:rPr>
        <w:t xml:space="preserve"> tal que a FTMA</w:t>
      </w:r>
      <w:r w:rsidR="00741E4B" w:rsidRPr="00F17B54">
        <w:rPr>
          <w:rFonts w:ascii="Times New Roman" w:hAnsi="Times New Roman"/>
          <w:sz w:val="20"/>
          <w:szCs w:val="20"/>
        </w:rPr>
        <w:t xml:space="preserve"> é dada </w:t>
      </w:r>
      <w:r w:rsidR="00983599" w:rsidRPr="00F17B54">
        <w:rPr>
          <w:rFonts w:ascii="Times New Roman" w:hAnsi="Times New Roman"/>
          <w:sz w:val="20"/>
          <w:szCs w:val="20"/>
        </w:rPr>
        <w:t>nos</w:t>
      </w:r>
      <w:r w:rsidR="00F83309">
        <w:rPr>
          <w:rFonts w:ascii="Times New Roman" w:hAnsi="Times New Roman"/>
          <w:sz w:val="20"/>
          <w:szCs w:val="20"/>
        </w:rPr>
        <w:t xml:space="preserve"> </w:t>
      </w:r>
      <w:r w:rsidR="00741E4B" w:rsidRPr="00F17B54">
        <w:rPr>
          <w:rFonts w:ascii="Times New Roman" w:hAnsi="Times New Roman"/>
          <w:sz w:val="20"/>
          <w:szCs w:val="20"/>
        </w:rPr>
        <w:t>diagrama</w:t>
      </w:r>
      <w:r w:rsidR="00983599" w:rsidRPr="00F17B54">
        <w:rPr>
          <w:rFonts w:ascii="Times New Roman" w:hAnsi="Times New Roman"/>
          <w:sz w:val="20"/>
          <w:szCs w:val="20"/>
        </w:rPr>
        <w:t>s</w:t>
      </w:r>
      <w:r w:rsidR="00741E4B" w:rsidRPr="00F17B54">
        <w:rPr>
          <w:rFonts w:ascii="Times New Roman" w:hAnsi="Times New Roman"/>
          <w:sz w:val="20"/>
          <w:szCs w:val="20"/>
        </w:rPr>
        <w:t xml:space="preserve"> de Bode abaixo</w:t>
      </w:r>
      <w:r w:rsidR="00462C79" w:rsidRPr="00F17B54">
        <w:rPr>
          <w:rFonts w:ascii="Times New Roman" w:hAnsi="Times New Roman"/>
          <w:sz w:val="20"/>
          <w:szCs w:val="20"/>
        </w:rPr>
        <w:t>, mostre como projetar</w:t>
      </w:r>
      <w:proofErr w:type="gramStart"/>
      <w:r w:rsidR="00741E4B" w:rsidRPr="00F17B54">
        <w:rPr>
          <w:rFonts w:ascii="Times New Roman" w:hAnsi="Times New Roman"/>
          <w:sz w:val="20"/>
          <w:szCs w:val="20"/>
        </w:rPr>
        <w:t xml:space="preserve">  </w:t>
      </w:r>
      <w:proofErr w:type="gramEnd"/>
      <w:r w:rsidR="00741E4B" w:rsidRPr="00F17B54">
        <w:rPr>
          <w:rFonts w:ascii="Times New Roman" w:hAnsi="Times New Roman"/>
          <w:sz w:val="20"/>
          <w:szCs w:val="20"/>
        </w:rPr>
        <w:t>os controladores P</w:t>
      </w:r>
      <w:r w:rsidR="009975CB" w:rsidRPr="00F17B54">
        <w:rPr>
          <w:rFonts w:ascii="Times New Roman" w:hAnsi="Times New Roman"/>
          <w:sz w:val="20"/>
          <w:szCs w:val="20"/>
        </w:rPr>
        <w:t>I</w:t>
      </w:r>
      <w:r w:rsidR="00741E4B" w:rsidRPr="00F17B54">
        <w:rPr>
          <w:rFonts w:ascii="Times New Roman" w:hAnsi="Times New Roman"/>
          <w:sz w:val="20"/>
          <w:szCs w:val="20"/>
        </w:rPr>
        <w:t>D (</w:t>
      </w:r>
      <w:r w:rsidR="009975CB" w:rsidRPr="00F17B54">
        <w:rPr>
          <w:rFonts w:ascii="Times New Roman" w:hAnsi="Times New Roman"/>
          <w:sz w:val="20"/>
          <w:szCs w:val="20"/>
        </w:rPr>
        <w:t>4,0)</w:t>
      </w:r>
      <w:r w:rsidR="00741E4B" w:rsidRPr="00F17B54">
        <w:rPr>
          <w:rFonts w:ascii="Times New Roman" w:hAnsi="Times New Roman"/>
          <w:sz w:val="20"/>
          <w:szCs w:val="20"/>
        </w:rPr>
        <w:t xml:space="preserve"> </w:t>
      </w:r>
      <w:r w:rsidR="009975CB" w:rsidRPr="00F17B54">
        <w:rPr>
          <w:rFonts w:ascii="Times New Roman" w:hAnsi="Times New Roman"/>
          <w:sz w:val="20"/>
          <w:szCs w:val="20"/>
        </w:rPr>
        <w:t xml:space="preserve">e </w:t>
      </w:r>
      <w:r w:rsidR="00746A51" w:rsidRPr="00F17B54">
        <w:rPr>
          <w:rFonts w:ascii="Times New Roman" w:hAnsi="Times New Roman"/>
          <w:sz w:val="20"/>
          <w:szCs w:val="20"/>
        </w:rPr>
        <w:t xml:space="preserve"> Avanço (3</w:t>
      </w:r>
      <w:r w:rsidR="009A3596" w:rsidRPr="00F17B54">
        <w:rPr>
          <w:rFonts w:ascii="Times New Roman" w:hAnsi="Times New Roman"/>
          <w:sz w:val="20"/>
          <w:szCs w:val="20"/>
        </w:rPr>
        <w:t>,</w:t>
      </w:r>
      <w:r w:rsidR="00746A51" w:rsidRPr="00F17B54">
        <w:rPr>
          <w:rFonts w:ascii="Times New Roman" w:hAnsi="Times New Roman"/>
          <w:sz w:val="20"/>
          <w:szCs w:val="20"/>
        </w:rPr>
        <w:t>0</w:t>
      </w:r>
      <w:r w:rsidR="00741E4B" w:rsidRPr="00F17B54">
        <w:rPr>
          <w:rFonts w:ascii="Times New Roman" w:hAnsi="Times New Roman"/>
          <w:sz w:val="20"/>
          <w:szCs w:val="20"/>
        </w:rPr>
        <w:t>), no domínio da freqüência, conforme as especificações : MF</w:t>
      </w:r>
      <w:r w:rsidR="00813015">
        <w:rPr>
          <w:rFonts w:ascii="Times New Roman" w:hAnsi="Times New Roman"/>
          <w:sz w:val="20"/>
          <w:szCs w:val="20"/>
        </w:rPr>
        <w:t xml:space="preserve"> </w:t>
      </w:r>
      <w:r w:rsidR="009A3596" w:rsidRPr="00F17B54">
        <w:rPr>
          <w:rFonts w:ascii="Times New Roman" w:hAnsi="Times New Roman"/>
          <w:sz w:val="20"/>
          <w:szCs w:val="20"/>
        </w:rPr>
        <w:t>≈</w:t>
      </w:r>
      <w:r w:rsidR="00813015">
        <w:rPr>
          <w:rFonts w:ascii="Times New Roman" w:hAnsi="Times New Roman"/>
          <w:sz w:val="20"/>
          <w:szCs w:val="20"/>
        </w:rPr>
        <w:t xml:space="preserve"> 60</w:t>
      </w:r>
      <w:r w:rsidR="00741E4B" w:rsidRPr="00F17B54">
        <w:rPr>
          <w:rFonts w:ascii="Times New Roman" w:hAnsi="Times New Roman"/>
          <w:sz w:val="20"/>
          <w:szCs w:val="20"/>
        </w:rPr>
        <w:t>° e melhor erro estacionário</w:t>
      </w:r>
      <w:r w:rsidR="00F83309">
        <w:rPr>
          <w:rFonts w:ascii="Times New Roman" w:hAnsi="Times New Roman"/>
          <w:sz w:val="20"/>
          <w:szCs w:val="20"/>
        </w:rPr>
        <w:t xml:space="preserve"> (e</w:t>
      </w:r>
      <w:r w:rsidR="00741E4B" w:rsidRPr="00F17B54">
        <w:rPr>
          <w:rFonts w:ascii="Times New Roman" w:hAnsi="Times New Roman"/>
          <w:sz w:val="20"/>
          <w:szCs w:val="20"/>
        </w:rPr>
        <w:t xml:space="preserve">xplicite </w:t>
      </w:r>
      <w:r w:rsidR="00F83309">
        <w:rPr>
          <w:rFonts w:ascii="Times New Roman" w:hAnsi="Times New Roman"/>
          <w:sz w:val="20"/>
          <w:szCs w:val="20"/>
        </w:rPr>
        <w:t>obtenção e</w:t>
      </w:r>
      <w:r w:rsidR="009A3596" w:rsidRPr="00F17B54">
        <w:rPr>
          <w:rFonts w:ascii="Times New Roman" w:hAnsi="Times New Roman"/>
          <w:sz w:val="20"/>
          <w:szCs w:val="20"/>
        </w:rPr>
        <w:t xml:space="preserve"> valor</w:t>
      </w:r>
      <w:r w:rsidR="00F83309">
        <w:rPr>
          <w:rFonts w:ascii="Times New Roman" w:hAnsi="Times New Roman"/>
          <w:sz w:val="20"/>
          <w:szCs w:val="20"/>
        </w:rPr>
        <w:t>)</w:t>
      </w:r>
      <w:r w:rsidR="00741E4B" w:rsidRPr="00F17B54">
        <w:rPr>
          <w:rFonts w:ascii="Times New Roman" w:hAnsi="Times New Roman"/>
          <w:sz w:val="20"/>
          <w:szCs w:val="20"/>
        </w:rPr>
        <w:t xml:space="preserve">. </w:t>
      </w:r>
      <w:r w:rsidR="009A3596" w:rsidRPr="00F17B54">
        <w:rPr>
          <w:rFonts w:ascii="Times New Roman" w:hAnsi="Times New Roman"/>
          <w:sz w:val="20"/>
          <w:szCs w:val="20"/>
        </w:rPr>
        <w:t>Esboce</w:t>
      </w:r>
      <w:r w:rsidR="00AA5A4B">
        <w:rPr>
          <w:rFonts w:ascii="Times New Roman" w:hAnsi="Times New Roman"/>
          <w:sz w:val="20"/>
          <w:szCs w:val="20"/>
        </w:rPr>
        <w:t>, sobre os diagramas dados</w:t>
      </w:r>
      <w:r w:rsidR="00F83309">
        <w:rPr>
          <w:rFonts w:ascii="Times New Roman" w:hAnsi="Times New Roman"/>
          <w:sz w:val="20"/>
          <w:szCs w:val="20"/>
        </w:rPr>
        <w:t xml:space="preserve"> (pode ultrapassar</w:t>
      </w:r>
      <w:r w:rsidR="00B66479">
        <w:rPr>
          <w:rFonts w:ascii="Times New Roman" w:hAnsi="Times New Roman"/>
          <w:sz w:val="20"/>
          <w:szCs w:val="20"/>
        </w:rPr>
        <w:t>, se precisar</w:t>
      </w:r>
      <w:r w:rsidR="00F83309">
        <w:rPr>
          <w:rFonts w:ascii="Times New Roman" w:hAnsi="Times New Roman"/>
          <w:sz w:val="20"/>
          <w:szCs w:val="20"/>
        </w:rPr>
        <w:t>)</w:t>
      </w:r>
      <w:r w:rsidR="00AA5A4B">
        <w:rPr>
          <w:rFonts w:ascii="Times New Roman" w:hAnsi="Times New Roman"/>
          <w:sz w:val="20"/>
          <w:szCs w:val="20"/>
        </w:rPr>
        <w:t>,</w:t>
      </w:r>
      <w:r w:rsidR="009A3596" w:rsidRPr="00F17B54">
        <w:rPr>
          <w:rFonts w:ascii="Times New Roman" w:hAnsi="Times New Roman"/>
          <w:sz w:val="20"/>
          <w:szCs w:val="20"/>
        </w:rPr>
        <w:t xml:space="preserve"> o diagrama do Bode dos sistemas compensados em malha aberta. </w:t>
      </w:r>
      <w:r w:rsidR="00746A51" w:rsidRPr="00F17B54">
        <w:rPr>
          <w:rFonts w:ascii="Times New Roman" w:hAnsi="Times New Roman"/>
          <w:sz w:val="20"/>
          <w:szCs w:val="20"/>
        </w:rPr>
        <w:t>Após o</w:t>
      </w:r>
      <w:r w:rsidR="009A3596" w:rsidRPr="00F17B54">
        <w:rPr>
          <w:rFonts w:ascii="Times New Roman" w:hAnsi="Times New Roman"/>
          <w:sz w:val="20"/>
          <w:szCs w:val="20"/>
        </w:rPr>
        <w:t xml:space="preserve"> ajuste do PI</w:t>
      </w:r>
      <w:r w:rsidR="009975CB" w:rsidRPr="00F17B54">
        <w:rPr>
          <w:rFonts w:ascii="Times New Roman" w:hAnsi="Times New Roman"/>
          <w:sz w:val="20"/>
          <w:szCs w:val="20"/>
        </w:rPr>
        <w:t>D</w:t>
      </w:r>
      <w:r w:rsidR="009A3596" w:rsidRPr="00F17B54">
        <w:rPr>
          <w:rFonts w:ascii="Times New Roman" w:hAnsi="Times New Roman"/>
          <w:sz w:val="20"/>
          <w:szCs w:val="20"/>
        </w:rPr>
        <w:t>, c</w:t>
      </w:r>
      <w:r w:rsidR="00741E4B" w:rsidRPr="00F17B54">
        <w:rPr>
          <w:rFonts w:ascii="Times New Roman" w:hAnsi="Times New Roman"/>
          <w:sz w:val="20"/>
          <w:szCs w:val="20"/>
        </w:rPr>
        <w:t xml:space="preserve">ertifique-se que o resultado é estável via critério de </w:t>
      </w:r>
      <w:proofErr w:type="spellStart"/>
      <w:r w:rsidR="00741E4B" w:rsidRPr="00F17B54">
        <w:rPr>
          <w:rFonts w:ascii="Times New Roman" w:hAnsi="Times New Roman"/>
          <w:sz w:val="20"/>
          <w:szCs w:val="20"/>
        </w:rPr>
        <w:t>Nyquist</w:t>
      </w:r>
      <w:proofErr w:type="spellEnd"/>
      <w:r w:rsidR="00741E4B" w:rsidRPr="00F17B54">
        <w:rPr>
          <w:rFonts w:ascii="Times New Roman" w:hAnsi="Times New Roman"/>
          <w:sz w:val="20"/>
          <w:szCs w:val="20"/>
        </w:rPr>
        <w:t xml:space="preserve">, utilizando o esboço do Polar a partir do </w:t>
      </w:r>
      <w:r w:rsidR="009A3596" w:rsidRPr="00F17B54">
        <w:rPr>
          <w:rFonts w:ascii="Times New Roman" w:hAnsi="Times New Roman"/>
          <w:sz w:val="20"/>
          <w:szCs w:val="20"/>
        </w:rPr>
        <w:t xml:space="preserve">esboço do </w:t>
      </w:r>
      <w:r w:rsidR="00741E4B" w:rsidRPr="00F17B54">
        <w:rPr>
          <w:rFonts w:ascii="Times New Roman" w:hAnsi="Times New Roman"/>
          <w:sz w:val="20"/>
          <w:szCs w:val="20"/>
        </w:rPr>
        <w:t xml:space="preserve">Bode. </w:t>
      </w:r>
      <w:r w:rsidR="00746A51" w:rsidRPr="00F17B54">
        <w:rPr>
          <w:rFonts w:ascii="Times New Roman" w:hAnsi="Times New Roman"/>
          <w:sz w:val="20"/>
          <w:szCs w:val="20"/>
        </w:rPr>
        <w:t xml:space="preserve">Para o Avanço não utilize </w:t>
      </w:r>
      <w:proofErr w:type="spellStart"/>
      <w:r w:rsidR="00746A51" w:rsidRPr="00F17B54">
        <w:rPr>
          <w:rFonts w:ascii="Times New Roman" w:hAnsi="Times New Roman"/>
          <w:sz w:val="20"/>
          <w:szCs w:val="20"/>
        </w:rPr>
        <w:t>φ</w:t>
      </w:r>
      <w:proofErr w:type="gramStart"/>
      <w:r w:rsidR="00746A51" w:rsidRPr="000277E7">
        <w:rPr>
          <w:rFonts w:ascii="Times New Roman" w:hAnsi="Times New Roman"/>
          <w:sz w:val="20"/>
          <w:szCs w:val="20"/>
        </w:rPr>
        <w:t>max</w:t>
      </w:r>
      <w:proofErr w:type="spellEnd"/>
      <w:proofErr w:type="gramEnd"/>
      <w:r w:rsidR="00746A51" w:rsidRPr="00F17B54">
        <w:rPr>
          <w:rFonts w:ascii="Times New Roman" w:hAnsi="Times New Roman"/>
          <w:sz w:val="20"/>
          <w:szCs w:val="20"/>
        </w:rPr>
        <w:t xml:space="preserve"> maior que </w:t>
      </w:r>
      <w:r w:rsidR="00F75BD2" w:rsidRPr="00F17B54">
        <w:rPr>
          <w:rFonts w:ascii="Times New Roman" w:hAnsi="Times New Roman"/>
          <w:sz w:val="20"/>
          <w:szCs w:val="20"/>
        </w:rPr>
        <w:t>4</w:t>
      </w:r>
      <w:r w:rsidR="00813015">
        <w:rPr>
          <w:rFonts w:ascii="Times New Roman" w:hAnsi="Times New Roman"/>
          <w:sz w:val="20"/>
          <w:szCs w:val="20"/>
        </w:rPr>
        <w:t>5</w:t>
      </w:r>
      <w:r w:rsidR="00746A51" w:rsidRPr="00F17B54">
        <w:rPr>
          <w:rFonts w:ascii="Times New Roman" w:hAnsi="Times New Roman"/>
          <w:sz w:val="20"/>
          <w:szCs w:val="20"/>
        </w:rPr>
        <w:t xml:space="preserve">º. </w:t>
      </w:r>
      <w:r w:rsidR="00776A63">
        <w:rPr>
          <w:rFonts w:ascii="Times New Roman" w:hAnsi="Times New Roman"/>
          <w:sz w:val="20"/>
          <w:szCs w:val="20"/>
        </w:rPr>
        <w:t>Use c</w:t>
      </w:r>
      <w:r w:rsidR="00C957C6">
        <w:rPr>
          <w:rFonts w:ascii="Times New Roman" w:hAnsi="Times New Roman"/>
          <w:sz w:val="20"/>
          <w:szCs w:val="20"/>
        </w:rPr>
        <w:t xml:space="preserve">orreção de </w:t>
      </w:r>
      <w:r w:rsidR="00776A63">
        <w:rPr>
          <w:rFonts w:ascii="Times New Roman" w:hAnsi="Times New Roman"/>
          <w:sz w:val="20"/>
          <w:szCs w:val="20"/>
        </w:rPr>
        <w:t>5</w:t>
      </w:r>
      <w:r w:rsidR="00776A63" w:rsidRPr="00F17B54">
        <w:rPr>
          <w:rFonts w:ascii="Times New Roman" w:hAnsi="Times New Roman"/>
          <w:sz w:val="20"/>
          <w:szCs w:val="20"/>
        </w:rPr>
        <w:t>º</w:t>
      </w:r>
      <w:r w:rsidR="00776A63">
        <w:rPr>
          <w:rFonts w:ascii="Times New Roman" w:hAnsi="Times New Roman"/>
          <w:sz w:val="20"/>
          <w:szCs w:val="20"/>
        </w:rPr>
        <w:t>.</w:t>
      </w:r>
      <w:r w:rsidR="00F83309">
        <w:rPr>
          <w:rFonts w:ascii="Times New Roman" w:hAnsi="Times New Roman"/>
          <w:sz w:val="20"/>
          <w:szCs w:val="20"/>
        </w:rPr>
        <w:t xml:space="preserve"> A qualidade da aproximação conta.</w:t>
      </w:r>
    </w:p>
    <w:p w:rsidR="0062578E" w:rsidRDefault="008859AC" w:rsidP="000277E7">
      <w:pPr>
        <w:spacing w:after="0"/>
        <w:jc w:val="center"/>
      </w:pPr>
      <w:r w:rsidRPr="008859AC">
        <w:rPr>
          <w:noProof/>
          <w:sz w:val="20"/>
          <w:szCs w:val="20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19.2pt;margin-top:11.4pt;width:35.4pt;height:15.8pt;z-index:1;mso-width-relative:margin;mso-height-relative:margin">
            <v:textbox inset="0,0,0,0">
              <w:txbxContent>
                <w:p w:rsidR="00705F0C" w:rsidRDefault="00705F0C" w:rsidP="007C6EC0">
                  <w:pPr>
                    <w:jc w:val="center"/>
                  </w:pPr>
                  <w:r>
                    <w:t>P</w:t>
                  </w:r>
                  <w:r w:rsidR="009975CB">
                    <w:t>I</w:t>
                  </w:r>
                  <w:r>
                    <w:t>D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28" type="#_x0000_t202" style="position:absolute;left:0;text-align:left;margin-left:8.45pt;margin-top:335.5pt;width:50pt;height:17.65pt;z-index:2;mso-width-relative:margin;mso-height-relative:margin">
            <v:textbox inset="0,0,0,0">
              <w:txbxContent>
                <w:p w:rsidR="00705F0C" w:rsidRDefault="00161A3D" w:rsidP="007C6EC0">
                  <w:pPr>
                    <w:jc w:val="center"/>
                  </w:pPr>
                  <w:r>
                    <w:t>AVANÇO</w:t>
                  </w:r>
                </w:p>
              </w:txbxContent>
            </v:textbox>
          </v:shape>
        </w:pic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6.55pt;height:324.7pt">
            <v:imagedata r:id="rId4" o:title="recp3"/>
          </v:shape>
        </w:pict>
      </w:r>
      <w:r w:rsidR="00E46463">
        <w:pict>
          <v:shape id="_x0000_i1026" type="#_x0000_t75" style="width:427.25pt;height:325.35pt">
            <v:imagedata r:id="rId4" o:title="recp3"/>
          </v:shape>
        </w:pict>
      </w:r>
    </w:p>
    <w:sectPr w:rsidR="0062578E" w:rsidSect="006257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25675"/>
    <w:rsid w:val="00014E4A"/>
    <w:rsid w:val="000277E7"/>
    <w:rsid w:val="00086C41"/>
    <w:rsid w:val="00161A3D"/>
    <w:rsid w:val="001924AE"/>
    <w:rsid w:val="001D60DD"/>
    <w:rsid w:val="001E6549"/>
    <w:rsid w:val="002A794B"/>
    <w:rsid w:val="002D27A0"/>
    <w:rsid w:val="00325D15"/>
    <w:rsid w:val="00367DA2"/>
    <w:rsid w:val="003F6012"/>
    <w:rsid w:val="00443CDF"/>
    <w:rsid w:val="00462C79"/>
    <w:rsid w:val="00474025"/>
    <w:rsid w:val="004B5BF2"/>
    <w:rsid w:val="004C1117"/>
    <w:rsid w:val="004C1549"/>
    <w:rsid w:val="005543FE"/>
    <w:rsid w:val="005C25F1"/>
    <w:rsid w:val="005D1964"/>
    <w:rsid w:val="005E3988"/>
    <w:rsid w:val="0062578E"/>
    <w:rsid w:val="006765C6"/>
    <w:rsid w:val="006B3F1D"/>
    <w:rsid w:val="006C0476"/>
    <w:rsid w:val="006F145B"/>
    <w:rsid w:val="00705F0C"/>
    <w:rsid w:val="00741E4B"/>
    <w:rsid w:val="00746A51"/>
    <w:rsid w:val="00772DE0"/>
    <w:rsid w:val="00776A63"/>
    <w:rsid w:val="007C6EC0"/>
    <w:rsid w:val="00813015"/>
    <w:rsid w:val="0086555D"/>
    <w:rsid w:val="008859AC"/>
    <w:rsid w:val="008A0488"/>
    <w:rsid w:val="008A7E86"/>
    <w:rsid w:val="008B12F8"/>
    <w:rsid w:val="009371D7"/>
    <w:rsid w:val="009603F1"/>
    <w:rsid w:val="00983599"/>
    <w:rsid w:val="0098627C"/>
    <w:rsid w:val="009975CB"/>
    <w:rsid w:val="009A3596"/>
    <w:rsid w:val="009B7DC5"/>
    <w:rsid w:val="00A0271A"/>
    <w:rsid w:val="00A250EE"/>
    <w:rsid w:val="00A25675"/>
    <w:rsid w:val="00A2624D"/>
    <w:rsid w:val="00AA5A4B"/>
    <w:rsid w:val="00B0232F"/>
    <w:rsid w:val="00B22428"/>
    <w:rsid w:val="00B66479"/>
    <w:rsid w:val="00B90695"/>
    <w:rsid w:val="00BD17F2"/>
    <w:rsid w:val="00C209ED"/>
    <w:rsid w:val="00C64C04"/>
    <w:rsid w:val="00C65040"/>
    <w:rsid w:val="00C957C6"/>
    <w:rsid w:val="00CC54CB"/>
    <w:rsid w:val="00D752B7"/>
    <w:rsid w:val="00DB37AB"/>
    <w:rsid w:val="00DB62AC"/>
    <w:rsid w:val="00E23345"/>
    <w:rsid w:val="00E46463"/>
    <w:rsid w:val="00E74C5C"/>
    <w:rsid w:val="00EB3232"/>
    <w:rsid w:val="00F17B54"/>
    <w:rsid w:val="00F542A7"/>
    <w:rsid w:val="00F552E5"/>
    <w:rsid w:val="00F75BD2"/>
    <w:rsid w:val="00F803B8"/>
    <w:rsid w:val="00F83309"/>
    <w:rsid w:val="00F97F9D"/>
    <w:rsid w:val="00FE1A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71D7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62C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C79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165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Edinho</dc:creator>
  <cp:lastModifiedBy>Edinho</cp:lastModifiedBy>
  <cp:revision>4</cp:revision>
  <cp:lastPrinted>2011-07-31T23:24:00Z</cp:lastPrinted>
  <dcterms:created xsi:type="dcterms:W3CDTF">2011-07-31T23:20:00Z</dcterms:created>
  <dcterms:modified xsi:type="dcterms:W3CDTF">2011-07-31T23:25:00Z</dcterms:modified>
</cp:coreProperties>
</file>