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project(ImGuiExample)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set(CMAKE_CXX_STANDARD 11)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set(CMAKE_CXX_STANDARD_REQUIRED ON)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set(CMAKE_CXX_EXTENSIONS OFF)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add_library(${CMAKE_PROJECT_NAME} SHARED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${CMAKE_CURRENT_SOURCE_DIR}/main.cpp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${CMAKE_CURRENT_SOURCE_DIR}/../../imgui.cpp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${CMAKE_CURRENT_SOURCE_DIR}/../../imgui_demo.cpp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${CMAKE_CURRENT_SOURCE_DIR}/../../imgui_draw.cpp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${CMAKE_CURRENT_SOURCE_DIR}/../../imgui_tables.cpp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${CMAKE_CURRENT_SOURCE_DIR}/../../imgui_widgets.cpp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${CMAKE_CURRENT_SOURCE_DIR}/../../backends/imgui_impl_android.cpp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${CMAKE_CURRENT_SOURCE_DIR}/../../backends/imgui_impl_opengl3.cpp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${ANDROID_NDK}/sources/android/native_app_glue/android_native_app_glue.c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set(CMAKE_SHARED_LINKER_FLAGS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"${CMAKE_SHARED_LINKER_FLAGS} -u ANativeActivity_onCreate"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target_compile_definitions(${CMAKE_PROJECT_NAME} PRIVATE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IMGUI_IMPL_OPENGL_ES3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target_include_directories(${CMAKE_PROJECT_NAME} PRIVATE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${CMAKE_CURRENT_SOURCE_DIR}/../..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${CMAKE_CURRENT_SOURCE_DIR}/../../backends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${ANDROID_NDK}/sources/android/native_app_glue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target_link_libraries(${CMAKE_PROJECT_NAME} PRIVATE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android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EGL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GLESv3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