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8728A" w14:textId="386ED533" w:rsidR="00452884" w:rsidRDefault="00452884" w:rsidP="00452884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</w:pP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Python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语言的优点</w:t>
      </w:r>
    </w:p>
    <w:p w14:paraId="3CEAF137" w14:textId="1C34AD37" w:rsidR="00452884" w:rsidRDefault="00452884" w:rsidP="00452884">
      <w:pPr>
        <w:autoSpaceDE w:val="0"/>
        <w:autoSpaceDN w:val="0"/>
        <w:adjustRightInd w:val="0"/>
        <w:ind w:firstLine="396"/>
        <w:jc w:val="left"/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易学易用</w:t>
      </w:r>
    </w:p>
    <w:p w14:paraId="2C9E7874" w14:textId="2A4F3D2F" w:rsidR="00452884" w:rsidRDefault="00452884" w:rsidP="00452884">
      <w:pPr>
        <w:autoSpaceDE w:val="0"/>
        <w:autoSpaceDN w:val="0"/>
        <w:adjustRightInd w:val="0"/>
        <w:ind w:firstLine="396"/>
        <w:jc w:val="left"/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学习一种新编程语言时，往往会遇到各种各样的问题。为了解决这些问题，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Python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语言做了大量努力。比如，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Python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中不必声明变量类型，而在运行时动态确定。此外，也不需要用户对内存进行管理，这些工作由解释器自动执行。</w:t>
      </w:r>
    </w:p>
    <w:p w14:paraId="2A555383" w14:textId="26719A6A" w:rsidR="00452884" w:rsidRDefault="00452884" w:rsidP="00452884">
      <w:pPr>
        <w:autoSpaceDE w:val="0"/>
        <w:autoSpaceDN w:val="0"/>
        <w:adjustRightInd w:val="0"/>
        <w:ind w:firstLine="396"/>
        <w:jc w:val="left"/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功能强大</w:t>
      </w:r>
    </w:p>
    <w:p w14:paraId="567FBE66" w14:textId="2BE5CF7A" w:rsidR="00452884" w:rsidRDefault="00452884" w:rsidP="00452884">
      <w:pPr>
        <w:autoSpaceDE w:val="0"/>
        <w:autoSpaceDN w:val="0"/>
        <w:adjustRightInd w:val="0"/>
        <w:ind w:firstLine="396"/>
        <w:jc w:val="left"/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</w:pP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Python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是开源语言，全世界开发人员一直在自发改进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Python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，不断开发创建各种功能强大的库。其他语言中要使用数十行代码才能完成的功能，在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Python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中只需要使用简单的几行代码即可搞定。</w:t>
      </w:r>
    </w:p>
    <w:p w14:paraId="289C08F1" w14:textId="050FD235" w:rsidR="00452884" w:rsidRDefault="00452884" w:rsidP="00452884">
      <w:pPr>
        <w:autoSpaceDE w:val="0"/>
        <w:autoSpaceDN w:val="0"/>
        <w:adjustRightInd w:val="0"/>
        <w:ind w:firstLine="396"/>
        <w:jc w:val="left"/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扩展性良好</w:t>
      </w:r>
    </w:p>
    <w:p w14:paraId="7DB83B19" w14:textId="6F3D9578" w:rsidR="00452884" w:rsidRDefault="00452884" w:rsidP="00452884">
      <w:pPr>
        <w:autoSpaceDE w:val="0"/>
        <w:autoSpaceDN w:val="0"/>
        <w:adjustRightInd w:val="0"/>
        <w:ind w:firstLine="396"/>
        <w:jc w:val="left"/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</w:pP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Windows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、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UNIX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、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Mac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、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Android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操作系统都可以使用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Python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，只需在目标操作系统中安装相应解释器即可。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Python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内置多种编程接口，借助它可以在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Python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中使用其他语言开发的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API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，对功能进行无限扩展。</w:t>
      </w:r>
    </w:p>
    <w:p w14:paraId="566AF9A2" w14:textId="60F794DD" w:rsidR="00452884" w:rsidRDefault="00452884" w:rsidP="00452884">
      <w:pPr>
        <w:autoSpaceDE w:val="0"/>
        <w:autoSpaceDN w:val="0"/>
        <w:adjustRightInd w:val="0"/>
        <w:ind w:firstLine="396"/>
        <w:jc w:val="left"/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开发速度快</w:t>
      </w:r>
    </w:p>
    <w:p w14:paraId="28C5350D" w14:textId="35105E27" w:rsidR="00452884" w:rsidRDefault="00452884" w:rsidP="00452884">
      <w:pPr>
        <w:autoSpaceDE w:val="0"/>
        <w:autoSpaceDN w:val="0"/>
        <w:adjustRightInd w:val="0"/>
        <w:ind w:firstLine="396"/>
        <w:jc w:val="left"/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</w:pP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 xml:space="preserve">Python 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语法简单，且拥有大量功能强大的库，与其他编程语言相比，使用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Python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能够更快速地开发应用程序。在竞争激烈且对开发速度有严格要求的行业，使用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Python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进行开发是十分必要的。</w:t>
      </w:r>
    </w:p>
    <w:p w14:paraId="4A070DB2" w14:textId="4FF8BBE9" w:rsidR="00E259A7" w:rsidRDefault="00A873BB"/>
    <w:p w14:paraId="10A7278D" w14:textId="77777777" w:rsidR="00452884" w:rsidRDefault="00452884" w:rsidP="00452884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</w:pP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 xml:space="preserve">Python 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黑客攻击用途</w:t>
      </w:r>
    </w:p>
    <w:p w14:paraId="0CEE8C7E" w14:textId="77777777" w:rsidR="00452884" w:rsidRDefault="00452884" w:rsidP="00452884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</w:pP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 xml:space="preserve">    Python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提供了丰富多样的模块，这些模块几乎可以直接用于所有黑客攻击领域。对于黑客攻击模块不提供的领域，可以借由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ctypes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调用操作系统提供的原生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API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。简言之，使用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Python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几乎可以攻击所有领域，比如应用程序、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Web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、网络、系统等，下面分别介绍各领域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Python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黑客攻击技术。</w:t>
      </w:r>
    </w:p>
    <w:p w14:paraId="7E6F9607" w14:textId="77777777" w:rsidR="00452884" w:rsidRDefault="00452884" w:rsidP="00452884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</w:pP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 xml:space="preserve">    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应用程序黑客攻击：可以向运行中的应用程序插入任意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DLL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或者源代码，拦截用户的键盘输入以盗取密码。此外，还可以将黑客攻击代码插入图片文件，在网络散布传播。</w:t>
      </w:r>
    </w:p>
    <w:p w14:paraId="19DB7611" w14:textId="77777777" w:rsidR="00452884" w:rsidRDefault="00452884" w:rsidP="00452884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</w:pP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 xml:space="preserve">    Web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黑客攻击：可以创建网页爬虫，收集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Web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页面包含的链接，实现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SQL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注入，向处理用户输入的部分注入错误代码。使用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Python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可以实现简单的网络浏览器功能，通过操纵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HTTP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包，上传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Web shell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攻击所需文件。</w:t>
      </w:r>
    </w:p>
    <w:p w14:paraId="134D36D5" w14:textId="77777777" w:rsidR="00452884" w:rsidRDefault="00452884" w:rsidP="00452884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</w:pP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 xml:space="preserve">    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网络黑客攻击：可以实施网络踩点，搜索系统开放的端口，收集并分析网络上的数据包，进行网络嗅探。伪装服务器地址，实施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IP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欺骗攻击，非法盗取敏感信息。也可以大量发送数据包，实施拒绝服务式攻击，使服务器陷入瘫痪，无法正常对外提供服务。</w:t>
      </w:r>
    </w:p>
    <w:p w14:paraId="143D35E4" w14:textId="77777777" w:rsidR="00452884" w:rsidRDefault="00452884" w:rsidP="00452884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</w:pP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 xml:space="preserve">    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系统黑客攻击：黑客可以编写后门程序以控制用户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PC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，开发用于搜索并修改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PC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注册表的功能。还可以利用应用程序的错误，通过缓冲区溢出或格式字符串实施攻击。</w:t>
      </w:r>
    </w:p>
    <w:p w14:paraId="144DA6E6" w14:textId="3324DC1E" w:rsidR="00452884" w:rsidRDefault="00452884"/>
    <w:p w14:paraId="281D330E" w14:textId="033C76DB" w:rsidR="00A873BB" w:rsidRDefault="00A873BB"/>
    <w:p w14:paraId="75E04B70" w14:textId="77777777" w:rsidR="00A873BB" w:rsidRDefault="00A873BB" w:rsidP="00A873B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根据黑客攻击实施的位置将其分为五大类，分别为系统黑客攻击、应用程序黑客攻击、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Web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黑客攻击、网络黑客攻击以及其他黑客攻击技术。</w:t>
      </w:r>
    </w:p>
    <w:p w14:paraId="38BB03EB" w14:textId="77777777" w:rsidR="00A873BB" w:rsidRDefault="00A873BB" w:rsidP="00A873B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</w:pPr>
    </w:p>
    <w:p w14:paraId="79922E80" w14:textId="77777777" w:rsidR="00A873BB" w:rsidRDefault="00A873BB" w:rsidP="00A873B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lastRenderedPageBreak/>
        <w:t>系统黑客攻击针对的是计算机内核。通过系统黑客攻击，可以侵入计算机内核管理的内存、注册表等区域，非法获取其中数据或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root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权限。应用程序黑客攻击是围绕用户运行的程序实施的黑客攻击。通过向应用程序注入包含恶意代码的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DLL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或调试操作，拦截用户的键盘输入。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Web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黑客攻击利用网络浏览器与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Web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服务器的结构漏洞实施黑客攻击，它是目前最常用的黑客攻击技术。网络黑客攻击基于网络实施黑客攻击，包括常见的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Dos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攻击、网络包嗅探（</w:t>
      </w:r>
      <w:r>
        <w:rPr>
          <w:rFonts w:ascii="微软雅黑" w:eastAsia="微软雅黑" w:cs="微软雅黑"/>
          <w:color w:val="333949"/>
          <w:kern w:val="0"/>
          <w:sz w:val="20"/>
          <w:szCs w:val="20"/>
          <w:lang w:val="zh-CN"/>
        </w:rPr>
        <w:t>Spoofing)</w:t>
      </w:r>
      <w:r>
        <w:rPr>
          <w:rFonts w:ascii="微软雅黑" w:eastAsia="微软雅黑" w:cs="微软雅黑" w:hint="eastAsia"/>
          <w:color w:val="333949"/>
          <w:kern w:val="0"/>
          <w:sz w:val="20"/>
          <w:szCs w:val="20"/>
          <w:lang w:val="zh-CN"/>
        </w:rPr>
        <w:t>等。此外，还有无线网络黑客攻击与社会工程黑客攻击技术等。</w:t>
      </w:r>
    </w:p>
    <w:p w14:paraId="41A87012" w14:textId="77777777" w:rsidR="00A873BB" w:rsidRPr="00A873BB" w:rsidRDefault="00A873BB">
      <w:pPr>
        <w:rPr>
          <w:rFonts w:hint="eastAsia"/>
        </w:rPr>
      </w:pPr>
    </w:p>
    <w:sectPr w:rsidR="00A873BB" w:rsidRPr="00A873BB" w:rsidSect="009D200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D8DAC" w14:textId="77777777" w:rsidR="00A873BB" w:rsidRDefault="00A873BB" w:rsidP="00A873BB">
      <w:r>
        <w:separator/>
      </w:r>
    </w:p>
  </w:endnote>
  <w:endnote w:type="continuationSeparator" w:id="0">
    <w:p w14:paraId="5CD3F9F2" w14:textId="77777777" w:rsidR="00A873BB" w:rsidRDefault="00A873BB" w:rsidP="00A87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B19EA" w14:textId="77777777" w:rsidR="00A873BB" w:rsidRDefault="00A873BB" w:rsidP="00A873BB">
      <w:r>
        <w:separator/>
      </w:r>
    </w:p>
  </w:footnote>
  <w:footnote w:type="continuationSeparator" w:id="0">
    <w:p w14:paraId="3375CB8D" w14:textId="77777777" w:rsidR="00A873BB" w:rsidRDefault="00A873BB" w:rsidP="00A873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DA"/>
    <w:rsid w:val="00091871"/>
    <w:rsid w:val="00452884"/>
    <w:rsid w:val="00A55BDA"/>
    <w:rsid w:val="00A873BB"/>
    <w:rsid w:val="00BD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E62C6"/>
  <w15:chartTrackingRefBased/>
  <w15:docId w15:val="{C094E81F-1833-4A8C-8F07-3F3943C2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7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73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7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73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强</dc:creator>
  <cp:keywords/>
  <dc:description/>
  <cp:lastModifiedBy>王 强</cp:lastModifiedBy>
  <cp:revision>3</cp:revision>
  <dcterms:created xsi:type="dcterms:W3CDTF">2020-11-16T02:24:00Z</dcterms:created>
  <dcterms:modified xsi:type="dcterms:W3CDTF">2020-11-16T02:45:00Z</dcterms:modified>
</cp:coreProperties>
</file>