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3DF775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C3562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 the </w:t>
      </w:r>
      <w:r w:rsidR="00C35620" w:rsidRPr="00650A4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five or ten years from now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tware development related </w:t>
      </w:r>
      <w:r w:rsidR="00C832E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industry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0F7B2CDB" w:rsidR="007740A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CommentReference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50A4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resear</w:t>
      </w:r>
      <w:r w:rsidR="00650A4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ch area of </w:t>
      </w:r>
      <w:r w:rsidR="00436B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Theory</w:t>
      </w:r>
      <w:r w:rsidR="00436B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&amp; Programming Languages</w:t>
      </w:r>
      <w:r w:rsidR="00650A4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650A45" w:rsidRPr="00650A4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</w:t>
      </w:r>
      <w:r w:rsidR="00650A4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courses such as </w:t>
      </w:r>
      <w:r w:rsidR="008220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Agile Software Development</w:t>
      </w:r>
      <w:bookmarkStart w:id="1" w:name="_GoBack"/>
      <w:bookmarkEnd w:id="1"/>
      <w:r w:rsidR="00650A45" w:rsidRPr="00650A4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novel insights into software engineering.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p w14:paraId="263BE526" w14:textId="2C605E94" w:rsidR="00650A45" w:rsidRPr="00650A45" w:rsidRDefault="00650A45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sectPr w:rsidR="00650A45" w:rsidRPr="00650A45" w:rsidSect="00007B7B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8856D" w14:textId="77777777" w:rsidR="00B66669" w:rsidRDefault="00B66669" w:rsidP="00B90859">
      <w:r>
        <w:separator/>
      </w:r>
    </w:p>
  </w:endnote>
  <w:endnote w:type="continuationSeparator" w:id="0">
    <w:p w14:paraId="655B4E25" w14:textId="77777777" w:rsidR="00B66669" w:rsidRDefault="00B66669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D88AE" w14:textId="77777777" w:rsidR="00B66669" w:rsidRDefault="00B66669" w:rsidP="00B90859">
      <w:r>
        <w:separator/>
      </w:r>
    </w:p>
  </w:footnote>
  <w:footnote w:type="continuationSeparator" w:id="0">
    <w:p w14:paraId="3F4B9191" w14:textId="77777777" w:rsidR="00B66669" w:rsidRDefault="00B66669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7D53807A" w:rsidR="00A9228D" w:rsidRPr="00A9228D" w:rsidRDefault="00A9228D" w:rsidP="00A9228D">
    <w:pPr>
      <w:pStyle w:val="Header"/>
      <w:jc w:val="both"/>
      <w:rPr>
        <w:rFonts w:ascii="Times New Roman" w:hAnsi="Times New Roman" w:cs="Times New Roman" w:hint="eastAsia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="00007B7B">
      <w:rPr>
        <w:rFonts w:ascii="Times New Roman" w:hAnsi="Times New Roman" w:cs="Times New Roman" w:hint="eastAsia"/>
        <w:sz w:val="24"/>
      </w:rPr>
      <w:t xml:space="preserve">  </w:t>
    </w:r>
    <w:r w:rsidR="00007B7B">
      <w:rPr>
        <w:rFonts w:ascii="Times New Roman" w:hAnsi="Times New Roman" w:cs="Times New Roman" w:hint="eastAsia"/>
        <w:sz w:val="24"/>
      </w:rPr>
      <w:tab/>
      <w:t>Program</w:t>
    </w:r>
    <w:r w:rsidRPr="00A9228D">
      <w:rPr>
        <w:rFonts w:ascii="Times New Roman" w:hAnsi="Times New Roman" w:cs="Times New Roman"/>
        <w:sz w:val="24"/>
      </w:rPr>
      <w:t>:</w:t>
    </w:r>
    <w:r w:rsidR="00007B7B">
      <w:rPr>
        <w:rFonts w:ascii="Times New Roman" w:hAnsi="Times New Roman" w:cs="Times New Roman"/>
        <w:sz w:val="24"/>
      </w:rPr>
      <w:t xml:space="preserve"> Computer Science M.S.E.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C421A"/>
    <w:multiLevelType w:val="multilevel"/>
    <w:tmpl w:val="4C24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07B7B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2E1C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19C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268B0"/>
    <w:rsid w:val="0023170A"/>
    <w:rsid w:val="00234A1A"/>
    <w:rsid w:val="00235AF8"/>
    <w:rsid w:val="00240032"/>
    <w:rsid w:val="002553A7"/>
    <w:rsid w:val="00270818"/>
    <w:rsid w:val="002729FF"/>
    <w:rsid w:val="002741BE"/>
    <w:rsid w:val="002A48B1"/>
    <w:rsid w:val="002B0BEF"/>
    <w:rsid w:val="002C30A3"/>
    <w:rsid w:val="002D646A"/>
    <w:rsid w:val="002E1C01"/>
    <w:rsid w:val="002F16FB"/>
    <w:rsid w:val="002F2068"/>
    <w:rsid w:val="002F3078"/>
    <w:rsid w:val="002F7520"/>
    <w:rsid w:val="00325D2C"/>
    <w:rsid w:val="003322FA"/>
    <w:rsid w:val="00332907"/>
    <w:rsid w:val="00332BA9"/>
    <w:rsid w:val="00335C29"/>
    <w:rsid w:val="00340E77"/>
    <w:rsid w:val="0034238C"/>
    <w:rsid w:val="00351B61"/>
    <w:rsid w:val="00353D0B"/>
    <w:rsid w:val="00354440"/>
    <w:rsid w:val="00354A56"/>
    <w:rsid w:val="0035537A"/>
    <w:rsid w:val="003635BF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10770"/>
    <w:rsid w:val="00413C3F"/>
    <w:rsid w:val="00420196"/>
    <w:rsid w:val="00430456"/>
    <w:rsid w:val="0043492A"/>
    <w:rsid w:val="00435DE0"/>
    <w:rsid w:val="00436B7F"/>
    <w:rsid w:val="00436DA3"/>
    <w:rsid w:val="00441EF3"/>
    <w:rsid w:val="004655FA"/>
    <w:rsid w:val="00471201"/>
    <w:rsid w:val="00482BC0"/>
    <w:rsid w:val="00491761"/>
    <w:rsid w:val="00497568"/>
    <w:rsid w:val="004A5846"/>
    <w:rsid w:val="004B5A90"/>
    <w:rsid w:val="004B7A06"/>
    <w:rsid w:val="004C6942"/>
    <w:rsid w:val="004D5B65"/>
    <w:rsid w:val="004F144D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2706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0A45"/>
    <w:rsid w:val="00651C37"/>
    <w:rsid w:val="00665DBD"/>
    <w:rsid w:val="00670A81"/>
    <w:rsid w:val="00674BA2"/>
    <w:rsid w:val="00692000"/>
    <w:rsid w:val="00695D55"/>
    <w:rsid w:val="0069713A"/>
    <w:rsid w:val="006A69C7"/>
    <w:rsid w:val="006B36C5"/>
    <w:rsid w:val="006D40E9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2201F"/>
    <w:rsid w:val="008379A3"/>
    <w:rsid w:val="00842539"/>
    <w:rsid w:val="008433E0"/>
    <w:rsid w:val="008447F4"/>
    <w:rsid w:val="00847213"/>
    <w:rsid w:val="008516B6"/>
    <w:rsid w:val="00872D7B"/>
    <w:rsid w:val="008736A0"/>
    <w:rsid w:val="00897D30"/>
    <w:rsid w:val="008A1345"/>
    <w:rsid w:val="008B5245"/>
    <w:rsid w:val="008B5709"/>
    <w:rsid w:val="008E294D"/>
    <w:rsid w:val="008E58B4"/>
    <w:rsid w:val="008E7AF3"/>
    <w:rsid w:val="008F50BC"/>
    <w:rsid w:val="008F6645"/>
    <w:rsid w:val="00907A66"/>
    <w:rsid w:val="009147B6"/>
    <w:rsid w:val="00921FFE"/>
    <w:rsid w:val="00924CC4"/>
    <w:rsid w:val="0093767F"/>
    <w:rsid w:val="00952D25"/>
    <w:rsid w:val="009546DE"/>
    <w:rsid w:val="00957060"/>
    <w:rsid w:val="00973984"/>
    <w:rsid w:val="009813E9"/>
    <w:rsid w:val="00981573"/>
    <w:rsid w:val="00987AD5"/>
    <w:rsid w:val="009A2447"/>
    <w:rsid w:val="009A29B7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277C7"/>
    <w:rsid w:val="00A31C13"/>
    <w:rsid w:val="00A33995"/>
    <w:rsid w:val="00A423E1"/>
    <w:rsid w:val="00A54CDA"/>
    <w:rsid w:val="00A60ACF"/>
    <w:rsid w:val="00A7503A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0311C"/>
    <w:rsid w:val="00B25011"/>
    <w:rsid w:val="00B25F7E"/>
    <w:rsid w:val="00B268B9"/>
    <w:rsid w:val="00B27DFF"/>
    <w:rsid w:val="00B428A2"/>
    <w:rsid w:val="00B46366"/>
    <w:rsid w:val="00B56443"/>
    <w:rsid w:val="00B61284"/>
    <w:rsid w:val="00B62BB7"/>
    <w:rsid w:val="00B62FD2"/>
    <w:rsid w:val="00B656BB"/>
    <w:rsid w:val="00B66669"/>
    <w:rsid w:val="00B67B0E"/>
    <w:rsid w:val="00B73DC5"/>
    <w:rsid w:val="00B744CF"/>
    <w:rsid w:val="00B7713D"/>
    <w:rsid w:val="00B90859"/>
    <w:rsid w:val="00B93CF2"/>
    <w:rsid w:val="00B95B1C"/>
    <w:rsid w:val="00BB63B3"/>
    <w:rsid w:val="00BC49A3"/>
    <w:rsid w:val="00BD5C4C"/>
    <w:rsid w:val="00BF1FC1"/>
    <w:rsid w:val="00C1304B"/>
    <w:rsid w:val="00C16217"/>
    <w:rsid w:val="00C23211"/>
    <w:rsid w:val="00C254A4"/>
    <w:rsid w:val="00C30965"/>
    <w:rsid w:val="00C35620"/>
    <w:rsid w:val="00C36C31"/>
    <w:rsid w:val="00C53DB2"/>
    <w:rsid w:val="00C6448A"/>
    <w:rsid w:val="00C666F0"/>
    <w:rsid w:val="00C70408"/>
    <w:rsid w:val="00C7480A"/>
    <w:rsid w:val="00C748AF"/>
    <w:rsid w:val="00C75430"/>
    <w:rsid w:val="00C832E4"/>
    <w:rsid w:val="00C93DBC"/>
    <w:rsid w:val="00C93EF7"/>
    <w:rsid w:val="00C95B0C"/>
    <w:rsid w:val="00CA4D11"/>
    <w:rsid w:val="00CB6CC2"/>
    <w:rsid w:val="00CC4CC9"/>
    <w:rsid w:val="00CC6679"/>
    <w:rsid w:val="00CE7B2C"/>
    <w:rsid w:val="00CF2482"/>
    <w:rsid w:val="00CF7D99"/>
    <w:rsid w:val="00D077F2"/>
    <w:rsid w:val="00D11EB0"/>
    <w:rsid w:val="00D141C7"/>
    <w:rsid w:val="00D15534"/>
    <w:rsid w:val="00D31B7A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6583"/>
    <w:rsid w:val="00DD7868"/>
    <w:rsid w:val="00DF47AA"/>
    <w:rsid w:val="00DF4E57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1994"/>
    <w:rsid w:val="00E8412C"/>
    <w:rsid w:val="00E92D9D"/>
    <w:rsid w:val="00EA2873"/>
    <w:rsid w:val="00EA35F1"/>
    <w:rsid w:val="00EA3A8C"/>
    <w:rsid w:val="00EC4E0F"/>
    <w:rsid w:val="00ED17CB"/>
    <w:rsid w:val="00ED3891"/>
    <w:rsid w:val="00EE184B"/>
    <w:rsid w:val="00EE264B"/>
    <w:rsid w:val="00EE266B"/>
    <w:rsid w:val="00EE34CB"/>
    <w:rsid w:val="00EF0AF7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C7D11"/>
    <w:rsid w:val="00FD1E4B"/>
    <w:rsid w:val="00FD4530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36C3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6C3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1044</Words>
  <Characters>5957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5</cp:revision>
  <dcterms:created xsi:type="dcterms:W3CDTF">2018-01-30T08:52:00Z</dcterms:created>
  <dcterms:modified xsi:type="dcterms:W3CDTF">2018-01-30T08:59:00Z</dcterms:modified>
</cp:coreProperties>
</file>