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INTERNAL MODERATION COVER SHEET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713781" cy="87407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3781" cy="874078"/>
                    </a:xfrm>
                    <a:prstGeom prst="rect"/>
                    <a:ln/>
                  </pic:spPr>
                </pic:pic>
              </a:graphicData>
            </a:graphic>
          </wp:anchor>
        </w:drawing>
      </w:r>
    </w:p>
    <w:p w:rsidR="00000000" w:rsidDel="00000000" w:rsidP="00000000" w:rsidRDefault="00000000" w:rsidRPr="00000000" w14:paraId="00000002">
      <w:pPr>
        <w:pageBreakBefore w:val="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NZQA </w:t>
      </w:r>
      <w:hyperlink r:id="rId7">
        <w:r w:rsidDel="00000000" w:rsidR="00000000" w:rsidRPr="00000000">
          <w:rPr>
            <w:rFonts w:ascii="Arial" w:cs="Arial" w:eastAsia="Arial" w:hAnsi="Arial"/>
            <w:b w:val="1"/>
            <w:i w:val="1"/>
            <w:color w:val="0000ff"/>
            <w:sz w:val="16"/>
            <w:szCs w:val="16"/>
            <w:u w:val="single"/>
            <w:rtl w:val="0"/>
          </w:rPr>
          <w:t xml:space="preserve">Assessment Rules</w:t>
        </w:r>
      </w:hyperlink>
      <w:r w:rsidDel="00000000" w:rsidR="00000000" w:rsidRPr="00000000">
        <w:rPr>
          <w:rFonts w:ascii="Arial" w:cs="Arial" w:eastAsia="Arial" w:hAnsi="Arial"/>
          <w:b w:val="1"/>
          <w:i w:val="1"/>
          <w:sz w:val="16"/>
          <w:szCs w:val="16"/>
          <w:rtl w:val="0"/>
        </w:rPr>
        <w:t xml:space="preserve"> </w:t>
      </w:r>
      <w:r w:rsidDel="00000000" w:rsidR="00000000" w:rsidRPr="00000000">
        <w:rPr>
          <w:rFonts w:ascii="Arial" w:cs="Arial" w:eastAsia="Arial" w:hAnsi="Arial"/>
          <w:b w:val="1"/>
          <w:sz w:val="16"/>
          <w:szCs w:val="16"/>
          <w:rtl w:val="0"/>
        </w:rPr>
        <w:t xml:space="preserve">require that schools must establish an </w:t>
      </w:r>
      <w:hyperlink r:id="rId8">
        <w:r w:rsidDel="00000000" w:rsidR="00000000" w:rsidRPr="00000000">
          <w:rPr>
            <w:rFonts w:ascii="Arial" w:cs="Arial" w:eastAsia="Arial" w:hAnsi="Arial"/>
            <w:b w:val="1"/>
            <w:color w:val="0000ff"/>
            <w:sz w:val="16"/>
            <w:szCs w:val="16"/>
            <w:u w:val="single"/>
            <w:rtl w:val="0"/>
          </w:rPr>
          <w:t xml:space="preserve">internal moderation process</w:t>
        </w:r>
      </w:hyperlink>
      <w:r w:rsidDel="00000000" w:rsidR="00000000" w:rsidRPr="00000000">
        <w:rPr>
          <w:rFonts w:ascii="Arial" w:cs="Arial" w:eastAsia="Arial" w:hAnsi="Arial"/>
          <w:b w:val="1"/>
          <w:sz w:val="16"/>
          <w:szCs w:val="16"/>
          <w:rtl w:val="0"/>
        </w:rPr>
        <w:t xml:space="preserve"> that </w:t>
      </w:r>
      <w:r w:rsidDel="00000000" w:rsidR="00000000" w:rsidRPr="00000000">
        <w:rPr>
          <w:rFonts w:ascii="Verdana" w:cs="Verdana" w:eastAsia="Verdana" w:hAnsi="Verdana"/>
          <w:b w:val="1"/>
          <w:color w:val="333333"/>
          <w:sz w:val="16"/>
          <w:szCs w:val="16"/>
          <w:rtl w:val="0"/>
        </w:rPr>
        <w:t xml:space="preserve"> </w:t>
      </w:r>
      <w:r w:rsidDel="00000000" w:rsidR="00000000" w:rsidRPr="00000000">
        <w:rPr>
          <w:rFonts w:ascii="Arial" w:cs="Arial" w:eastAsia="Arial" w:hAnsi="Arial"/>
          <w:b w:val="1"/>
          <w:color w:val="333333"/>
          <w:sz w:val="16"/>
          <w:szCs w:val="16"/>
          <w:rtl w:val="0"/>
        </w:rPr>
        <w:t xml:space="preserve">meets NZQA's requirements and which is applied each year to every internally assessed standard being assessed, to ensure that judgements are consistent with the Assessment Standard</w:t>
      </w:r>
      <w:r w:rsidDel="00000000" w:rsidR="00000000" w:rsidRPr="00000000">
        <w:rPr>
          <w:rFonts w:ascii="Arial" w:cs="Arial" w:eastAsia="Arial" w:hAnsi="Arial"/>
          <w:color w:val="333333"/>
          <w:sz w:val="20"/>
          <w:szCs w:val="20"/>
          <w:rtl w:val="0"/>
        </w:rPr>
        <w:t xml:space="preserve">.</w:t>
      </w:r>
      <w:r w:rsidDel="00000000" w:rsidR="00000000" w:rsidRPr="00000000">
        <w:rPr>
          <w:rtl w:val="0"/>
        </w:rPr>
      </w:r>
    </w:p>
    <w:p w:rsidR="00000000" w:rsidDel="00000000" w:rsidP="00000000" w:rsidRDefault="00000000" w:rsidRPr="00000000" w14:paraId="00000003">
      <w:pPr>
        <w:pageBreakBefore w:val="0"/>
        <w:spacing w:after="0" w:lineRule="auto"/>
        <w:ind w:right="-285"/>
        <w:rPr>
          <w:rFonts w:ascii="Arial" w:cs="Arial" w:eastAsia="Arial" w:hAnsi="Arial"/>
          <w:b w:val="1"/>
          <w:sz w:val="18"/>
          <w:szCs w:val="18"/>
        </w:rPr>
      </w:pPr>
      <w:r w:rsidDel="00000000" w:rsidR="00000000" w:rsidRPr="00000000">
        <w:rPr>
          <w:rFonts w:ascii="Arial" w:cs="Arial" w:eastAsia="Arial" w:hAnsi="Arial"/>
          <w:b w:val="1"/>
          <w:color w:val="ff0000"/>
          <w:sz w:val="16"/>
          <w:szCs w:val="16"/>
          <w:rtl w:val="0"/>
        </w:rPr>
        <w:t xml:space="preserve">F</w:t>
      </w:r>
      <w:r w:rsidDel="00000000" w:rsidR="00000000" w:rsidRPr="00000000">
        <w:rPr>
          <w:rFonts w:ascii="Arial" w:cs="Arial" w:eastAsia="Arial" w:hAnsi="Arial"/>
          <w:b w:val="1"/>
          <w:color w:val="ff0000"/>
          <w:sz w:val="18"/>
          <w:szCs w:val="18"/>
          <w:rtl w:val="0"/>
        </w:rPr>
        <w:t xml:space="preserve">aculty/Department: </w:t>
      </w:r>
      <w:r w:rsidDel="00000000" w:rsidR="00000000" w:rsidRPr="00000000">
        <w:rPr>
          <w:rFonts w:ascii="Arial" w:cs="Arial" w:eastAsia="Arial" w:hAnsi="Arial"/>
          <w:b w:val="1"/>
          <w:sz w:val="18"/>
          <w:szCs w:val="18"/>
          <w:rtl w:val="0"/>
        </w:rPr>
        <w:t xml:space="preserve">Digital Technology </w:t>
      </w:r>
    </w:p>
    <w:p w:rsidR="00000000" w:rsidDel="00000000" w:rsidP="00000000" w:rsidRDefault="00000000" w:rsidRPr="00000000" w14:paraId="00000004">
      <w:pPr>
        <w:pageBreakBefore w:val="0"/>
        <w:spacing w:after="0" w:lineRule="auto"/>
        <w:ind w:right="-285"/>
        <w:rPr>
          <w:rFonts w:ascii="Arial" w:cs="Arial" w:eastAsia="Arial" w:hAnsi="Arial"/>
          <w:b w:val="1"/>
          <w:color w:val="0070c0"/>
          <w:sz w:val="18"/>
          <w:szCs w:val="18"/>
        </w:rPr>
      </w:pPr>
      <w:r w:rsidDel="00000000" w:rsidR="00000000" w:rsidRPr="00000000">
        <w:rPr>
          <w:rFonts w:ascii="Arial" w:cs="Arial" w:eastAsia="Arial" w:hAnsi="Arial"/>
          <w:b w:val="1"/>
          <w:color w:val="ff0000"/>
          <w:sz w:val="18"/>
          <w:szCs w:val="18"/>
          <w:rtl w:val="0"/>
        </w:rPr>
        <w:t xml:space="preserve">Teacher in Charge of Assessment: </w:t>
      </w:r>
      <w:r w:rsidDel="00000000" w:rsidR="00000000" w:rsidRPr="00000000">
        <w:rPr>
          <w:rFonts w:ascii="Arial" w:cs="Arial" w:eastAsia="Arial" w:hAnsi="Arial"/>
          <w:b w:val="1"/>
          <w:sz w:val="18"/>
          <w:szCs w:val="18"/>
          <w:rtl w:val="0"/>
        </w:rPr>
        <w:t xml:space="preserve">Steve Rodkiss</w:t>
      </w:r>
      <w:r w:rsidDel="00000000" w:rsidR="00000000" w:rsidRPr="00000000">
        <w:rPr>
          <w:rtl w:val="0"/>
        </w:rPr>
      </w:r>
    </w:p>
    <w:p w:rsidR="00000000" w:rsidDel="00000000" w:rsidP="00000000" w:rsidRDefault="00000000" w:rsidRPr="00000000" w14:paraId="00000005">
      <w:pPr>
        <w:pageBreakBefore w:val="0"/>
        <w:spacing w:after="120" w:before="120" w:lineRule="auto"/>
        <w:ind w:right="-284"/>
        <w:rPr>
          <w:rFonts w:ascii="Arial" w:cs="Arial" w:eastAsia="Arial" w:hAnsi="Arial"/>
          <w:b w:val="1"/>
          <w:color w:val="0070c0"/>
          <w:sz w:val="16"/>
          <w:szCs w:val="16"/>
        </w:rPr>
      </w:pPr>
      <w:r w:rsidDel="00000000" w:rsidR="00000000" w:rsidRPr="00000000">
        <w:rPr>
          <w:rFonts w:ascii="Arial" w:cs="Arial" w:eastAsia="Arial" w:hAnsi="Arial"/>
          <w:b w:val="1"/>
          <w:color w:val="ff0000"/>
          <w:sz w:val="18"/>
          <w:szCs w:val="18"/>
          <w:rtl w:val="0"/>
        </w:rPr>
        <w:t xml:space="preserve">Assessors:- </w:t>
      </w:r>
      <w:r w:rsidDel="00000000" w:rsidR="00000000" w:rsidRPr="00000000">
        <w:rPr>
          <w:rFonts w:ascii="Arial" w:cs="Arial" w:eastAsia="Arial" w:hAnsi="Arial"/>
          <w:b w:val="1"/>
          <w:sz w:val="16"/>
          <w:szCs w:val="16"/>
          <w:rtl w:val="0"/>
        </w:rPr>
        <w:t xml:space="preserve">Steve Rodkiss and Samuel O’Sullivan _____________________________</w:t>
      </w:r>
      <w:r w:rsidDel="00000000" w:rsidR="00000000" w:rsidRPr="00000000">
        <w:rPr>
          <w:rtl w:val="0"/>
        </w:rPr>
      </w:r>
    </w:p>
    <w:tbl>
      <w:tblPr>
        <w:tblStyle w:val="Table1"/>
        <w:tblW w:w="11034.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91"/>
        <w:gridCol w:w="709"/>
        <w:gridCol w:w="1421"/>
        <w:gridCol w:w="522"/>
        <w:gridCol w:w="327"/>
        <w:gridCol w:w="1455"/>
        <w:gridCol w:w="1098"/>
        <w:gridCol w:w="1736"/>
        <w:gridCol w:w="532"/>
        <w:gridCol w:w="698"/>
        <w:gridCol w:w="10"/>
        <w:gridCol w:w="560"/>
        <w:gridCol w:w="8"/>
        <w:gridCol w:w="567"/>
        <w:tblGridChange w:id="0">
          <w:tblGrid>
            <w:gridCol w:w="1391"/>
            <w:gridCol w:w="709"/>
            <w:gridCol w:w="1421"/>
            <w:gridCol w:w="522"/>
            <w:gridCol w:w="327"/>
            <w:gridCol w:w="1455"/>
            <w:gridCol w:w="1098"/>
            <w:gridCol w:w="1736"/>
            <w:gridCol w:w="532"/>
            <w:gridCol w:w="698"/>
            <w:gridCol w:w="10"/>
            <w:gridCol w:w="560"/>
            <w:gridCol w:w="8"/>
            <w:gridCol w:w="567"/>
          </w:tblGrid>
        </w:tblGridChange>
      </w:tblGrid>
      <w:tr>
        <w:trPr>
          <w:cantSplit w:val="0"/>
          <w:trHeight w:val="340" w:hRule="atLeast"/>
          <w:tblHeader w:val="0"/>
        </w:trPr>
        <w:tc>
          <w:tcPr>
            <w:gridSpan w:val="14"/>
            <w:tcBorders>
              <w:top w:color="000000" w:space="0" w:sz="18" w:val="single"/>
              <w:left w:color="000000" w:space="0" w:sz="18" w:val="single"/>
              <w:bottom w:color="000000" w:space="0" w:sz="18" w:val="single"/>
              <w:right w:color="000000" w:space="0" w:sz="18" w:val="single"/>
            </w:tcBorders>
            <w:shd w:fill="e5dfec" w:val="clear"/>
            <w:vAlign w:val="center"/>
          </w:tcPr>
          <w:p w:rsidR="00000000" w:rsidDel="00000000" w:rsidP="00000000" w:rsidRDefault="00000000" w:rsidRPr="00000000" w14:paraId="00000006">
            <w:pPr>
              <w:pageBreakBefore w:val="0"/>
              <w:rPr>
                <w:rFonts w:ascii="Arial" w:cs="Arial" w:eastAsia="Arial" w:hAnsi="Arial"/>
                <w:b w:val="1"/>
                <w:i w:val="1"/>
                <w:sz w:val="22"/>
                <w:szCs w:val="22"/>
              </w:rPr>
            </w:pPr>
            <w:r w:rsidDel="00000000" w:rsidR="00000000" w:rsidRPr="00000000">
              <w:rPr>
                <w:rFonts w:ascii="Arial" w:cs="Arial" w:eastAsia="Arial" w:hAnsi="Arial"/>
                <w:b w:val="1"/>
                <w:sz w:val="22"/>
                <w:szCs w:val="22"/>
                <w:rtl w:val="0"/>
              </w:rPr>
              <w:t xml:space="preserve">Section A: Complete information on the assessment </w:t>
            </w:r>
            <w:r w:rsidDel="00000000" w:rsidR="00000000" w:rsidRPr="00000000">
              <w:rPr>
                <w:rFonts w:ascii="Arial" w:cs="Arial" w:eastAsia="Arial" w:hAnsi="Arial"/>
                <w:b w:val="1"/>
                <w:i w:val="1"/>
                <w:color w:val="ff0000"/>
                <w:sz w:val="22"/>
                <w:szCs w:val="22"/>
                <w:rtl w:val="0"/>
              </w:rPr>
              <w:t xml:space="preserve">before any teaching</w:t>
            </w:r>
            <w:r w:rsidDel="00000000" w:rsidR="00000000" w:rsidRPr="00000000">
              <w:rPr>
                <w:rtl w:val="0"/>
              </w:rPr>
            </w:r>
          </w:p>
        </w:tc>
      </w:tr>
      <w:tr>
        <w:trPr>
          <w:cantSplit w:val="0"/>
          <w:trHeight w:val="283" w:hRule="atLeast"/>
          <w:tblHeader w:val="0"/>
        </w:trPr>
        <w:tc>
          <w:tcPr>
            <w:tcBorders>
              <w:top w:color="000000" w:space="0" w:sz="18" w:val="single"/>
              <w:left w:color="000000" w:space="0" w:sz="18" w:val="single"/>
              <w:bottom w:color="000000" w:space="0" w:sz="8" w:val="single"/>
              <w:right w:color="000000" w:space="0" w:sz="6" w:val="single"/>
            </w:tcBorders>
            <w:shd w:fill="ffffff" w:val="clear"/>
            <w:vAlign w:val="center"/>
          </w:tcPr>
          <w:p w:rsidR="00000000" w:rsidDel="00000000" w:rsidP="00000000" w:rsidRDefault="00000000" w:rsidRPr="00000000" w14:paraId="00000014">
            <w:pPr>
              <w:pageBreakBefore w:val="0"/>
              <w:ind w:right="-108"/>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Course Title:</w:t>
            </w:r>
          </w:p>
        </w:tc>
        <w:tc>
          <w:tcPr>
            <w:gridSpan w:val="5"/>
            <w:tcBorders>
              <w:top w:color="000000" w:space="0" w:sz="18" w:val="single"/>
              <w:left w:color="000000" w:space="0" w:sz="6" w:val="single"/>
              <w:bottom w:color="000000" w:space="0" w:sz="8" w:val="single"/>
              <w:right w:color="000000" w:space="0" w:sz="6" w:val="single"/>
            </w:tcBorders>
            <w:shd w:fill="ffffff" w:val="clear"/>
            <w:vAlign w:val="center"/>
          </w:tcPr>
          <w:p w:rsidR="00000000" w:rsidDel="00000000" w:rsidP="00000000" w:rsidRDefault="00000000" w:rsidRPr="00000000" w14:paraId="00000015">
            <w:pPr>
              <w:pageBreakBefore w:val="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Interactive Game Design</w:t>
            </w:r>
          </w:p>
        </w:tc>
        <w:tc>
          <w:tcPr>
            <w:gridSpan w:val="2"/>
            <w:tcBorders>
              <w:top w:color="000000" w:space="0" w:sz="18" w:val="single"/>
              <w:left w:color="000000" w:space="0" w:sz="6" w:val="single"/>
              <w:bottom w:color="000000" w:space="0" w:sz="8" w:val="single"/>
              <w:right w:color="000000" w:space="0" w:sz="4" w:val="single"/>
            </w:tcBorders>
            <w:shd w:fill="ffffff" w:val="clear"/>
            <w:vAlign w:val="center"/>
          </w:tcPr>
          <w:p w:rsidR="00000000" w:rsidDel="00000000" w:rsidP="00000000" w:rsidRDefault="00000000" w:rsidRPr="00000000" w14:paraId="0000001A">
            <w:pPr>
              <w:pageBreakBefore w:val="0"/>
              <w:ind w:right="-108"/>
              <w:rPr>
                <w:rFonts w:ascii="Arial" w:cs="Arial" w:eastAsia="Arial" w:hAnsi="Arial"/>
                <w:sz w:val="18"/>
                <w:szCs w:val="18"/>
              </w:rPr>
            </w:pPr>
            <w:r w:rsidDel="00000000" w:rsidR="00000000" w:rsidRPr="00000000">
              <w:rPr>
                <w:rFonts w:ascii="Arial" w:cs="Arial" w:eastAsia="Arial" w:hAnsi="Arial"/>
                <w:b w:val="1"/>
                <w:sz w:val="18"/>
                <w:szCs w:val="18"/>
                <w:rtl w:val="0"/>
              </w:rPr>
              <w:t xml:space="preserve">Standard Number: 91880 and 91884</w:t>
            </w:r>
            <w:r w:rsidDel="00000000" w:rsidR="00000000" w:rsidRPr="00000000">
              <w:rPr>
                <w:rtl w:val="0"/>
              </w:rPr>
            </w:r>
          </w:p>
        </w:tc>
        <w:tc>
          <w:tcPr>
            <w:gridSpan w:val="6"/>
            <w:tcBorders>
              <w:top w:color="000000" w:space="0" w:sz="6" w:val="single"/>
              <w:left w:color="000000" w:space="0" w:sz="4" w:val="single"/>
              <w:bottom w:color="000000" w:space="0" w:sz="8" w:val="single"/>
              <w:right w:color="000000" w:space="0" w:sz="18" w:val="single"/>
            </w:tcBorders>
            <w:shd w:fill="ffffff" w:val="clear"/>
            <w:vAlign w:val="center"/>
          </w:tcPr>
          <w:p w:rsidR="00000000" w:rsidDel="00000000" w:rsidP="00000000" w:rsidRDefault="00000000" w:rsidRPr="00000000" w14:paraId="0000001C">
            <w:pPr>
              <w:pageBreakBefore w:val="0"/>
              <w:rPr>
                <w:rFonts w:ascii="Arial" w:cs="Arial" w:eastAsia="Arial" w:hAnsi="Arial"/>
                <w:sz w:val="18"/>
                <w:szCs w:val="18"/>
              </w:rPr>
            </w:pPr>
            <w:r w:rsidDel="00000000" w:rsidR="00000000" w:rsidRPr="00000000">
              <w:rPr>
                <w:rFonts w:ascii="Arial" w:cs="Arial" w:eastAsia="Arial" w:hAnsi="Arial"/>
                <w:b w:val="1"/>
                <w:sz w:val="18"/>
                <w:szCs w:val="18"/>
                <w:rtl w:val="0"/>
              </w:rPr>
              <w:t xml:space="preserve">Version: 1</w:t>
            </w:r>
            <w:r w:rsidDel="00000000" w:rsidR="00000000" w:rsidRPr="00000000">
              <w:rPr>
                <w:rtl w:val="0"/>
              </w:rPr>
            </w:r>
          </w:p>
        </w:tc>
      </w:tr>
      <w:tr>
        <w:trPr>
          <w:cantSplit w:val="0"/>
          <w:trHeight w:val="283" w:hRule="atLeast"/>
          <w:tblHeader w:val="0"/>
        </w:trPr>
        <w:tc>
          <w:tcPr>
            <w:tcBorders>
              <w:top w:color="000000" w:space="0" w:sz="8" w:val="single"/>
              <w:left w:color="000000" w:space="0" w:sz="18" w:val="single"/>
              <w:bottom w:color="000000" w:space="0" w:sz="4" w:val="single"/>
              <w:right w:color="000000" w:space="0" w:sz="6" w:val="single"/>
            </w:tcBorders>
            <w:shd w:fill="ffffff" w:val="clear"/>
            <w:vAlign w:val="center"/>
          </w:tcPr>
          <w:p w:rsidR="00000000" w:rsidDel="00000000" w:rsidP="00000000" w:rsidRDefault="00000000" w:rsidRPr="00000000" w14:paraId="00000022">
            <w:pPr>
              <w:pageBreakBefore w:val="0"/>
              <w:ind w:right="-108"/>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Standard Title:</w:t>
            </w:r>
          </w:p>
        </w:tc>
        <w:tc>
          <w:tcPr>
            <w:gridSpan w:val="13"/>
            <w:tcBorders>
              <w:top w:color="000000" w:space="0" w:sz="8" w:val="single"/>
              <w:left w:color="000000" w:space="0" w:sz="6" w:val="single"/>
              <w:bottom w:color="000000" w:space="0" w:sz="4" w:val="single"/>
              <w:right w:color="000000" w:space="0" w:sz="18" w:val="single"/>
            </w:tcBorders>
            <w:shd w:fill="ffffff" w:val="clear"/>
            <w:vAlign w:val="center"/>
          </w:tcPr>
          <w:p w:rsidR="00000000" w:rsidDel="00000000" w:rsidP="00000000" w:rsidRDefault="00000000" w:rsidRPr="00000000" w14:paraId="00000023">
            <w:pPr>
              <w:pageBreakBefore w:val="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Develop a digital media outcome </w:t>
            </w:r>
          </w:p>
          <w:p w:rsidR="00000000" w:rsidDel="00000000" w:rsidP="00000000" w:rsidRDefault="00000000" w:rsidRPr="00000000" w14:paraId="00000024">
            <w:pPr>
              <w:pageBreakBefore w:val="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Use basic iterative processes to develop a digital outcome  </w:t>
            </w:r>
          </w:p>
        </w:tc>
      </w:tr>
      <w:tr>
        <w:trPr>
          <w:cantSplit w:val="0"/>
          <w:trHeight w:val="283" w:hRule="atLeast"/>
          <w:tblHeader w:val="0"/>
        </w:trPr>
        <w:tc>
          <w:tcPr>
            <w:gridSpan w:val="2"/>
            <w:tcBorders>
              <w:top w:color="000000" w:space="0" w:sz="4" w:val="single"/>
              <w:left w:color="000000" w:space="0" w:sz="18" w:val="single"/>
              <w:bottom w:color="000000" w:space="0" w:sz="4" w:val="single"/>
              <w:right w:color="000000" w:space="0" w:sz="6" w:val="single"/>
            </w:tcBorders>
            <w:shd w:fill="ffffff" w:val="clear"/>
            <w:vAlign w:val="center"/>
          </w:tcPr>
          <w:p w:rsidR="00000000" w:rsidDel="00000000" w:rsidP="00000000" w:rsidRDefault="00000000" w:rsidRPr="00000000" w14:paraId="00000031">
            <w:pPr>
              <w:pageBreakBefore w:val="0"/>
              <w:rPr>
                <w:rFonts w:ascii="Arial" w:cs="Arial" w:eastAsia="Arial" w:hAnsi="Arial"/>
                <w:sz w:val="18"/>
                <w:szCs w:val="18"/>
              </w:rPr>
            </w:pPr>
            <w:r w:rsidDel="00000000" w:rsidR="00000000" w:rsidRPr="00000000">
              <w:rPr>
                <w:rFonts w:ascii="Arial" w:cs="Arial" w:eastAsia="Arial" w:hAnsi="Arial"/>
                <w:b w:val="1"/>
                <w:sz w:val="18"/>
                <w:szCs w:val="18"/>
                <w:rtl w:val="0"/>
              </w:rPr>
              <w:t xml:space="preserve">Credits:</w:t>
            </w:r>
            <w:r w:rsidDel="00000000" w:rsidR="00000000" w:rsidRPr="00000000">
              <w:rPr>
                <w:rtl w:val="0"/>
              </w:rPr>
            </w:r>
          </w:p>
        </w:tc>
        <w:tc>
          <w:tcPr>
            <w:gridSpan w:val="3"/>
            <w:tcBorders>
              <w:top w:color="000000" w:space="0" w:sz="4" w:val="single"/>
              <w:left w:color="000000" w:space="0" w:sz="6" w:val="single"/>
              <w:bottom w:color="000000" w:space="0" w:sz="4" w:val="single"/>
              <w:right w:color="000000" w:space="0" w:sz="4" w:val="single"/>
            </w:tcBorders>
            <w:shd w:fill="ffffff" w:val="clear"/>
            <w:vAlign w:val="center"/>
          </w:tcPr>
          <w:p w:rsidR="00000000" w:rsidDel="00000000" w:rsidP="00000000" w:rsidRDefault="00000000" w:rsidRPr="00000000" w14:paraId="00000033">
            <w:pPr>
              <w:pageBreakBefore w:val="0"/>
              <w:rPr>
                <w:rFonts w:ascii="Arial" w:cs="Arial" w:eastAsia="Arial" w:hAnsi="Arial"/>
                <w:sz w:val="18"/>
                <w:szCs w:val="18"/>
              </w:rPr>
            </w:pPr>
            <w:r w:rsidDel="00000000" w:rsidR="00000000" w:rsidRPr="00000000">
              <w:rPr>
                <w:rFonts w:ascii="Arial" w:cs="Arial" w:eastAsia="Arial" w:hAnsi="Arial"/>
                <w:b w:val="1"/>
                <w:sz w:val="18"/>
                <w:szCs w:val="18"/>
                <w:rtl w:val="0"/>
              </w:rPr>
              <w:t xml:space="preserve">NZQF Level:</w:t>
            </w:r>
            <w:r w:rsidDel="00000000" w:rsidR="00000000" w:rsidRPr="00000000">
              <w:rPr>
                <w:rtl w:val="0"/>
              </w:rPr>
            </w:r>
          </w:p>
        </w:tc>
        <w:tc>
          <w:tcPr>
            <w:gridSpan w:val="5"/>
            <w:tcBorders>
              <w:top w:color="000000" w:space="0" w:sz="4" w:val="single"/>
              <w:left w:color="000000" w:space="0" w:sz="6" w:val="single"/>
              <w:bottom w:color="000000" w:space="0" w:sz="4" w:val="single"/>
              <w:right w:color="000000" w:space="0" w:sz="4" w:val="single"/>
            </w:tcBorders>
            <w:shd w:fill="ffffff" w:val="clear"/>
            <w:vAlign w:val="center"/>
          </w:tcPr>
          <w:p w:rsidR="00000000" w:rsidDel="00000000" w:rsidP="00000000" w:rsidRDefault="00000000" w:rsidRPr="00000000" w14:paraId="00000036">
            <w:pPr>
              <w:pageBreakBefore w:val="0"/>
              <w:rPr>
                <w:rFonts w:ascii="Arial" w:cs="Arial" w:eastAsia="Arial" w:hAnsi="Arial"/>
                <w:sz w:val="18"/>
                <w:szCs w:val="18"/>
              </w:rPr>
            </w:pPr>
            <w:r w:rsidDel="00000000" w:rsidR="00000000" w:rsidRPr="00000000">
              <w:rPr>
                <w:rFonts w:ascii="Arial" w:cs="Arial" w:eastAsia="Arial" w:hAnsi="Arial"/>
                <w:b w:val="1"/>
                <w:sz w:val="18"/>
                <w:szCs w:val="18"/>
                <w:rtl w:val="0"/>
              </w:rPr>
              <w:t xml:space="preserve">The school has consent to assess this standard </w:t>
            </w:r>
            <w:r w:rsidDel="00000000" w:rsidR="00000000" w:rsidRPr="00000000">
              <w:rPr>
                <w:rtl w:val="0"/>
              </w:rPr>
            </w:r>
          </w:p>
        </w:tc>
        <w:tc>
          <w:tcPr>
            <w:gridSpan w:val="2"/>
            <w:tcBorders>
              <w:top w:color="000000" w:space="0" w:sz="4" w:val="single"/>
              <w:left w:color="000000" w:space="0" w:sz="6" w:val="single"/>
              <w:bottom w:color="000000" w:space="0" w:sz="4" w:val="single"/>
              <w:right w:color="000000" w:space="0" w:sz="4" w:val="single"/>
            </w:tcBorders>
            <w:shd w:fill="ffffff" w:val="clear"/>
            <w:vAlign w:val="center"/>
          </w:tcPr>
          <w:p w:rsidR="00000000" w:rsidDel="00000000" w:rsidP="00000000" w:rsidRDefault="00000000" w:rsidRPr="00000000" w14:paraId="0000003B">
            <w:pPr>
              <w:pageBreakBefore w:val="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Yes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18" w:val="single"/>
            </w:tcBorders>
            <w:shd w:fill="ffffff" w:val="clear"/>
            <w:vAlign w:val="center"/>
          </w:tcPr>
          <w:p w:rsidR="00000000" w:rsidDel="00000000" w:rsidP="00000000" w:rsidRDefault="00000000" w:rsidRPr="00000000" w14:paraId="0000003D">
            <w:pPr>
              <w:pageBreakBefore w:val="0"/>
              <w:jc w:val="center"/>
              <w:rPr>
                <w:rFonts w:ascii="Arial" w:cs="Arial" w:eastAsia="Arial" w:hAnsi="Arial"/>
                <w:color w:val="ff0000"/>
                <w:sz w:val="18"/>
                <w:szCs w:val="18"/>
                <w:highlight w:val="red"/>
              </w:rPr>
            </w:pPr>
            <w:r w:rsidDel="00000000" w:rsidR="00000000" w:rsidRPr="00000000">
              <w:rPr>
                <w:rFonts w:ascii="Arial" w:cs="Arial" w:eastAsia="Arial" w:hAnsi="Arial"/>
                <w:b w:val="1"/>
                <w:color w:val="ff0000"/>
                <w:sz w:val="18"/>
                <w:szCs w:val="18"/>
                <w:highlight w:val="red"/>
                <w:rtl w:val="0"/>
              </w:rPr>
              <w:t xml:space="preserve">No</w:t>
            </w:r>
            <w:r w:rsidDel="00000000" w:rsidR="00000000" w:rsidRPr="00000000">
              <w:rPr>
                <w:rtl w:val="0"/>
              </w:rPr>
            </w:r>
          </w:p>
        </w:tc>
      </w:tr>
      <w:tr>
        <w:trPr>
          <w:cantSplit w:val="0"/>
          <w:trHeight w:val="283" w:hRule="atLeast"/>
          <w:tblHeader w:val="0"/>
        </w:trPr>
        <w:tc>
          <w:tcPr>
            <w:gridSpan w:val="14"/>
            <w:tcBorders>
              <w:top w:color="000000" w:space="0" w:sz="4" w:val="single"/>
              <w:left w:color="000000" w:space="0" w:sz="18" w:val="single"/>
              <w:bottom w:color="000000" w:space="0" w:sz="18" w:val="single"/>
              <w:right w:color="000000" w:space="0" w:sz="18" w:val="single"/>
            </w:tcBorders>
            <w:shd w:fill="ffffff" w:val="clear"/>
            <w:vAlign w:val="center"/>
          </w:tcPr>
          <w:p w:rsidR="00000000" w:rsidDel="00000000" w:rsidP="00000000" w:rsidRDefault="00000000" w:rsidRPr="00000000" w14:paraId="0000003F">
            <w:pPr>
              <w:pageBreakBefore w:val="0"/>
              <w:ind w:right="-88"/>
              <w:rPr>
                <w:rFonts w:ascii="Arial" w:cs="Arial" w:eastAsia="Arial" w:hAnsi="Arial"/>
                <w:b w:val="1"/>
                <w:sz w:val="18"/>
                <w:szCs w:val="18"/>
                <w:u w:val="single"/>
              </w:rPr>
            </w:pPr>
            <w:r w:rsidDel="00000000" w:rsidR="00000000" w:rsidRPr="00000000">
              <w:rPr>
                <w:rFonts w:ascii="Arial" w:cs="Arial" w:eastAsia="Arial" w:hAnsi="Arial"/>
                <w:b w:val="1"/>
                <w:sz w:val="18"/>
                <w:szCs w:val="18"/>
                <w:rtl w:val="0"/>
              </w:rPr>
              <w:t xml:space="preserve">Source of Materials: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color w:val="7030a0"/>
                <w:sz w:val="18"/>
                <w:szCs w:val="18"/>
                <w:rtl w:val="0"/>
              </w:rPr>
              <w:t xml:space="preserve">Commercial / Own / TKI / NZQA / Subject Association / Other (specify):</w:t>
            </w:r>
            <w:r w:rsidDel="00000000" w:rsidR="00000000" w:rsidRPr="00000000">
              <w:rPr>
                <w:rFonts w:ascii="Arial" w:cs="Arial" w:eastAsia="Arial" w:hAnsi="Arial"/>
                <w:b w:val="1"/>
                <w:color w:val="7030a0"/>
                <w:sz w:val="18"/>
                <w:szCs w:val="18"/>
                <w:u w:val="single"/>
                <w:rtl w:val="0"/>
              </w:rPr>
              <w:t xml:space="preserve"> </w:t>
            </w:r>
            <w:r w:rsidDel="00000000" w:rsidR="00000000" w:rsidRPr="00000000">
              <w:rPr>
                <w:rtl w:val="0"/>
              </w:rPr>
            </w:r>
          </w:p>
        </w:tc>
      </w:tr>
      <w:tr>
        <w:trPr>
          <w:cantSplit w:val="0"/>
          <w:trHeight w:val="340" w:hRule="atLeast"/>
          <w:tblHeader w:val="0"/>
        </w:trPr>
        <w:tc>
          <w:tcPr>
            <w:gridSpan w:val="14"/>
            <w:tcBorders>
              <w:top w:color="000000" w:space="0" w:sz="18" w:val="single"/>
              <w:left w:color="000000" w:space="0" w:sz="18" w:val="single"/>
              <w:bottom w:color="000000" w:space="0" w:sz="18" w:val="single"/>
              <w:right w:color="000000" w:space="0" w:sz="18" w:val="single"/>
            </w:tcBorders>
            <w:shd w:fill="e5dfec" w:val="clear"/>
            <w:vAlign w:val="center"/>
          </w:tcPr>
          <w:p w:rsidR="00000000" w:rsidDel="00000000" w:rsidP="00000000" w:rsidRDefault="00000000" w:rsidRPr="00000000" w14:paraId="0000004D">
            <w:pPr>
              <w:pageBreakBefore w:val="0"/>
              <w:rPr>
                <w:rFonts w:ascii="Arial" w:cs="Arial" w:eastAsia="Arial" w:hAnsi="Arial"/>
                <w:b w:val="1"/>
                <w:i w:val="1"/>
                <w:sz w:val="22"/>
                <w:szCs w:val="22"/>
              </w:rPr>
            </w:pPr>
            <w:r w:rsidDel="00000000" w:rsidR="00000000" w:rsidRPr="00000000">
              <w:rPr>
                <w:rFonts w:ascii="Arial" w:cs="Arial" w:eastAsia="Arial" w:hAnsi="Arial"/>
                <w:b w:val="1"/>
                <w:sz w:val="22"/>
                <w:szCs w:val="22"/>
                <w:rtl w:val="0"/>
              </w:rPr>
              <w:t xml:space="preserve">Section B: Critique assessment materials </w:t>
            </w:r>
            <w:r w:rsidDel="00000000" w:rsidR="00000000" w:rsidRPr="00000000">
              <w:rPr>
                <w:rFonts w:ascii="Arial" w:cs="Arial" w:eastAsia="Arial" w:hAnsi="Arial"/>
                <w:b w:val="1"/>
                <w:i w:val="1"/>
                <w:color w:val="ff0000"/>
                <w:sz w:val="22"/>
                <w:szCs w:val="22"/>
                <w:rtl w:val="0"/>
              </w:rPr>
              <w:t xml:space="preserve">before any assessing</w:t>
            </w:r>
            <w:r w:rsidDel="00000000" w:rsidR="00000000" w:rsidRPr="00000000">
              <w:rPr>
                <w:rtl w:val="0"/>
              </w:rPr>
            </w:r>
          </w:p>
        </w:tc>
      </w:tr>
      <w:tr>
        <w:trPr>
          <w:cantSplit w:val="0"/>
          <w:trHeight w:val="376" w:hRule="atLeast"/>
          <w:tblHeader w:val="0"/>
        </w:trPr>
        <w:tc>
          <w:tcPr>
            <w:gridSpan w:val="14"/>
            <w:tcBorders>
              <w:top w:color="000000" w:space="0" w:sz="18" w:val="single"/>
              <w:left w:color="000000" w:space="0" w:sz="18" w:val="single"/>
              <w:bottom w:color="000000" w:space="0" w:sz="8" w:val="single"/>
              <w:right w:color="000000" w:space="0" w:sz="18" w:val="single"/>
            </w:tcBorders>
          </w:tcPr>
          <w:p w:rsidR="00000000" w:rsidDel="00000000" w:rsidP="00000000" w:rsidRDefault="00000000" w:rsidRPr="00000000" w14:paraId="0000005B">
            <w:pPr>
              <w:pageBreakBefore w:val="0"/>
              <w:spacing w:after="60" w:before="60" w:lineRule="auto"/>
              <w:rPr>
                <w:rFonts w:ascii="Arial" w:cs="Arial" w:eastAsia="Arial" w:hAnsi="Arial"/>
                <w:b w:val="1"/>
                <w:color w:val="7030a0"/>
                <w:sz w:val="18"/>
                <w:szCs w:val="18"/>
              </w:rPr>
            </w:pPr>
            <w:r w:rsidDel="00000000" w:rsidR="00000000" w:rsidRPr="00000000">
              <w:rPr>
                <w:rFonts w:ascii="Arial" w:cs="Arial" w:eastAsia="Arial" w:hAnsi="Arial"/>
                <w:b w:val="1"/>
                <w:color w:val="0070c0"/>
                <w:sz w:val="18"/>
                <w:szCs w:val="18"/>
                <w:rtl w:val="0"/>
              </w:rPr>
              <w:t xml:space="preserve">The critiquing process is to ensure that the assessment materials meet the requirements specified in the standard and provide the opportunity for students to present authentic evidence at all grades.</w:t>
            </w:r>
            <w:r w:rsidDel="00000000" w:rsidR="00000000" w:rsidRPr="00000000">
              <w:rPr>
                <w:rtl w:val="0"/>
              </w:rPr>
            </w:r>
          </w:p>
        </w:tc>
      </w:tr>
      <w:tr>
        <w:trPr>
          <w:cantSplit w:val="0"/>
          <w:trHeight w:val="283" w:hRule="atLeast"/>
          <w:tblHeader w:val="0"/>
        </w:trPr>
        <w:tc>
          <w:tcPr>
            <w:gridSpan w:val="14"/>
            <w:tcBorders>
              <w:top w:color="000000" w:space="0" w:sz="8" w:val="single"/>
              <w:left w:color="000000" w:space="0" w:sz="18" w:val="single"/>
              <w:bottom w:color="000000" w:space="0" w:sz="0" w:val="nil"/>
              <w:right w:color="000000" w:space="0" w:sz="18" w:val="single"/>
            </w:tcBorders>
            <w:vAlign w:val="center"/>
          </w:tcPr>
          <w:p w:rsidR="00000000" w:rsidDel="00000000" w:rsidP="00000000" w:rsidRDefault="00000000" w:rsidRPr="00000000" w14:paraId="00000069">
            <w:pPr>
              <w:pageBreakBefore w:val="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Before use the assessment materials have been checked against:</w:t>
            </w:r>
            <w:r w:rsidDel="00000000" w:rsidR="00000000" w:rsidRPr="00000000">
              <w:rPr>
                <w:rtl w:val="0"/>
              </w:rPr>
            </w:r>
          </w:p>
        </w:tc>
      </w:tr>
      <w:tr>
        <w:trPr>
          <w:cantSplit w:val="0"/>
          <w:trHeight w:val="283" w:hRule="atLeast"/>
          <w:tblHeader w:val="0"/>
        </w:trPr>
        <w:tc>
          <w:tcPr>
            <w:gridSpan w:val="11"/>
            <w:tcBorders>
              <w:top w:color="000000" w:space="0" w:sz="0" w:val="nil"/>
              <w:left w:color="000000" w:space="0" w:sz="18" w:val="single"/>
              <w:bottom w:color="000000" w:space="0" w:sz="0" w:val="nil"/>
              <w:right w:color="000000" w:space="0" w:sz="8" w:val="single"/>
            </w:tcBorders>
            <w:vAlign w:val="center"/>
          </w:tcPr>
          <w:p w:rsidR="00000000" w:rsidDel="00000000" w:rsidP="00000000" w:rsidRDefault="00000000" w:rsidRPr="00000000" w14:paraId="00000077">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The current moderator report and clarification of the standard document</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2">
            <w:pPr>
              <w:pageBreakBefore w:val="0"/>
              <w:jc w:val="center"/>
              <w:rPr>
                <w:rFonts w:ascii="Arial" w:cs="Arial" w:eastAsia="Arial" w:hAnsi="Arial"/>
                <w:b w:val="1"/>
                <w:color w:val="ff0000"/>
                <w:sz w:val="16"/>
                <w:szCs w:val="16"/>
              </w:rPr>
            </w:pPr>
            <w:r w:rsidDel="00000000" w:rsidR="00000000" w:rsidRPr="00000000">
              <w:rPr>
                <w:rFonts w:ascii="Arial" w:cs="Arial" w:eastAsia="Arial" w:hAnsi="Arial"/>
                <w:b w:val="1"/>
                <w:color w:val="ff0000"/>
                <w:sz w:val="18"/>
                <w:szCs w:val="18"/>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vAlign w:val="center"/>
          </w:tcPr>
          <w:p w:rsidR="00000000" w:rsidDel="00000000" w:rsidP="00000000" w:rsidRDefault="00000000" w:rsidRPr="00000000" w14:paraId="00000084">
            <w:pPr>
              <w:pageBreakBefore w:val="0"/>
              <w:jc w:val="center"/>
              <w:rPr>
                <w:rFonts w:ascii="Arial" w:cs="Arial" w:eastAsia="Arial" w:hAnsi="Arial"/>
                <w:b w:val="1"/>
                <w:color w:val="ff0000"/>
                <w:sz w:val="16"/>
                <w:szCs w:val="16"/>
                <w:highlight w:val="red"/>
              </w:rPr>
            </w:pPr>
            <w:r w:rsidDel="00000000" w:rsidR="00000000" w:rsidRPr="00000000">
              <w:rPr>
                <w:rFonts w:ascii="Arial" w:cs="Arial" w:eastAsia="Arial" w:hAnsi="Arial"/>
                <w:b w:val="1"/>
                <w:color w:val="ff0000"/>
                <w:sz w:val="18"/>
                <w:szCs w:val="18"/>
                <w:highlight w:val="red"/>
                <w:rtl w:val="0"/>
              </w:rPr>
              <w:t xml:space="preserve">No</w:t>
            </w:r>
            <w:r w:rsidDel="00000000" w:rsidR="00000000" w:rsidRPr="00000000">
              <w:rPr>
                <w:rtl w:val="0"/>
              </w:rPr>
            </w:r>
          </w:p>
        </w:tc>
      </w:tr>
      <w:tr>
        <w:trPr>
          <w:cantSplit w:val="0"/>
          <w:trHeight w:val="283" w:hRule="atLeast"/>
          <w:tblHeader w:val="0"/>
        </w:trPr>
        <w:tc>
          <w:tcPr>
            <w:gridSpan w:val="11"/>
            <w:tcBorders>
              <w:top w:color="000000" w:space="0" w:sz="0" w:val="nil"/>
              <w:left w:color="000000" w:space="0" w:sz="18" w:val="single"/>
              <w:bottom w:color="000000" w:space="0" w:sz="0" w:val="nil"/>
              <w:right w:color="000000" w:space="0" w:sz="8" w:val="single"/>
            </w:tcBorders>
            <w:vAlign w:val="center"/>
          </w:tcPr>
          <w:p w:rsidR="00000000" w:rsidDel="00000000" w:rsidP="00000000" w:rsidRDefault="00000000" w:rsidRPr="00000000" w14:paraId="00000085">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The conditions of assessment</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0">
            <w:pPr>
              <w:pageBreakBefore w:val="0"/>
              <w:jc w:val="center"/>
              <w:rPr>
                <w:rFonts w:ascii="Arial" w:cs="Arial" w:eastAsia="Arial" w:hAnsi="Arial"/>
                <w:b w:val="1"/>
                <w:color w:val="ff0000"/>
                <w:sz w:val="16"/>
                <w:szCs w:val="16"/>
              </w:rPr>
            </w:pPr>
            <w:r w:rsidDel="00000000" w:rsidR="00000000" w:rsidRPr="00000000">
              <w:rPr>
                <w:rFonts w:ascii="Arial" w:cs="Arial" w:eastAsia="Arial" w:hAnsi="Arial"/>
                <w:b w:val="1"/>
                <w:color w:val="ff0000"/>
                <w:sz w:val="18"/>
                <w:szCs w:val="18"/>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vAlign w:val="center"/>
          </w:tcPr>
          <w:p w:rsidR="00000000" w:rsidDel="00000000" w:rsidP="00000000" w:rsidRDefault="00000000" w:rsidRPr="00000000" w14:paraId="00000092">
            <w:pPr>
              <w:pageBreakBefore w:val="0"/>
              <w:jc w:val="center"/>
              <w:rPr>
                <w:rFonts w:ascii="Arial" w:cs="Arial" w:eastAsia="Arial" w:hAnsi="Arial"/>
                <w:b w:val="1"/>
                <w:color w:val="ff0000"/>
                <w:sz w:val="16"/>
                <w:szCs w:val="16"/>
                <w:highlight w:val="red"/>
              </w:rPr>
            </w:pPr>
            <w:r w:rsidDel="00000000" w:rsidR="00000000" w:rsidRPr="00000000">
              <w:rPr>
                <w:rFonts w:ascii="Arial" w:cs="Arial" w:eastAsia="Arial" w:hAnsi="Arial"/>
                <w:b w:val="1"/>
                <w:color w:val="ff0000"/>
                <w:sz w:val="18"/>
                <w:szCs w:val="18"/>
                <w:highlight w:val="red"/>
                <w:rtl w:val="0"/>
              </w:rPr>
              <w:t xml:space="preserve">No</w:t>
            </w:r>
            <w:r w:rsidDel="00000000" w:rsidR="00000000" w:rsidRPr="00000000">
              <w:rPr>
                <w:rtl w:val="0"/>
              </w:rPr>
            </w:r>
          </w:p>
        </w:tc>
      </w:tr>
      <w:tr>
        <w:trPr>
          <w:cantSplit w:val="0"/>
          <w:trHeight w:val="283" w:hRule="atLeast"/>
          <w:tblHeader w:val="0"/>
        </w:trPr>
        <w:tc>
          <w:tcPr>
            <w:gridSpan w:val="11"/>
            <w:tcBorders>
              <w:top w:color="000000" w:space="0" w:sz="0" w:val="nil"/>
              <w:left w:color="000000" w:space="0" w:sz="18" w:val="single"/>
              <w:bottom w:color="000000" w:space="0" w:sz="8" w:val="single"/>
              <w:right w:color="000000" w:space="0" w:sz="8" w:val="single"/>
            </w:tcBorders>
            <w:vAlign w:val="center"/>
          </w:tcPr>
          <w:p w:rsidR="00000000" w:rsidDel="00000000" w:rsidP="00000000" w:rsidRDefault="00000000" w:rsidRPr="00000000" w14:paraId="00000093">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Any external moderation feedback</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E">
            <w:pPr>
              <w:pageBreakBefore w:val="0"/>
              <w:jc w:val="center"/>
              <w:rPr>
                <w:rFonts w:ascii="Arial" w:cs="Arial" w:eastAsia="Arial" w:hAnsi="Arial"/>
                <w:b w:val="1"/>
                <w:color w:val="ff0000"/>
                <w:sz w:val="16"/>
                <w:szCs w:val="16"/>
                <w:highlight w:val="red"/>
              </w:rPr>
            </w:pPr>
            <w:r w:rsidDel="00000000" w:rsidR="00000000" w:rsidRPr="00000000">
              <w:rPr>
                <w:rFonts w:ascii="Arial" w:cs="Arial" w:eastAsia="Arial" w:hAnsi="Arial"/>
                <w:b w:val="1"/>
                <w:color w:val="ff0000"/>
                <w:sz w:val="18"/>
                <w:szCs w:val="18"/>
                <w:highlight w:val="red"/>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vAlign w:val="center"/>
          </w:tcPr>
          <w:p w:rsidR="00000000" w:rsidDel="00000000" w:rsidP="00000000" w:rsidRDefault="00000000" w:rsidRPr="00000000" w14:paraId="000000A0">
            <w:pPr>
              <w:pageBreakBefore w:val="0"/>
              <w:jc w:val="center"/>
              <w:rPr>
                <w:rFonts w:ascii="Arial" w:cs="Arial" w:eastAsia="Arial" w:hAnsi="Arial"/>
                <w:b w:val="1"/>
                <w:color w:val="ff0000"/>
                <w:sz w:val="16"/>
                <w:szCs w:val="16"/>
              </w:rPr>
            </w:pPr>
            <w:r w:rsidDel="00000000" w:rsidR="00000000" w:rsidRPr="00000000">
              <w:rPr>
                <w:rFonts w:ascii="Arial" w:cs="Arial" w:eastAsia="Arial" w:hAnsi="Arial"/>
                <w:b w:val="1"/>
                <w:color w:val="ff0000"/>
                <w:sz w:val="18"/>
                <w:szCs w:val="18"/>
                <w:rtl w:val="0"/>
              </w:rPr>
              <w:t xml:space="preserve">No</w:t>
            </w:r>
            <w:r w:rsidDel="00000000" w:rsidR="00000000" w:rsidRPr="00000000">
              <w:rPr>
                <w:rtl w:val="0"/>
              </w:rPr>
            </w:r>
          </w:p>
        </w:tc>
      </w:tr>
      <w:tr>
        <w:trPr>
          <w:cantSplit w:val="0"/>
          <w:trHeight w:val="283" w:hRule="atLeast"/>
          <w:tblHeader w:val="0"/>
        </w:trPr>
        <w:tc>
          <w:tcPr>
            <w:gridSpan w:val="11"/>
            <w:tcBorders>
              <w:top w:color="000000" w:space="0" w:sz="8" w:val="single"/>
              <w:left w:color="000000" w:space="0" w:sz="18" w:val="single"/>
              <w:bottom w:color="000000" w:space="0" w:sz="0" w:val="nil"/>
              <w:right w:color="000000" w:space="0" w:sz="8" w:val="single"/>
            </w:tcBorders>
            <w:vAlign w:val="center"/>
          </w:tcPr>
          <w:p w:rsidR="00000000" w:rsidDel="00000000" w:rsidP="00000000" w:rsidRDefault="00000000" w:rsidRPr="00000000" w14:paraId="000000A1">
            <w:pPr>
              <w:pageBreakBefore w:val="0"/>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standard is unchanged and the task has been previously critiqued,</w:t>
            </w:r>
            <w:r w:rsidDel="00000000" w:rsidR="00000000" w:rsidRPr="00000000">
              <w:rPr>
                <w:rFonts w:ascii="Arial" w:cs="Arial" w:eastAsia="Arial" w:hAnsi="Arial"/>
                <w:b w:val="1"/>
                <w:i w:val="1"/>
                <w:color w:val="ff0000"/>
                <w:sz w:val="18"/>
                <w:szCs w:val="18"/>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AC">
            <w:pPr>
              <w:pageBreakBefore w:val="0"/>
              <w:spacing w:after="60" w:before="60" w:lineRule="auto"/>
              <w:jc w:val="center"/>
              <w:rPr>
                <w:rFonts w:ascii="Arial" w:cs="Arial" w:eastAsia="Arial" w:hAnsi="Arial"/>
                <w:b w:val="1"/>
                <w:color w:val="ff0000"/>
                <w:sz w:val="18"/>
                <w:szCs w:val="18"/>
                <w:highlight w:val="red"/>
              </w:rPr>
            </w:pPr>
            <w:r w:rsidDel="00000000" w:rsidR="00000000" w:rsidRPr="00000000">
              <w:rPr>
                <w:rFonts w:ascii="Arial" w:cs="Arial" w:eastAsia="Arial" w:hAnsi="Arial"/>
                <w:b w:val="1"/>
                <w:color w:val="ff0000"/>
                <w:sz w:val="18"/>
                <w:szCs w:val="18"/>
                <w:highlight w:val="red"/>
                <w:rtl w:val="0"/>
              </w:rPr>
              <w:t xml:space="preserve">Yes</w:t>
            </w:r>
          </w:p>
        </w:tc>
        <w:tc>
          <w:tcPr>
            <w:tcBorders>
              <w:top w:color="000000" w:space="0" w:sz="8"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0AE">
            <w:pPr>
              <w:pageBreakBefore w:val="0"/>
              <w:spacing w:after="60" w:before="60" w:lineRule="auto"/>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No</w:t>
            </w:r>
          </w:p>
        </w:tc>
      </w:tr>
      <w:tr>
        <w:trPr>
          <w:cantSplit w:val="0"/>
          <w:trHeight w:val="283" w:hRule="atLeast"/>
          <w:tblHeader w:val="0"/>
        </w:trPr>
        <w:tc>
          <w:tcPr>
            <w:gridSpan w:val="14"/>
            <w:tcBorders>
              <w:top w:color="000000" w:space="0" w:sz="0" w:val="nil"/>
              <w:left w:color="000000" w:space="0" w:sz="18" w:val="single"/>
              <w:bottom w:color="000000" w:space="0" w:sz="4" w:val="single"/>
              <w:right w:color="000000" w:space="0" w:sz="18" w:val="single"/>
            </w:tcBorders>
          </w:tcPr>
          <w:p w:rsidR="00000000" w:rsidDel="00000000" w:rsidP="00000000" w:rsidRDefault="00000000" w:rsidRPr="00000000" w14:paraId="000000AF">
            <w:pPr>
              <w:pageBreakBefore w:val="0"/>
              <w:spacing w:after="60" w:before="60" w:lineRule="auto"/>
              <w:jc w:val="center"/>
              <w:rPr>
                <w:rFonts w:ascii="Arial" w:cs="Arial" w:eastAsia="Arial" w:hAnsi="Arial"/>
                <w:b w:val="1"/>
                <w:sz w:val="22"/>
                <w:szCs w:val="22"/>
              </w:rPr>
            </w:pPr>
            <w:r w:rsidDel="00000000" w:rsidR="00000000" w:rsidRPr="00000000">
              <w:rPr>
                <w:rFonts w:ascii="Arial" w:cs="Arial" w:eastAsia="Arial" w:hAnsi="Arial"/>
                <w:b w:val="1"/>
                <w:i w:val="1"/>
                <w:color w:val="ff0000"/>
                <w:sz w:val="22"/>
                <w:szCs w:val="22"/>
                <w:rtl w:val="0"/>
              </w:rPr>
              <w:t xml:space="preserve">If yes, no further critiquing required.</w:t>
            </w:r>
            <w:r w:rsidDel="00000000" w:rsidR="00000000" w:rsidRPr="00000000">
              <w:rPr>
                <w:rtl w:val="0"/>
              </w:rPr>
            </w:r>
          </w:p>
        </w:tc>
      </w:tr>
      <w:tr>
        <w:trPr>
          <w:cantSplit w:val="0"/>
          <w:trHeight w:val="283" w:hRule="atLeast"/>
          <w:tblHeader w:val="0"/>
        </w:trPr>
        <w:tc>
          <w:tcPr>
            <w:gridSpan w:val="11"/>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0BD">
            <w:pPr>
              <w:pageBreakBefore w:val="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assessment is consistent with the explanatory notes/learning/context/curriculum level</w:t>
            </w:r>
            <w:r w:rsidDel="00000000" w:rsidR="00000000" w:rsidRPr="00000000">
              <w:rPr>
                <w:rtl w:val="0"/>
              </w:rPr>
            </w:r>
          </w:p>
        </w:tc>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C8">
            <w:pPr>
              <w:pageBreakBefore w:val="0"/>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Yes</w:t>
            </w:r>
          </w:p>
        </w:tc>
        <w:tc>
          <w:tcPr>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0CA">
            <w:pPr>
              <w:pageBreakBefore w:val="0"/>
              <w:jc w:val="center"/>
              <w:rPr>
                <w:rFonts w:ascii="Arial" w:cs="Arial" w:eastAsia="Arial" w:hAnsi="Arial"/>
                <w:b w:val="1"/>
                <w:color w:val="ff0000"/>
                <w:sz w:val="18"/>
                <w:szCs w:val="18"/>
                <w:highlight w:val="red"/>
              </w:rPr>
            </w:pPr>
            <w:r w:rsidDel="00000000" w:rsidR="00000000" w:rsidRPr="00000000">
              <w:rPr>
                <w:rFonts w:ascii="Arial" w:cs="Arial" w:eastAsia="Arial" w:hAnsi="Arial"/>
                <w:b w:val="1"/>
                <w:color w:val="ff0000"/>
                <w:sz w:val="18"/>
                <w:szCs w:val="18"/>
                <w:highlight w:val="red"/>
                <w:rtl w:val="0"/>
              </w:rPr>
              <w:t xml:space="preserve">No</w:t>
            </w:r>
          </w:p>
        </w:tc>
      </w:tr>
      <w:tr>
        <w:trPr>
          <w:cantSplit w:val="0"/>
          <w:trHeight w:val="283" w:hRule="atLeast"/>
          <w:tblHeader w:val="0"/>
        </w:trPr>
        <w:tc>
          <w:tcPr>
            <w:gridSpan w:val="11"/>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0CB">
            <w:pPr>
              <w:pageBreakBefore w:val="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assessment allows students to achieve </w:t>
            </w:r>
            <w:r w:rsidDel="00000000" w:rsidR="00000000" w:rsidRPr="00000000">
              <w:rPr>
                <w:rFonts w:ascii="Arial" w:cs="Arial" w:eastAsia="Arial" w:hAnsi="Arial"/>
                <w:b w:val="1"/>
                <w:sz w:val="18"/>
                <w:szCs w:val="18"/>
                <w:rtl w:val="0"/>
              </w:rPr>
              <w:t xml:space="preserve">all</w:t>
            </w:r>
            <w:r w:rsidDel="00000000" w:rsidR="00000000" w:rsidRPr="00000000">
              <w:rPr>
                <w:rFonts w:ascii="Arial" w:cs="Arial" w:eastAsia="Arial" w:hAnsi="Arial"/>
                <w:sz w:val="18"/>
                <w:szCs w:val="18"/>
                <w:rtl w:val="0"/>
              </w:rPr>
              <w:t xml:space="preserve"> requirements and grades of the standard</w:t>
            </w:r>
            <w:r w:rsidDel="00000000" w:rsidR="00000000" w:rsidRPr="00000000">
              <w:rPr>
                <w:rtl w:val="0"/>
              </w:rPr>
            </w:r>
          </w:p>
        </w:tc>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D6">
            <w:pPr>
              <w:pageBreakBefore w:val="0"/>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Yes</w:t>
            </w:r>
          </w:p>
        </w:tc>
        <w:tc>
          <w:tcPr>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0D8">
            <w:pPr>
              <w:pageBreakBefore w:val="0"/>
              <w:jc w:val="center"/>
              <w:rPr>
                <w:rFonts w:ascii="Arial" w:cs="Arial" w:eastAsia="Arial" w:hAnsi="Arial"/>
                <w:b w:val="1"/>
                <w:color w:val="ff0000"/>
                <w:sz w:val="18"/>
                <w:szCs w:val="18"/>
                <w:highlight w:val="red"/>
              </w:rPr>
            </w:pPr>
            <w:r w:rsidDel="00000000" w:rsidR="00000000" w:rsidRPr="00000000">
              <w:rPr>
                <w:rFonts w:ascii="Arial" w:cs="Arial" w:eastAsia="Arial" w:hAnsi="Arial"/>
                <w:b w:val="1"/>
                <w:color w:val="ff0000"/>
                <w:sz w:val="18"/>
                <w:szCs w:val="18"/>
                <w:highlight w:val="red"/>
                <w:rtl w:val="0"/>
              </w:rPr>
              <w:t xml:space="preserve">No</w:t>
            </w:r>
          </w:p>
        </w:tc>
      </w:tr>
      <w:tr>
        <w:trPr>
          <w:cantSplit w:val="0"/>
          <w:trHeight w:val="283" w:hRule="atLeast"/>
          <w:tblHeader w:val="0"/>
        </w:trPr>
        <w:tc>
          <w:tcPr>
            <w:gridSpan w:val="11"/>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0D9">
            <w:pPr>
              <w:pageBreakBefore w:val="0"/>
              <w:rPr>
                <w:rFonts w:ascii="Arial" w:cs="Arial" w:eastAsia="Arial" w:hAnsi="Arial"/>
                <w:b w:val="1"/>
                <w:sz w:val="18"/>
                <w:szCs w:val="18"/>
              </w:rPr>
            </w:pPr>
            <w:r w:rsidDel="00000000" w:rsidR="00000000" w:rsidRPr="00000000">
              <w:rPr>
                <w:rFonts w:ascii="Arial" w:cs="Arial" w:eastAsia="Arial" w:hAnsi="Arial"/>
                <w:sz w:val="18"/>
                <w:szCs w:val="18"/>
                <w:rtl w:val="0"/>
              </w:rPr>
              <w:t xml:space="preserve">Assessment schedule is consistent with the standard and clarifications documents</w:t>
            </w:r>
            <w:r w:rsidDel="00000000" w:rsidR="00000000" w:rsidRPr="00000000">
              <w:rPr>
                <w:rtl w:val="0"/>
              </w:rPr>
            </w:r>
          </w:p>
        </w:tc>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E4">
            <w:pPr>
              <w:pageBreakBefore w:val="0"/>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Yes</w:t>
            </w:r>
          </w:p>
        </w:tc>
        <w:tc>
          <w:tcPr>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0E6">
            <w:pPr>
              <w:pageBreakBefore w:val="0"/>
              <w:jc w:val="center"/>
              <w:rPr>
                <w:rFonts w:ascii="Arial" w:cs="Arial" w:eastAsia="Arial" w:hAnsi="Arial"/>
                <w:b w:val="1"/>
                <w:color w:val="ff0000"/>
                <w:sz w:val="18"/>
                <w:szCs w:val="18"/>
                <w:highlight w:val="red"/>
              </w:rPr>
            </w:pPr>
            <w:r w:rsidDel="00000000" w:rsidR="00000000" w:rsidRPr="00000000">
              <w:rPr>
                <w:rFonts w:ascii="Arial" w:cs="Arial" w:eastAsia="Arial" w:hAnsi="Arial"/>
                <w:b w:val="1"/>
                <w:color w:val="ff0000"/>
                <w:sz w:val="18"/>
                <w:szCs w:val="18"/>
                <w:highlight w:val="red"/>
                <w:rtl w:val="0"/>
              </w:rPr>
              <w:t xml:space="preserve">No</w:t>
            </w:r>
          </w:p>
        </w:tc>
      </w:tr>
      <w:tr>
        <w:trPr>
          <w:cantSplit w:val="0"/>
          <w:trHeight w:val="283" w:hRule="atLeast"/>
          <w:tblHeader w:val="0"/>
        </w:trPr>
        <w:tc>
          <w:tcPr>
            <w:gridSpan w:val="11"/>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0E7">
            <w:pPr>
              <w:pageBreakBefore w:val="0"/>
              <w:rPr>
                <w:rFonts w:ascii="Arial" w:cs="Arial" w:eastAsia="Arial" w:hAnsi="Arial"/>
                <w:b w:val="1"/>
                <w:sz w:val="18"/>
                <w:szCs w:val="18"/>
              </w:rPr>
            </w:pPr>
            <w:r w:rsidDel="00000000" w:rsidR="00000000" w:rsidRPr="00000000">
              <w:rPr>
                <w:rFonts w:ascii="Arial" w:cs="Arial" w:eastAsia="Arial" w:hAnsi="Arial"/>
                <w:sz w:val="18"/>
                <w:szCs w:val="18"/>
                <w:rtl w:val="0"/>
              </w:rPr>
              <w:t xml:space="preserve">Instructions are consistent with the standard explanatory notes/range statements</w:t>
            </w:r>
            <w:r w:rsidDel="00000000" w:rsidR="00000000" w:rsidRPr="00000000">
              <w:rPr>
                <w:rtl w:val="0"/>
              </w:rPr>
            </w:r>
          </w:p>
        </w:tc>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F2">
            <w:pPr>
              <w:pageBreakBefore w:val="0"/>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Yes</w:t>
            </w:r>
          </w:p>
        </w:tc>
        <w:tc>
          <w:tcPr>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0F4">
            <w:pPr>
              <w:pageBreakBefore w:val="0"/>
              <w:jc w:val="center"/>
              <w:rPr>
                <w:rFonts w:ascii="Arial" w:cs="Arial" w:eastAsia="Arial" w:hAnsi="Arial"/>
                <w:b w:val="1"/>
                <w:color w:val="ff0000"/>
                <w:sz w:val="18"/>
                <w:szCs w:val="18"/>
                <w:highlight w:val="red"/>
              </w:rPr>
            </w:pPr>
            <w:r w:rsidDel="00000000" w:rsidR="00000000" w:rsidRPr="00000000">
              <w:rPr>
                <w:rFonts w:ascii="Arial" w:cs="Arial" w:eastAsia="Arial" w:hAnsi="Arial"/>
                <w:b w:val="1"/>
                <w:color w:val="ff0000"/>
                <w:sz w:val="18"/>
                <w:szCs w:val="18"/>
                <w:highlight w:val="red"/>
                <w:rtl w:val="0"/>
              </w:rPr>
              <w:t xml:space="preserve">No</w:t>
            </w:r>
          </w:p>
        </w:tc>
      </w:tr>
      <w:tr>
        <w:trPr>
          <w:cantSplit w:val="0"/>
          <w:trHeight w:val="283" w:hRule="atLeast"/>
          <w:tblHeader w:val="0"/>
        </w:trPr>
        <w:tc>
          <w:tcPr>
            <w:gridSpan w:val="11"/>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0F5">
            <w:pPr>
              <w:pageBreakBefore w:val="0"/>
              <w:rPr>
                <w:rFonts w:ascii="Arial" w:cs="Arial" w:eastAsia="Arial" w:hAnsi="Arial"/>
                <w:b w:val="1"/>
                <w:sz w:val="18"/>
                <w:szCs w:val="18"/>
              </w:rPr>
            </w:pPr>
            <w:r w:rsidDel="00000000" w:rsidR="00000000" w:rsidRPr="00000000">
              <w:rPr>
                <w:rFonts w:ascii="Arial" w:cs="Arial" w:eastAsia="Arial" w:hAnsi="Arial"/>
                <w:sz w:val="18"/>
                <w:szCs w:val="18"/>
                <w:rtl w:val="0"/>
              </w:rPr>
              <w:t xml:space="preserve">Judgement/sufficiency statements clearly describe performance levels for each grade, e.g. quality &amp; length</w:t>
            </w:r>
            <w:r w:rsidDel="00000000" w:rsidR="00000000" w:rsidRPr="00000000">
              <w:rPr>
                <w:rtl w:val="0"/>
              </w:rPr>
            </w:r>
          </w:p>
        </w:tc>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00">
            <w:pPr>
              <w:pageBreakBefore w:val="0"/>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Yes</w:t>
            </w:r>
          </w:p>
        </w:tc>
        <w:tc>
          <w:tcPr>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102">
            <w:pPr>
              <w:pageBreakBefore w:val="0"/>
              <w:jc w:val="center"/>
              <w:rPr>
                <w:rFonts w:ascii="Arial" w:cs="Arial" w:eastAsia="Arial" w:hAnsi="Arial"/>
                <w:b w:val="1"/>
                <w:color w:val="ff0000"/>
                <w:sz w:val="18"/>
                <w:szCs w:val="18"/>
                <w:highlight w:val="red"/>
              </w:rPr>
            </w:pPr>
            <w:r w:rsidDel="00000000" w:rsidR="00000000" w:rsidRPr="00000000">
              <w:rPr>
                <w:rFonts w:ascii="Arial" w:cs="Arial" w:eastAsia="Arial" w:hAnsi="Arial"/>
                <w:b w:val="1"/>
                <w:color w:val="ff0000"/>
                <w:sz w:val="18"/>
                <w:szCs w:val="18"/>
                <w:highlight w:val="red"/>
                <w:rtl w:val="0"/>
              </w:rPr>
              <w:t xml:space="preserve">No</w:t>
            </w:r>
          </w:p>
        </w:tc>
      </w:tr>
      <w:tr>
        <w:trPr>
          <w:cantSplit w:val="0"/>
          <w:trHeight w:val="283" w:hRule="atLeast"/>
          <w:tblHeader w:val="0"/>
        </w:trPr>
        <w:tc>
          <w:tcPr>
            <w:gridSpan w:val="11"/>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103">
            <w:pPr>
              <w:pageBreakBefore w:val="0"/>
              <w:rPr>
                <w:rFonts w:ascii="Arial" w:cs="Arial" w:eastAsia="Arial" w:hAnsi="Arial"/>
                <w:b w:val="1"/>
                <w:sz w:val="18"/>
                <w:szCs w:val="18"/>
              </w:rPr>
            </w:pPr>
            <w:r w:rsidDel="00000000" w:rsidR="00000000" w:rsidRPr="00000000">
              <w:rPr>
                <w:rFonts w:ascii="Arial" w:cs="Arial" w:eastAsia="Arial" w:hAnsi="Arial"/>
                <w:sz w:val="18"/>
                <w:szCs w:val="18"/>
                <w:rtl w:val="0"/>
              </w:rPr>
              <w:t xml:space="preserve">Evidence statements allow for a range of acceptable answers with specific examples for each grade (A/M/E)</w:t>
            </w:r>
            <w:r w:rsidDel="00000000" w:rsidR="00000000" w:rsidRPr="00000000">
              <w:rPr>
                <w:rtl w:val="0"/>
              </w:rPr>
            </w:r>
          </w:p>
        </w:tc>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0E">
            <w:pPr>
              <w:pageBreakBefore w:val="0"/>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Yes</w:t>
            </w:r>
          </w:p>
        </w:tc>
        <w:tc>
          <w:tcPr>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110">
            <w:pPr>
              <w:pageBreakBefore w:val="0"/>
              <w:jc w:val="center"/>
              <w:rPr>
                <w:rFonts w:ascii="Arial" w:cs="Arial" w:eastAsia="Arial" w:hAnsi="Arial"/>
                <w:b w:val="1"/>
                <w:color w:val="ff0000"/>
                <w:sz w:val="18"/>
                <w:szCs w:val="18"/>
                <w:highlight w:val="red"/>
              </w:rPr>
            </w:pPr>
            <w:r w:rsidDel="00000000" w:rsidR="00000000" w:rsidRPr="00000000">
              <w:rPr>
                <w:rFonts w:ascii="Arial" w:cs="Arial" w:eastAsia="Arial" w:hAnsi="Arial"/>
                <w:b w:val="1"/>
                <w:color w:val="ff0000"/>
                <w:sz w:val="18"/>
                <w:szCs w:val="18"/>
                <w:highlight w:val="red"/>
                <w:rtl w:val="0"/>
              </w:rPr>
              <w:t xml:space="preserve">No</w:t>
            </w:r>
          </w:p>
        </w:tc>
      </w:tr>
      <w:tr>
        <w:trPr>
          <w:cantSplit w:val="0"/>
          <w:trHeight w:val="283" w:hRule="atLeast"/>
          <w:tblHeader w:val="0"/>
        </w:trPr>
        <w:tc>
          <w:tcPr>
            <w:gridSpan w:val="11"/>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111">
            <w:pPr>
              <w:pageBreakBefore w:val="0"/>
              <w:rPr>
                <w:rFonts w:ascii="Arial" w:cs="Arial" w:eastAsia="Arial" w:hAnsi="Arial"/>
                <w:b w:val="1"/>
                <w:sz w:val="18"/>
                <w:szCs w:val="18"/>
              </w:rPr>
            </w:pPr>
            <w:r w:rsidDel="00000000" w:rsidR="00000000" w:rsidRPr="00000000">
              <w:rPr>
                <w:rFonts w:ascii="Arial" w:cs="Arial" w:eastAsia="Arial" w:hAnsi="Arial"/>
                <w:sz w:val="18"/>
                <w:szCs w:val="18"/>
                <w:rtl w:val="0"/>
              </w:rPr>
              <w:t xml:space="preserve">Student instructions are clear and language is appropriate</w:t>
            </w:r>
            <w:r w:rsidDel="00000000" w:rsidR="00000000" w:rsidRPr="00000000">
              <w:rPr>
                <w:rtl w:val="0"/>
              </w:rPr>
            </w:r>
          </w:p>
        </w:tc>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1C">
            <w:pPr>
              <w:pageBreakBefore w:val="0"/>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Yes</w:t>
            </w:r>
          </w:p>
        </w:tc>
        <w:tc>
          <w:tcPr>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11E">
            <w:pPr>
              <w:pageBreakBefore w:val="0"/>
              <w:jc w:val="center"/>
              <w:rPr>
                <w:rFonts w:ascii="Arial" w:cs="Arial" w:eastAsia="Arial" w:hAnsi="Arial"/>
                <w:b w:val="1"/>
                <w:color w:val="ff0000"/>
                <w:sz w:val="18"/>
                <w:szCs w:val="18"/>
                <w:highlight w:val="red"/>
              </w:rPr>
            </w:pPr>
            <w:r w:rsidDel="00000000" w:rsidR="00000000" w:rsidRPr="00000000">
              <w:rPr>
                <w:rFonts w:ascii="Arial" w:cs="Arial" w:eastAsia="Arial" w:hAnsi="Arial"/>
                <w:b w:val="1"/>
                <w:color w:val="ff0000"/>
                <w:sz w:val="18"/>
                <w:szCs w:val="18"/>
                <w:highlight w:val="red"/>
                <w:rtl w:val="0"/>
              </w:rPr>
              <w:t xml:space="preserve">No</w:t>
            </w:r>
          </w:p>
        </w:tc>
      </w:tr>
      <w:tr>
        <w:trPr>
          <w:cantSplit w:val="0"/>
          <w:trHeight w:val="283" w:hRule="atLeast"/>
          <w:tblHeader w:val="0"/>
        </w:trPr>
        <w:tc>
          <w:tcPr>
            <w:gridSpan w:val="11"/>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11F">
            <w:pPr>
              <w:pageBreakBefore w:val="0"/>
              <w:rPr>
                <w:rFonts w:ascii="Arial" w:cs="Arial" w:eastAsia="Arial" w:hAnsi="Arial"/>
                <w:b w:val="1"/>
                <w:sz w:val="18"/>
                <w:szCs w:val="18"/>
              </w:rPr>
            </w:pPr>
            <w:r w:rsidDel="00000000" w:rsidR="00000000" w:rsidRPr="00000000">
              <w:rPr>
                <w:rFonts w:ascii="Arial" w:cs="Arial" w:eastAsia="Arial" w:hAnsi="Arial"/>
                <w:sz w:val="18"/>
                <w:szCs w:val="18"/>
                <w:rtl w:val="0"/>
              </w:rPr>
              <w:t xml:space="preserve">Registered standard number, version, title, level and credits are given.</w:t>
            </w:r>
            <w:r w:rsidDel="00000000" w:rsidR="00000000" w:rsidRPr="00000000">
              <w:rPr>
                <w:rtl w:val="0"/>
              </w:rPr>
            </w:r>
          </w:p>
        </w:tc>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2A">
            <w:pPr>
              <w:pageBreakBefore w:val="0"/>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Yes</w:t>
            </w:r>
          </w:p>
        </w:tc>
        <w:tc>
          <w:tcPr>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12C">
            <w:pPr>
              <w:pageBreakBefore w:val="0"/>
              <w:jc w:val="center"/>
              <w:rPr>
                <w:rFonts w:ascii="Arial" w:cs="Arial" w:eastAsia="Arial" w:hAnsi="Arial"/>
                <w:b w:val="1"/>
                <w:color w:val="ff0000"/>
                <w:sz w:val="18"/>
                <w:szCs w:val="18"/>
                <w:highlight w:val="red"/>
              </w:rPr>
            </w:pPr>
            <w:r w:rsidDel="00000000" w:rsidR="00000000" w:rsidRPr="00000000">
              <w:rPr>
                <w:rFonts w:ascii="Arial" w:cs="Arial" w:eastAsia="Arial" w:hAnsi="Arial"/>
                <w:b w:val="1"/>
                <w:color w:val="ff0000"/>
                <w:sz w:val="18"/>
                <w:szCs w:val="18"/>
                <w:highlight w:val="red"/>
                <w:rtl w:val="0"/>
              </w:rPr>
              <w:t xml:space="preserve">No</w:t>
            </w:r>
          </w:p>
        </w:tc>
      </w:tr>
      <w:tr>
        <w:trPr>
          <w:cantSplit w:val="0"/>
          <w:trHeight w:val="340" w:hRule="atLeast"/>
          <w:tblHeader w:val="0"/>
        </w:trPr>
        <w:tc>
          <w:tcPr>
            <w:gridSpan w:val="4"/>
            <w:tcBorders>
              <w:top w:color="000000" w:space="0" w:sz="4" w:val="single"/>
              <w:left w:color="000000" w:space="0" w:sz="18" w:val="single"/>
              <w:bottom w:color="000000" w:space="0" w:sz="4" w:val="single"/>
              <w:right w:color="000000" w:space="0" w:sz="8" w:val="single"/>
            </w:tcBorders>
            <w:vAlign w:val="center"/>
          </w:tcPr>
          <w:p w:rsidR="00000000" w:rsidDel="00000000" w:rsidP="00000000" w:rsidRDefault="00000000" w:rsidRPr="00000000" w14:paraId="0000012D">
            <w:pPr>
              <w:pageBreakBefore w:val="0"/>
              <w:rPr>
                <w:rFonts w:ascii="Arial" w:cs="Arial" w:eastAsia="Arial" w:hAnsi="Arial"/>
                <w:sz w:val="18"/>
                <w:szCs w:val="18"/>
              </w:rPr>
            </w:pPr>
            <w:r w:rsidDel="00000000" w:rsidR="00000000" w:rsidRPr="00000000">
              <w:rPr>
                <w:rFonts w:ascii="Arial" w:cs="Arial" w:eastAsia="Arial" w:hAnsi="Arial"/>
                <w:b w:val="1"/>
                <w:sz w:val="18"/>
                <w:szCs w:val="18"/>
                <w:rtl w:val="0"/>
              </w:rPr>
              <w:t xml:space="preserve">Critiquers’ Name:</w:t>
            </w:r>
            <w:r w:rsidDel="00000000" w:rsidR="00000000" w:rsidRPr="00000000">
              <w:rPr>
                <w:rtl w:val="0"/>
              </w:rPr>
            </w:r>
          </w:p>
        </w:tc>
        <w:tc>
          <w:tcPr>
            <w:gridSpan w:val="5"/>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31">
            <w:pPr>
              <w:pageBreakBefore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School:</w:t>
            </w:r>
          </w:p>
        </w:tc>
        <w:tc>
          <w:tcPr>
            <w:gridSpan w:val="5"/>
            <w:tcBorders>
              <w:top w:color="000000" w:space="0" w:sz="4" w:val="single"/>
              <w:left w:color="000000" w:space="0" w:sz="8" w:val="single"/>
              <w:bottom w:color="000000" w:space="0" w:sz="4" w:val="single"/>
              <w:right w:color="000000" w:space="0" w:sz="18" w:val="single"/>
            </w:tcBorders>
            <w:vAlign w:val="center"/>
          </w:tcPr>
          <w:p w:rsidR="00000000" w:rsidDel="00000000" w:rsidP="00000000" w:rsidRDefault="00000000" w:rsidRPr="00000000" w14:paraId="00000136">
            <w:pPr>
              <w:pageBreakBefore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w:t>
            </w:r>
          </w:p>
        </w:tc>
      </w:tr>
      <w:tr>
        <w:trPr>
          <w:cantSplit w:val="0"/>
          <w:trHeight w:val="340" w:hRule="atLeast"/>
          <w:tblHeader w:val="0"/>
        </w:trPr>
        <w:tc>
          <w:tcPr>
            <w:gridSpan w:val="14"/>
            <w:tcBorders>
              <w:top w:color="000000" w:space="0" w:sz="18" w:val="single"/>
              <w:left w:color="000000" w:space="0" w:sz="18" w:val="single"/>
              <w:bottom w:color="000000" w:space="0" w:sz="18" w:val="single"/>
              <w:right w:color="000000" w:space="0" w:sz="18" w:val="single"/>
            </w:tcBorders>
            <w:shd w:fill="e5dfec" w:val="clear"/>
            <w:vAlign w:val="center"/>
          </w:tcPr>
          <w:p w:rsidR="00000000" w:rsidDel="00000000" w:rsidP="00000000" w:rsidRDefault="00000000" w:rsidRPr="00000000" w14:paraId="0000013B">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Section C: Verify sufficient teacher judgements </w:t>
            </w:r>
            <w:r w:rsidDel="00000000" w:rsidR="00000000" w:rsidRPr="00000000">
              <w:rPr>
                <w:rFonts w:ascii="Arial" w:cs="Arial" w:eastAsia="Arial" w:hAnsi="Arial"/>
                <w:b w:val="1"/>
                <w:i w:val="1"/>
                <w:color w:val="ff0000"/>
                <w:sz w:val="22"/>
                <w:szCs w:val="22"/>
                <w:rtl w:val="0"/>
              </w:rPr>
              <w:t xml:space="preserve">before reporting results                                        </w:t>
            </w:r>
            <w:r w:rsidDel="00000000" w:rsidR="00000000" w:rsidRPr="00000000">
              <w:rPr>
                <w:rFonts w:ascii="Arial" w:cs="Arial" w:eastAsia="Arial" w:hAnsi="Arial"/>
                <w:b w:val="1"/>
                <w:i w:val="1"/>
                <w:sz w:val="22"/>
                <w:szCs w:val="22"/>
                <w:rtl w:val="0"/>
              </w:rPr>
              <w:t xml:space="preserve"> </w:t>
            </w:r>
            <w:r w:rsidDel="00000000" w:rsidR="00000000" w:rsidRPr="00000000">
              <w:rPr>
                <w:rFonts w:ascii="Arial" w:cs="Arial" w:eastAsia="Arial" w:hAnsi="Arial"/>
                <w:b w:val="1"/>
                <w:sz w:val="22"/>
                <w:szCs w:val="22"/>
                <w:rtl w:val="0"/>
              </w:rPr>
              <w:t xml:space="preserve">PTO</w:t>
            </w:r>
          </w:p>
        </w:tc>
      </w:tr>
      <w:tr>
        <w:trPr>
          <w:cantSplit w:val="0"/>
          <w:trHeight w:val="454" w:hRule="atLeast"/>
          <w:tblHeader w:val="0"/>
        </w:trPr>
        <w:tc>
          <w:tcPr>
            <w:gridSpan w:val="14"/>
            <w:tcBorders>
              <w:top w:color="000000" w:space="0" w:sz="18" w:val="single"/>
              <w:left w:color="000000" w:space="0" w:sz="18" w:val="single"/>
              <w:bottom w:color="000000" w:space="0" w:sz="8" w:val="single"/>
              <w:right w:color="000000" w:space="0" w:sz="18" w:val="single"/>
            </w:tcBorders>
          </w:tcPr>
          <w:p w:rsidR="00000000" w:rsidDel="00000000" w:rsidP="00000000" w:rsidRDefault="00000000" w:rsidRPr="00000000" w14:paraId="00000149">
            <w:pPr>
              <w:pageBreakBefore w:val="0"/>
              <w:spacing w:after="60" w:before="60" w:lineRule="auto"/>
              <w:rPr>
                <w:rFonts w:ascii="Arial" w:cs="Arial" w:eastAsia="Arial" w:hAnsi="Arial"/>
                <w:b w:val="1"/>
                <w:color w:val="ff0000"/>
                <w:sz w:val="18"/>
                <w:szCs w:val="18"/>
              </w:rPr>
            </w:pPr>
            <w:r w:rsidDel="00000000" w:rsidR="00000000" w:rsidRPr="00000000">
              <w:rPr>
                <w:rFonts w:ascii="Arial" w:cs="Arial" w:eastAsia="Arial" w:hAnsi="Arial"/>
                <w:b w:val="1"/>
                <w:color w:val="0070c0"/>
                <w:sz w:val="18"/>
                <w:szCs w:val="18"/>
                <w:rtl w:val="0"/>
              </w:rPr>
              <w:t xml:space="preserve">The verification process is to ensure that any teacher judgements are consistent with the standard before they are reported to NZQA. </w:t>
            </w:r>
            <w:r w:rsidDel="00000000" w:rsidR="00000000" w:rsidRPr="00000000">
              <w:rPr>
                <w:rtl w:val="0"/>
              </w:rPr>
            </w:r>
          </w:p>
        </w:tc>
      </w:tr>
      <w:tr>
        <w:trPr>
          <w:cantSplit w:val="0"/>
          <w:trHeight w:val="278" w:hRule="atLeast"/>
          <w:tblHeader w:val="0"/>
        </w:trPr>
        <w:tc>
          <w:tcPr>
            <w:gridSpan w:val="3"/>
            <w:tcBorders>
              <w:top w:color="000000" w:space="0" w:sz="8" w:val="single"/>
              <w:left w:color="000000" w:space="0" w:sz="18" w:val="single"/>
              <w:bottom w:color="000000" w:space="0" w:sz="4" w:val="single"/>
              <w:right w:color="000000" w:space="0" w:sz="8" w:val="single"/>
            </w:tcBorders>
          </w:tcPr>
          <w:p w:rsidR="00000000" w:rsidDel="00000000" w:rsidP="00000000" w:rsidRDefault="00000000" w:rsidRPr="00000000" w14:paraId="00000157">
            <w:pPr>
              <w:pageBreakBefore w:val="0"/>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Verifier Name:</w:t>
            </w:r>
          </w:p>
        </w:tc>
        <w:tc>
          <w:tcPr>
            <w:gridSpan w:val="4"/>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5A">
            <w:pPr>
              <w:pageBreakBefore w:val="0"/>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School:</w:t>
            </w:r>
          </w:p>
        </w:tc>
        <w:tc>
          <w:tcPr>
            <w:gridSpan w:val="2"/>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5E">
            <w:pPr>
              <w:pageBreakBefore w:val="0"/>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Position:</w:t>
            </w:r>
          </w:p>
        </w:tc>
        <w:tc>
          <w:tcPr>
            <w:gridSpan w:val="5"/>
            <w:tcBorders>
              <w:top w:color="000000" w:space="0" w:sz="8" w:val="single"/>
              <w:left w:color="000000" w:space="0" w:sz="8" w:val="single"/>
              <w:bottom w:color="000000" w:space="0" w:sz="4" w:val="single"/>
              <w:right w:color="000000" w:space="0" w:sz="18" w:val="single"/>
            </w:tcBorders>
          </w:tcPr>
          <w:p w:rsidR="00000000" w:rsidDel="00000000" w:rsidP="00000000" w:rsidRDefault="00000000" w:rsidRPr="00000000" w14:paraId="00000160">
            <w:pPr>
              <w:pageBreakBefore w:val="0"/>
              <w:spacing w:after="60" w:before="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w:t>
            </w:r>
          </w:p>
        </w:tc>
      </w:tr>
      <w:tr>
        <w:trPr>
          <w:cantSplit w:val="0"/>
          <w:trHeight w:val="340" w:hRule="atLeast"/>
          <w:tblHeader w:val="0"/>
        </w:trPr>
        <w:tc>
          <w:tcPr>
            <w:gridSpan w:val="14"/>
            <w:tcBorders>
              <w:top w:color="000000" w:space="0" w:sz="4" w:val="single"/>
              <w:left w:color="000000" w:space="0" w:sz="18" w:val="single"/>
              <w:bottom w:color="000000" w:space="0" w:sz="12" w:val="single"/>
              <w:right w:color="000000" w:space="0" w:sz="18" w:val="single"/>
            </w:tcBorders>
          </w:tcPr>
          <w:p w:rsidR="00000000" w:rsidDel="00000000" w:rsidP="00000000" w:rsidRDefault="00000000" w:rsidRPr="00000000" w14:paraId="00000165">
            <w:pPr>
              <w:pageBreakBefore w:val="0"/>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Evidence of verification is available overleaf, attached or </w:t>
            </w:r>
            <w:r w:rsidDel="00000000" w:rsidR="00000000" w:rsidRPr="00000000">
              <w:rPr>
                <w:rFonts w:ascii="Arial" w:cs="Arial" w:eastAsia="Arial" w:hAnsi="Arial"/>
                <w:b w:val="1"/>
                <w:sz w:val="18"/>
                <w:szCs w:val="18"/>
                <w:rtl w:val="0"/>
              </w:rPr>
              <w:t xml:space="preserve">at location </w:t>
            </w:r>
            <w:r w:rsidDel="00000000" w:rsidR="00000000" w:rsidRPr="00000000">
              <w:rPr>
                <w:rFonts w:ascii="Arial" w:cs="Arial" w:eastAsia="Arial" w:hAnsi="Arial"/>
                <w:b w:val="1"/>
                <w:color w:val="ff0000"/>
                <w:sz w:val="18"/>
                <w:szCs w:val="18"/>
                <w:rtl w:val="0"/>
              </w:rPr>
              <w:t xml:space="preserve">(specify</w:t>
            </w:r>
            <w:r w:rsidDel="00000000" w:rsidR="00000000" w:rsidRPr="00000000">
              <w:rPr>
                <w:rFonts w:ascii="Arial" w:cs="Arial" w:eastAsia="Arial" w:hAnsi="Arial"/>
                <w:color w:val="ff0000"/>
                <w:sz w:val="18"/>
                <w:szCs w:val="18"/>
                <w:rtl w:val="0"/>
              </w:rPr>
              <w:t xml:space="preserve">)</w:t>
            </w:r>
            <w:r w:rsidDel="00000000" w:rsidR="00000000" w:rsidRPr="00000000">
              <w:rPr>
                <w:rFonts w:ascii="Arial" w:cs="Arial" w:eastAsia="Arial" w:hAnsi="Arial"/>
                <w:sz w:val="18"/>
                <w:szCs w:val="18"/>
                <w:rtl w:val="0"/>
              </w:rPr>
              <w:t xml:space="preserve">:</w:t>
            </w:r>
          </w:p>
        </w:tc>
      </w:tr>
      <w:tr>
        <w:trPr>
          <w:cantSplit w:val="0"/>
          <w:trHeight w:val="283" w:hRule="atLeast"/>
          <w:tblHeader w:val="0"/>
        </w:trPr>
        <w:tc>
          <w:tcPr>
            <w:gridSpan w:val="14"/>
            <w:tcBorders>
              <w:top w:color="000000" w:space="0" w:sz="12" w:val="single"/>
              <w:left w:color="000000" w:space="0" w:sz="18" w:val="single"/>
              <w:bottom w:color="000000" w:space="0" w:sz="0" w:val="nil"/>
              <w:right w:color="000000" w:space="0" w:sz="18" w:val="single"/>
            </w:tcBorders>
            <w:vAlign w:val="center"/>
          </w:tcPr>
          <w:p w:rsidR="00000000" w:rsidDel="00000000" w:rsidP="00000000" w:rsidRDefault="00000000" w:rsidRPr="00000000" w14:paraId="00000173">
            <w:pPr>
              <w:pageBreakBefore w:val="0"/>
              <w:spacing w:after="60" w:before="60" w:lineRule="auto"/>
              <w:rPr>
                <w:rFonts w:ascii="Arial" w:cs="Arial" w:eastAsia="Arial" w:hAnsi="Arial"/>
                <w:b w:val="1"/>
                <w:color w:val="0070c0"/>
                <w:sz w:val="18"/>
                <w:szCs w:val="18"/>
              </w:rPr>
            </w:pPr>
            <w:r w:rsidDel="00000000" w:rsidR="00000000" w:rsidRPr="00000000">
              <w:rPr>
                <w:rFonts w:ascii="Arial" w:cs="Arial" w:eastAsia="Arial" w:hAnsi="Arial"/>
                <w:b w:val="1"/>
                <w:sz w:val="18"/>
                <w:szCs w:val="18"/>
                <w:rtl w:val="0"/>
              </w:rPr>
              <w:t xml:space="preserve">I have sighted evidence of the critiquing and verification processes completed for this standard.</w:t>
            </w:r>
            <w:r w:rsidDel="00000000" w:rsidR="00000000" w:rsidRPr="00000000">
              <w:rPr>
                <w:rtl w:val="0"/>
              </w:rPr>
            </w:r>
          </w:p>
        </w:tc>
      </w:tr>
      <w:tr>
        <w:trPr>
          <w:cantSplit w:val="0"/>
          <w:trHeight w:val="340" w:hRule="atLeast"/>
          <w:tblHeader w:val="0"/>
        </w:trPr>
        <w:tc>
          <w:tcPr>
            <w:gridSpan w:val="9"/>
            <w:tcBorders>
              <w:top w:color="000000" w:space="0" w:sz="0" w:val="nil"/>
              <w:left w:color="000000" w:space="0" w:sz="18" w:val="single"/>
              <w:bottom w:color="000000" w:space="0" w:sz="18" w:val="single"/>
              <w:right w:color="000000" w:space="0" w:sz="8" w:val="single"/>
            </w:tcBorders>
            <w:vAlign w:val="bottom"/>
          </w:tcPr>
          <w:p w:rsidR="00000000" w:rsidDel="00000000" w:rsidP="00000000" w:rsidRDefault="00000000" w:rsidRPr="00000000" w14:paraId="00000181">
            <w:pPr>
              <w:pageBreakBefore w:val="0"/>
              <w:spacing w:after="60" w:before="6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Signed:                                                                               Position:                                                                                       </w:t>
            </w:r>
            <w:r w:rsidDel="00000000" w:rsidR="00000000" w:rsidRPr="00000000">
              <w:rPr>
                <w:rtl w:val="0"/>
              </w:rPr>
            </w:r>
          </w:p>
        </w:tc>
        <w:tc>
          <w:tcPr>
            <w:gridSpan w:val="5"/>
            <w:tcBorders>
              <w:top w:color="000000" w:space="0" w:sz="8" w:val="single"/>
              <w:left w:color="000000" w:space="0" w:sz="8" w:val="single"/>
              <w:bottom w:color="000000" w:space="0" w:sz="18" w:val="single"/>
              <w:right w:color="000000" w:space="0" w:sz="18" w:val="single"/>
            </w:tcBorders>
            <w:vAlign w:val="bottom"/>
          </w:tcPr>
          <w:p w:rsidR="00000000" w:rsidDel="00000000" w:rsidP="00000000" w:rsidRDefault="00000000" w:rsidRPr="00000000" w14:paraId="0000018A">
            <w:pPr>
              <w:pageBreakBefore w:val="0"/>
              <w:spacing w:after="60" w:before="6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Date:  </w:t>
            </w:r>
            <w:r w:rsidDel="00000000" w:rsidR="00000000" w:rsidRPr="00000000">
              <w:rPr>
                <w:rtl w:val="0"/>
              </w:rPr>
            </w:r>
          </w:p>
        </w:tc>
      </w:tr>
      <w:tr>
        <w:trPr>
          <w:cantSplit w:val="0"/>
          <w:trHeight w:val="340" w:hRule="atLeast"/>
          <w:tblHeader w:val="0"/>
        </w:trPr>
        <w:tc>
          <w:tcPr>
            <w:gridSpan w:val="14"/>
            <w:tcBorders>
              <w:top w:color="000000" w:space="0" w:sz="18" w:val="single"/>
              <w:left w:color="000000" w:space="0" w:sz="18" w:val="single"/>
              <w:bottom w:color="000000" w:space="0" w:sz="18" w:val="single"/>
              <w:right w:color="000000" w:space="0" w:sz="18" w:val="single"/>
            </w:tcBorders>
            <w:shd w:fill="e5dfec" w:val="clear"/>
            <w:vAlign w:val="center"/>
          </w:tcPr>
          <w:p w:rsidR="00000000" w:rsidDel="00000000" w:rsidP="00000000" w:rsidRDefault="00000000" w:rsidRPr="00000000" w14:paraId="0000018F">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Section D: Retain samples and review assessment materials </w:t>
            </w:r>
            <w:r w:rsidDel="00000000" w:rsidR="00000000" w:rsidRPr="00000000">
              <w:rPr>
                <w:rFonts w:ascii="Arial" w:cs="Arial" w:eastAsia="Arial" w:hAnsi="Arial"/>
                <w:b w:val="1"/>
                <w:i w:val="1"/>
                <w:color w:val="ff0000"/>
                <w:sz w:val="22"/>
                <w:szCs w:val="22"/>
                <w:rtl w:val="0"/>
              </w:rPr>
              <w:t xml:space="preserve">after results are reported</w:t>
            </w:r>
            <w:r w:rsidDel="00000000" w:rsidR="00000000" w:rsidRPr="00000000">
              <w:rPr>
                <w:rtl w:val="0"/>
              </w:rPr>
            </w:r>
          </w:p>
        </w:tc>
      </w:tr>
      <w:tr>
        <w:trPr>
          <w:cantSplit w:val="0"/>
          <w:trHeight w:val="340" w:hRule="atLeast"/>
          <w:tblHeader w:val="0"/>
        </w:trPr>
        <w:tc>
          <w:tcPr>
            <w:gridSpan w:val="9"/>
            <w:tcBorders>
              <w:top w:color="000000" w:space="0" w:sz="18" w:val="single"/>
              <w:left w:color="000000" w:space="0" w:sz="18" w:val="single"/>
              <w:bottom w:color="000000" w:space="0" w:sz="6" w:val="single"/>
              <w:right w:color="000000" w:space="0" w:sz="8" w:val="single"/>
            </w:tcBorders>
            <w:shd w:fill="auto" w:val="clear"/>
            <w:vAlign w:val="center"/>
          </w:tcPr>
          <w:p w:rsidR="00000000" w:rsidDel="00000000" w:rsidP="00000000" w:rsidRDefault="00000000" w:rsidRPr="00000000" w14:paraId="0000019D">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Results loaded into student management system:  </w:t>
            </w:r>
          </w:p>
        </w:tc>
        <w:tc>
          <w:tcPr>
            <w:gridSpan w:val="5"/>
            <w:tcBorders>
              <w:top w:color="000000" w:space="0" w:sz="18" w:val="single"/>
              <w:left w:color="000000" w:space="0" w:sz="8" w:val="single"/>
              <w:bottom w:color="000000" w:space="0" w:sz="6" w:val="single"/>
              <w:right w:color="000000" w:space="0" w:sz="18" w:val="single"/>
            </w:tcBorders>
            <w:shd w:fill="auto" w:val="clear"/>
            <w:vAlign w:val="center"/>
          </w:tcPr>
          <w:p w:rsidR="00000000" w:rsidDel="00000000" w:rsidP="00000000" w:rsidRDefault="00000000" w:rsidRPr="00000000" w14:paraId="000001A6">
            <w:pPr>
              <w:pageBreakBefore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w:t>
            </w:r>
          </w:p>
        </w:tc>
      </w:tr>
      <w:tr>
        <w:trPr>
          <w:cantSplit w:val="0"/>
          <w:trHeight w:val="340" w:hRule="atLeast"/>
          <w:tblHeader w:val="0"/>
        </w:trPr>
        <w:tc>
          <w:tcPr>
            <w:gridSpan w:val="11"/>
            <w:tcBorders>
              <w:top w:color="000000" w:space="0" w:sz="6" w:val="single"/>
              <w:left w:color="000000" w:space="0" w:sz="18" w:val="single"/>
              <w:right w:color="000000" w:space="0" w:sz="8" w:val="single"/>
            </w:tcBorders>
            <w:shd w:fill="auto" w:val="clear"/>
            <w:vAlign w:val="center"/>
          </w:tcPr>
          <w:p w:rsidR="00000000" w:rsidDel="00000000" w:rsidP="00000000" w:rsidRDefault="00000000" w:rsidRPr="00000000" w14:paraId="000001AB">
            <w:pPr>
              <w:pageBreakBefore w:val="0"/>
              <w:ind w:right="-114"/>
              <w:rPr>
                <w:rFonts w:ascii="Arial" w:cs="Arial" w:eastAsia="Arial" w:hAnsi="Arial"/>
                <w:sz w:val="18"/>
                <w:szCs w:val="18"/>
              </w:rPr>
            </w:pPr>
            <w:r w:rsidDel="00000000" w:rsidR="00000000" w:rsidRPr="00000000">
              <w:rPr>
                <w:rFonts w:ascii="Arial" w:cs="Arial" w:eastAsia="Arial" w:hAnsi="Arial"/>
                <w:sz w:val="18"/>
                <w:szCs w:val="18"/>
                <w:rtl w:val="0"/>
              </w:rPr>
              <w:t xml:space="preserve">Assessment materials and student work are stored ready for external moderation </w:t>
            </w:r>
          </w:p>
        </w:tc>
        <w:tc>
          <w:tcPr>
            <w:gridSpan w:val="2"/>
            <w:tcBorders>
              <w:top w:color="000000" w:space="0" w:sz="6" w:val="single"/>
              <w:left w:color="000000" w:space="0" w:sz="8" w:val="single"/>
              <w:bottom w:color="000000" w:space="0" w:sz="6" w:val="single"/>
              <w:right w:color="000000" w:space="0" w:sz="8" w:val="single"/>
            </w:tcBorders>
            <w:shd w:fill="auto" w:val="clear"/>
            <w:vAlign w:val="center"/>
          </w:tcPr>
          <w:p w:rsidR="00000000" w:rsidDel="00000000" w:rsidP="00000000" w:rsidRDefault="00000000" w:rsidRPr="00000000" w14:paraId="000001B6">
            <w:pPr>
              <w:pageBreakBefore w:val="0"/>
              <w:ind w:right="-114"/>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Yes</w:t>
            </w:r>
            <w:r w:rsidDel="00000000" w:rsidR="00000000" w:rsidRPr="00000000">
              <w:rPr>
                <w:rtl w:val="0"/>
              </w:rPr>
            </w:r>
          </w:p>
        </w:tc>
        <w:tc>
          <w:tcPr>
            <w:tcBorders>
              <w:top w:color="000000" w:space="0" w:sz="6" w:val="single"/>
              <w:left w:color="000000" w:space="0" w:sz="8" w:val="single"/>
              <w:bottom w:color="000000" w:space="0" w:sz="6" w:val="single"/>
              <w:right w:color="000000" w:space="0" w:sz="18" w:val="single"/>
            </w:tcBorders>
            <w:shd w:fill="auto" w:val="clear"/>
            <w:vAlign w:val="center"/>
          </w:tcPr>
          <w:p w:rsidR="00000000" w:rsidDel="00000000" w:rsidP="00000000" w:rsidRDefault="00000000" w:rsidRPr="00000000" w14:paraId="000001B8">
            <w:pPr>
              <w:pageBreakBefore w:val="0"/>
              <w:ind w:right="-114"/>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 No</w:t>
            </w:r>
            <w:r w:rsidDel="00000000" w:rsidR="00000000" w:rsidRPr="00000000">
              <w:rPr>
                <w:rtl w:val="0"/>
              </w:rPr>
            </w:r>
          </w:p>
        </w:tc>
      </w:tr>
      <w:tr>
        <w:trPr>
          <w:cantSplit w:val="0"/>
          <w:trHeight w:val="340" w:hRule="atLeast"/>
          <w:tblHeader w:val="0"/>
        </w:trPr>
        <w:tc>
          <w:tcPr>
            <w:gridSpan w:val="14"/>
            <w:tcBorders>
              <w:left w:color="000000" w:space="0" w:sz="18" w:val="single"/>
              <w:bottom w:color="000000" w:space="0" w:sz="6" w:val="single"/>
              <w:right w:color="000000" w:space="0" w:sz="18" w:val="single"/>
            </w:tcBorders>
            <w:shd w:fill="auto" w:val="clear"/>
            <w:vAlign w:val="center"/>
          </w:tcPr>
          <w:p w:rsidR="00000000" w:rsidDel="00000000" w:rsidP="00000000" w:rsidRDefault="00000000" w:rsidRPr="00000000" w14:paraId="000001B9">
            <w:pPr>
              <w:pageBreakBefore w:val="0"/>
              <w:ind w:right="-114"/>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Location or file path:</w:t>
            </w:r>
            <w:r w:rsidDel="00000000" w:rsidR="00000000" w:rsidRPr="00000000">
              <w:rPr>
                <w:rtl w:val="0"/>
              </w:rPr>
            </w:r>
          </w:p>
        </w:tc>
      </w:tr>
      <w:tr>
        <w:trPr>
          <w:cantSplit w:val="0"/>
          <w:trHeight w:val="340" w:hRule="atLeast"/>
          <w:tblHeader w:val="0"/>
        </w:trPr>
        <w:tc>
          <w:tcPr>
            <w:gridSpan w:val="11"/>
            <w:tcBorders>
              <w:top w:color="000000" w:space="0" w:sz="6" w:val="single"/>
              <w:left w:color="000000" w:space="0" w:sz="18" w:val="single"/>
              <w:bottom w:color="000000" w:space="0" w:sz="6" w:val="single"/>
              <w:right w:color="000000" w:space="0" w:sz="8" w:val="single"/>
            </w:tcBorders>
            <w:shd w:fill="auto" w:val="clear"/>
            <w:vAlign w:val="center"/>
          </w:tcPr>
          <w:p w:rsidR="00000000" w:rsidDel="00000000" w:rsidP="00000000" w:rsidRDefault="00000000" w:rsidRPr="00000000" w14:paraId="000001C7">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The school’s random selection procedure has been used to select work for external moderation (if required).</w:t>
            </w:r>
          </w:p>
        </w:tc>
        <w:tc>
          <w:tcPr>
            <w:gridSpan w:val="2"/>
            <w:tcBorders>
              <w:top w:color="000000" w:space="0" w:sz="6" w:val="single"/>
              <w:left w:color="000000" w:space="0" w:sz="8" w:val="single"/>
              <w:bottom w:color="000000" w:space="0" w:sz="6" w:val="single"/>
              <w:right w:color="000000" w:space="0" w:sz="4" w:val="single"/>
            </w:tcBorders>
            <w:shd w:fill="auto" w:val="clear"/>
            <w:vAlign w:val="center"/>
          </w:tcPr>
          <w:p w:rsidR="00000000" w:rsidDel="00000000" w:rsidP="00000000" w:rsidRDefault="00000000" w:rsidRPr="00000000" w14:paraId="000001D2">
            <w:pPr>
              <w:pageBreakBefore w:val="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Yes</w:t>
            </w:r>
            <w:r w:rsidDel="00000000" w:rsidR="00000000" w:rsidRPr="00000000">
              <w:rPr>
                <w:rtl w:val="0"/>
              </w:rPr>
            </w:r>
          </w:p>
        </w:tc>
        <w:tc>
          <w:tcPr>
            <w:tcBorders>
              <w:top w:color="000000" w:space="0" w:sz="6" w:val="single"/>
              <w:left w:color="000000" w:space="0" w:sz="4" w:val="single"/>
              <w:bottom w:color="000000" w:space="0" w:sz="6" w:val="single"/>
              <w:right w:color="000000" w:space="0" w:sz="18" w:val="single"/>
            </w:tcBorders>
            <w:shd w:fill="auto" w:val="clear"/>
            <w:vAlign w:val="center"/>
          </w:tcPr>
          <w:p w:rsidR="00000000" w:rsidDel="00000000" w:rsidP="00000000" w:rsidRDefault="00000000" w:rsidRPr="00000000" w14:paraId="000001D4">
            <w:pPr>
              <w:pageBreakBefore w:val="0"/>
              <w:ind w:left="-106" w:right="-108" w:hanging="44"/>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 No</w:t>
            </w:r>
          </w:p>
        </w:tc>
      </w:tr>
      <w:tr>
        <w:trPr>
          <w:cantSplit w:val="0"/>
          <w:trHeight w:val="340" w:hRule="atLeast"/>
          <w:tblHeader w:val="0"/>
        </w:trPr>
        <w:tc>
          <w:tcPr>
            <w:gridSpan w:val="11"/>
            <w:tcBorders>
              <w:top w:color="000000" w:space="0" w:sz="6" w:val="single"/>
              <w:left w:color="000000" w:space="0" w:sz="18" w:val="single"/>
              <w:bottom w:color="000000" w:space="0" w:sz="6" w:val="single"/>
              <w:right w:color="000000" w:space="0" w:sz="8" w:val="single"/>
            </w:tcBorders>
            <w:shd w:fill="auto" w:val="clear"/>
            <w:vAlign w:val="center"/>
          </w:tcPr>
          <w:p w:rsidR="00000000" w:rsidDel="00000000" w:rsidP="00000000" w:rsidRDefault="00000000" w:rsidRPr="00000000" w14:paraId="000001D5">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Assessment materials have been reviewed in response to feedback.</w:t>
            </w:r>
          </w:p>
        </w:tc>
        <w:tc>
          <w:tcPr>
            <w:gridSpan w:val="2"/>
            <w:tcBorders>
              <w:top w:color="000000" w:space="0" w:sz="6" w:val="single"/>
              <w:left w:color="000000" w:space="0" w:sz="8" w:val="single"/>
              <w:bottom w:color="000000" w:space="0" w:sz="6" w:val="single"/>
              <w:right w:color="000000" w:space="0" w:sz="4" w:val="single"/>
            </w:tcBorders>
            <w:shd w:fill="auto" w:val="clear"/>
            <w:vAlign w:val="center"/>
          </w:tcPr>
          <w:p w:rsidR="00000000" w:rsidDel="00000000" w:rsidP="00000000" w:rsidRDefault="00000000" w:rsidRPr="00000000" w14:paraId="000001E0">
            <w:pPr>
              <w:pageBreakBefore w:val="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Yes</w:t>
            </w:r>
            <w:r w:rsidDel="00000000" w:rsidR="00000000" w:rsidRPr="00000000">
              <w:rPr>
                <w:rtl w:val="0"/>
              </w:rPr>
            </w:r>
          </w:p>
        </w:tc>
        <w:tc>
          <w:tcPr>
            <w:tcBorders>
              <w:top w:color="000000" w:space="0" w:sz="6" w:val="single"/>
              <w:left w:color="000000" w:space="0" w:sz="4" w:val="single"/>
              <w:bottom w:color="000000" w:space="0" w:sz="4" w:val="single"/>
              <w:right w:color="000000" w:space="0" w:sz="18" w:val="single"/>
            </w:tcBorders>
            <w:shd w:fill="auto" w:val="clear"/>
            <w:vAlign w:val="center"/>
          </w:tcPr>
          <w:p w:rsidR="00000000" w:rsidDel="00000000" w:rsidP="00000000" w:rsidRDefault="00000000" w:rsidRPr="00000000" w14:paraId="000001E2">
            <w:pPr>
              <w:pageBreakBefore w:val="0"/>
              <w:ind w:left="-64" w:right="-108" w:hanging="44"/>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No</w:t>
            </w:r>
            <w:r w:rsidDel="00000000" w:rsidR="00000000" w:rsidRPr="00000000">
              <w:rPr>
                <w:rtl w:val="0"/>
              </w:rPr>
            </w:r>
          </w:p>
        </w:tc>
      </w:tr>
      <w:tr>
        <w:trPr>
          <w:cantSplit w:val="0"/>
          <w:trHeight w:val="340" w:hRule="atLeast"/>
          <w:tblHeader w:val="0"/>
        </w:trPr>
        <w:tc>
          <w:tcPr>
            <w:gridSpan w:val="11"/>
            <w:tcBorders>
              <w:top w:color="000000" w:space="0" w:sz="6" w:val="single"/>
              <w:left w:color="000000" w:space="0" w:sz="18" w:val="single"/>
              <w:bottom w:color="000000" w:space="0" w:sz="18" w:val="single"/>
              <w:right w:color="000000" w:space="0" w:sz="8" w:val="single"/>
            </w:tcBorders>
            <w:shd w:fill="auto" w:val="clear"/>
            <w:vAlign w:val="center"/>
          </w:tcPr>
          <w:p w:rsidR="00000000" w:rsidDel="00000000" w:rsidP="00000000" w:rsidRDefault="00000000" w:rsidRPr="00000000" w14:paraId="000001E3">
            <w:pPr>
              <w:pageBreakBefore w:val="0"/>
              <w:spacing w:after="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New benchmark samples have been annotated and/or existing examples of grade boundary decisions have been updated.</w:t>
            </w:r>
          </w:p>
        </w:tc>
        <w:tc>
          <w:tcPr>
            <w:gridSpan w:val="2"/>
            <w:tcBorders>
              <w:top w:color="000000" w:space="0" w:sz="6" w:val="single"/>
              <w:left w:color="000000" w:space="0" w:sz="8" w:val="single"/>
              <w:bottom w:color="000000" w:space="0" w:sz="18" w:val="single"/>
              <w:right w:color="000000" w:space="0" w:sz="4" w:val="single"/>
            </w:tcBorders>
            <w:shd w:fill="auto" w:val="clear"/>
            <w:vAlign w:val="center"/>
          </w:tcPr>
          <w:p w:rsidR="00000000" w:rsidDel="00000000" w:rsidP="00000000" w:rsidRDefault="00000000" w:rsidRPr="00000000" w14:paraId="000001EE">
            <w:pPr>
              <w:pageBreakBefore w:val="0"/>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Yes</w:t>
            </w:r>
            <w:r w:rsidDel="00000000" w:rsidR="00000000" w:rsidRPr="00000000">
              <w:rPr>
                <w:rtl w:val="0"/>
              </w:rPr>
            </w:r>
          </w:p>
        </w:tc>
        <w:tc>
          <w:tcPr>
            <w:tcBorders>
              <w:top w:color="000000" w:space="0" w:sz="4" w:val="single"/>
              <w:left w:color="000000" w:space="0" w:sz="4" w:val="single"/>
              <w:bottom w:color="000000" w:space="0" w:sz="18" w:val="single"/>
              <w:right w:color="000000" w:space="0" w:sz="18" w:val="single"/>
            </w:tcBorders>
            <w:shd w:fill="auto" w:val="clear"/>
            <w:vAlign w:val="center"/>
          </w:tcPr>
          <w:p w:rsidR="00000000" w:rsidDel="00000000" w:rsidP="00000000" w:rsidRDefault="00000000" w:rsidRPr="00000000" w14:paraId="000001F0">
            <w:pPr>
              <w:pageBreakBefore w:val="0"/>
              <w:ind w:left="-64" w:right="-108" w:hanging="44"/>
              <w:jc w:val="center"/>
              <w:rPr>
                <w:rFonts w:ascii="Arial" w:cs="Arial" w:eastAsia="Arial" w:hAnsi="Arial"/>
                <w:color w:val="ff0000"/>
                <w:sz w:val="18"/>
                <w:szCs w:val="18"/>
              </w:rPr>
            </w:pPr>
            <w:r w:rsidDel="00000000" w:rsidR="00000000" w:rsidRPr="00000000">
              <w:rPr>
                <w:rFonts w:ascii="Arial" w:cs="Arial" w:eastAsia="Arial" w:hAnsi="Arial"/>
                <w:b w:val="1"/>
                <w:color w:val="ff0000"/>
                <w:sz w:val="18"/>
                <w:szCs w:val="18"/>
                <w:rtl w:val="0"/>
              </w:rPr>
              <w:t xml:space="preserve">No</w:t>
            </w:r>
            <w:r w:rsidDel="00000000" w:rsidR="00000000" w:rsidRPr="00000000">
              <w:rPr>
                <w:rtl w:val="0"/>
              </w:rPr>
            </w:r>
          </w:p>
        </w:tc>
      </w:tr>
    </w:tbl>
    <w:p w:rsidR="00000000" w:rsidDel="00000000" w:rsidP="00000000" w:rsidRDefault="00000000" w:rsidRPr="00000000" w14:paraId="000001F1">
      <w:pPr>
        <w:pageBreakBefore w:val="0"/>
        <w:rPr>
          <w:rFonts w:ascii="Arial" w:cs="Arial" w:eastAsia="Arial" w:hAnsi="Arial"/>
        </w:rPr>
        <w:sectPr>
          <w:footerReference r:id="rId9" w:type="default"/>
          <w:footerReference r:id="rId10" w:type="first"/>
          <w:pgSz w:h="16838" w:w="11906" w:orient="portrait"/>
          <w:pgMar w:bottom="567" w:top="851" w:left="454" w:right="680" w:header="709" w:footer="709"/>
          <w:pgNumType w:start="1"/>
        </w:sect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2"/>
        <w:tblW w:w="15451.0" w:type="dxa"/>
        <w:jc w:val="left"/>
        <w:tblInd w:w="10.99999999999999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708"/>
        <w:gridCol w:w="2977"/>
        <w:gridCol w:w="709"/>
        <w:gridCol w:w="8363"/>
        <w:gridCol w:w="709"/>
        <w:tblGridChange w:id="0">
          <w:tblGrid>
            <w:gridCol w:w="1985"/>
            <w:gridCol w:w="708"/>
            <w:gridCol w:w="2977"/>
            <w:gridCol w:w="709"/>
            <w:gridCol w:w="8363"/>
            <w:gridCol w:w="709"/>
          </w:tblGrid>
        </w:tblGridChange>
      </w:tblGrid>
      <w:tr>
        <w:trPr>
          <w:cantSplit w:val="0"/>
          <w:trHeight w:val="510" w:hRule="atLeast"/>
          <w:tblHeader w:val="0"/>
        </w:trPr>
        <w:tc>
          <w:tcPr>
            <w:gridSpan w:val="6"/>
            <w:tcBorders>
              <w:top w:color="000000" w:space="0" w:sz="18" w:val="single"/>
              <w:left w:color="000000" w:space="0" w:sz="18" w:val="single"/>
              <w:bottom w:color="000000" w:space="0" w:sz="18" w:val="single"/>
              <w:right w:color="000000" w:space="0" w:sz="18" w:val="single"/>
            </w:tcBorders>
            <w:shd w:fill="e5dfec" w:val="clear"/>
            <w:vAlign w:val="center"/>
          </w:tcPr>
          <w:p w:rsidR="00000000" w:rsidDel="00000000" w:rsidP="00000000" w:rsidRDefault="00000000" w:rsidRPr="00000000" w14:paraId="000001F3">
            <w:pPr>
              <w:pageBreakBefore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SECTION C: VERIFICATION OF EVIDENCE USING STRATEGIC SELECTION</w:t>
            </w:r>
          </w:p>
        </w:tc>
      </w:tr>
      <w:tr>
        <w:trPr>
          <w:cantSplit w:val="0"/>
          <w:trHeight w:val="394" w:hRule="atLeast"/>
          <w:tblHeader w:val="0"/>
        </w:trPr>
        <w:tc>
          <w:tcPr>
            <w:gridSpan w:val="6"/>
            <w:tcBorders>
              <w:top w:color="000000" w:space="0" w:sz="18"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14:paraId="000001F9">
            <w:pPr>
              <w:pageBreakBefore w:val="0"/>
              <w:spacing w:after="120" w:before="120" w:lineRule="auto"/>
              <w:rPr>
                <w:rFonts w:ascii="Arial" w:cs="Arial" w:eastAsia="Arial" w:hAnsi="Arial"/>
                <w:b w:val="1"/>
                <w:sz w:val="20"/>
                <w:szCs w:val="20"/>
              </w:rPr>
            </w:pPr>
            <w:r w:rsidDel="00000000" w:rsidR="00000000" w:rsidRPr="00000000">
              <w:rPr>
                <w:rFonts w:ascii="Arial" w:cs="Arial" w:eastAsia="Arial" w:hAnsi="Arial"/>
                <w:b w:val="1"/>
                <w:color w:val="0070c0"/>
                <w:sz w:val="20"/>
                <w:szCs w:val="20"/>
                <w:rtl w:val="0"/>
              </w:rPr>
              <w:t xml:space="preserve">Strategic selection of samples of work is based on the experience of the assessor(s), external moderation history, and the previous use of the task. The sample size can be sufficient, purposeful (at grade boundaries) or minimal.</w:t>
            </w:r>
            <w:r w:rsidDel="00000000" w:rsidR="00000000" w:rsidRPr="00000000">
              <w:rPr>
                <w:rtl w:val="0"/>
              </w:rPr>
            </w:r>
          </w:p>
        </w:tc>
      </w:tr>
      <w:tr>
        <w:trPr>
          <w:cantSplit w:val="0"/>
          <w:trHeight w:val="783" w:hRule="atLeast"/>
          <w:tblHeader w:val="0"/>
        </w:trPr>
        <w:tc>
          <w:tcPr>
            <w:tcBorders>
              <w:top w:color="000000" w:space="0" w:sz="18" w:val="single"/>
              <w:left w:color="000000" w:space="0" w:sz="18" w:val="single"/>
              <w:bottom w:color="000000" w:space="0" w:sz="18" w:val="single"/>
              <w:right w:color="000000" w:space="0" w:sz="6" w:val="single"/>
            </w:tcBorders>
            <w:shd w:fill="e5dfec" w:val="clear"/>
            <w:vAlign w:val="cente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Student’s Name</w:t>
            </w:r>
          </w:p>
        </w:tc>
        <w:tc>
          <w:tcPr>
            <w:tcBorders>
              <w:top w:color="000000" w:space="0" w:sz="18" w:val="single"/>
              <w:left w:color="000000" w:space="0" w:sz="6" w:val="single"/>
              <w:bottom w:color="000000" w:space="0" w:sz="18" w:val="single"/>
              <w:right w:color="000000" w:space="0" w:sz="6" w:val="single"/>
            </w:tcBorders>
            <w:shd w:fill="e5dfec" w:val="clear"/>
            <w:vAlign w:val="center"/>
          </w:tcPr>
          <w:p w:rsidR="00000000" w:rsidDel="00000000" w:rsidP="00000000" w:rsidRDefault="00000000" w:rsidRPr="00000000" w14:paraId="00000200">
            <w:pPr>
              <w:pageBreakBefore w:val="0"/>
              <w:ind w:left="-108" w:right="-108"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Marker’s</w:t>
            </w:r>
          </w:p>
          <w:p w:rsidR="00000000" w:rsidDel="00000000" w:rsidP="00000000" w:rsidRDefault="00000000" w:rsidRPr="00000000" w14:paraId="00000201">
            <w:pPr>
              <w:pageBreakBefore w:val="0"/>
              <w:ind w:left="-108" w:right="-106" w:firstLine="0"/>
              <w:jc w:val="center"/>
              <w:rPr>
                <w:rFonts w:ascii="Arial" w:cs="Arial" w:eastAsia="Arial" w:hAnsi="Arial"/>
                <w:b w:val="1"/>
                <w:sz w:val="18"/>
                <w:szCs w:val="18"/>
              </w:rPr>
            </w:pPr>
            <w:r w:rsidDel="00000000" w:rsidR="00000000" w:rsidRPr="00000000">
              <w:rPr>
                <w:rFonts w:ascii="Arial" w:cs="Arial" w:eastAsia="Arial" w:hAnsi="Arial"/>
                <w:b w:val="1"/>
                <w:sz w:val="16"/>
                <w:szCs w:val="16"/>
                <w:rtl w:val="0"/>
              </w:rPr>
              <w:t xml:space="preserve">Grade</w:t>
            </w:r>
            <w:r w:rsidDel="00000000" w:rsidR="00000000" w:rsidRPr="00000000">
              <w:rPr>
                <w:rtl w:val="0"/>
              </w:rPr>
            </w:r>
          </w:p>
        </w:tc>
        <w:tc>
          <w:tcPr>
            <w:tcBorders>
              <w:top w:color="000000" w:space="0" w:sz="18" w:val="single"/>
              <w:left w:color="000000" w:space="0" w:sz="6" w:val="single"/>
              <w:bottom w:color="000000" w:space="0" w:sz="18" w:val="single"/>
              <w:right w:color="000000" w:space="0" w:sz="6" w:val="single"/>
            </w:tcBorders>
            <w:shd w:fill="e5dfec" w:val="clear"/>
            <w:vAlign w:val="center"/>
          </w:tcPr>
          <w:p w:rsidR="00000000" w:rsidDel="00000000" w:rsidP="00000000" w:rsidRDefault="00000000" w:rsidRPr="00000000" w14:paraId="00000202">
            <w:pPr>
              <w:pageBreakBefore w:val="0"/>
              <w:ind w:left="-108" w:right="-113" w:firstLine="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203">
            <w:pPr>
              <w:pageBreakBefore w:val="0"/>
              <w:ind w:left="-108" w:right="-113"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Reason selected for verification</w:t>
            </w:r>
          </w:p>
          <w:p w:rsidR="00000000" w:rsidDel="00000000" w:rsidP="00000000" w:rsidRDefault="00000000" w:rsidRPr="00000000" w14:paraId="00000204">
            <w:pPr>
              <w:pageBreakBefore w:val="0"/>
              <w:ind w:right="-252"/>
              <w:rPr>
                <w:rFonts w:ascii="Arial" w:cs="Arial" w:eastAsia="Arial" w:hAnsi="Arial"/>
                <w:b w:val="1"/>
                <w:sz w:val="18"/>
                <w:szCs w:val="18"/>
              </w:rPr>
            </w:pPr>
            <w:r w:rsidDel="00000000" w:rsidR="00000000" w:rsidRPr="00000000">
              <w:rPr>
                <w:rtl w:val="0"/>
              </w:rPr>
            </w:r>
          </w:p>
        </w:tc>
        <w:tc>
          <w:tcPr>
            <w:tcBorders>
              <w:top w:color="000000" w:space="0" w:sz="18" w:val="single"/>
              <w:left w:color="000000" w:space="0" w:sz="6" w:val="single"/>
              <w:bottom w:color="000000" w:space="0" w:sz="18" w:val="single"/>
              <w:right w:color="000000" w:space="0" w:sz="6" w:val="single"/>
            </w:tcBorders>
            <w:shd w:fill="e5dfec" w:val="clear"/>
            <w:vAlign w:val="center"/>
          </w:tcPr>
          <w:p w:rsidR="00000000" w:rsidDel="00000000" w:rsidP="00000000" w:rsidRDefault="00000000" w:rsidRPr="00000000" w14:paraId="00000205">
            <w:pPr>
              <w:pageBreakBefore w:val="0"/>
              <w:ind w:left="-108" w:right="-115"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Verifier’s</w:t>
            </w:r>
          </w:p>
          <w:p w:rsidR="00000000" w:rsidDel="00000000" w:rsidP="00000000" w:rsidRDefault="00000000" w:rsidRPr="00000000" w14:paraId="00000206">
            <w:pPr>
              <w:pageBreakBefore w:val="0"/>
              <w:ind w:left="-109" w:right="-102" w:firstLine="0"/>
              <w:jc w:val="center"/>
              <w:rPr>
                <w:rFonts w:ascii="Arial" w:cs="Arial" w:eastAsia="Arial" w:hAnsi="Arial"/>
                <w:b w:val="1"/>
                <w:sz w:val="18"/>
                <w:szCs w:val="18"/>
              </w:rPr>
            </w:pPr>
            <w:r w:rsidDel="00000000" w:rsidR="00000000" w:rsidRPr="00000000">
              <w:rPr>
                <w:rFonts w:ascii="Arial" w:cs="Arial" w:eastAsia="Arial" w:hAnsi="Arial"/>
                <w:b w:val="1"/>
                <w:sz w:val="16"/>
                <w:szCs w:val="16"/>
                <w:rtl w:val="0"/>
              </w:rPr>
              <w:t xml:space="preserve">Grade</w:t>
            </w:r>
            <w:r w:rsidDel="00000000" w:rsidR="00000000" w:rsidRPr="00000000">
              <w:rPr>
                <w:rtl w:val="0"/>
              </w:rPr>
            </w:r>
          </w:p>
        </w:tc>
        <w:tc>
          <w:tcPr>
            <w:tcBorders>
              <w:top w:color="000000" w:space="0" w:sz="18" w:val="single"/>
              <w:left w:color="000000" w:space="0" w:sz="6" w:val="single"/>
              <w:bottom w:color="000000" w:space="0" w:sz="18" w:val="single"/>
              <w:right w:color="000000" w:space="0" w:sz="8" w:val="single"/>
            </w:tcBorders>
            <w:shd w:fill="e5dfec" w:val="clear"/>
            <w:vAlign w:val="center"/>
          </w:tcPr>
          <w:p w:rsidR="00000000" w:rsidDel="00000000" w:rsidP="00000000" w:rsidRDefault="00000000" w:rsidRPr="00000000" w14:paraId="00000207">
            <w:pPr>
              <w:pageBreakBefore w:val="0"/>
              <w:ind w:right="3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Summary of discussion comments (or location of these comments)</w:t>
            </w:r>
          </w:p>
        </w:tc>
        <w:tc>
          <w:tcPr>
            <w:tcBorders>
              <w:top w:color="000000" w:space="0" w:sz="18" w:val="single"/>
              <w:left w:color="000000" w:space="0" w:sz="8" w:val="single"/>
              <w:bottom w:color="000000" w:space="0" w:sz="18" w:val="single"/>
              <w:right w:color="000000" w:space="0" w:sz="18" w:val="single"/>
            </w:tcBorders>
            <w:shd w:fill="e5dfec" w:val="clear"/>
            <w:vAlign w:val="center"/>
          </w:tcPr>
          <w:p w:rsidR="00000000" w:rsidDel="00000000" w:rsidP="00000000" w:rsidRDefault="00000000" w:rsidRPr="00000000" w14:paraId="00000208">
            <w:pPr>
              <w:pageBreakBefore w:val="0"/>
              <w:ind w:right="-102"/>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 Grade</w:t>
            </w:r>
          </w:p>
        </w:tc>
      </w:tr>
      <w:tr>
        <w:trPr>
          <w:cantSplit w:val="0"/>
          <w:trHeight w:val="510" w:hRule="atLeast"/>
          <w:tblHeader w:val="0"/>
        </w:trPr>
        <w:tc>
          <w:tcPr>
            <w:tcBorders>
              <w:top w:color="000000" w:space="0" w:sz="18" w:val="single"/>
              <w:left w:color="000000" w:space="0" w:sz="18" w:val="single"/>
              <w:bottom w:color="000000" w:space="0" w:sz="8" w:val="single"/>
              <w:right w:color="000000" w:space="0" w:sz="8" w:val="single"/>
            </w:tcBorders>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Fonts w:ascii="Arial" w:cs="Arial" w:eastAsia="Arial" w:hAnsi="Arial"/>
                <w:color w:val="31849b"/>
                <w:sz w:val="20"/>
                <w:szCs w:val="20"/>
                <w:rtl w:val="0"/>
              </w:rPr>
              <w:t xml:space="preserve">Ahmed Abdelfadil</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tc>
        <w:tc>
          <w:tcPr>
            <w:tcBorders>
              <w:top w:color="000000" w:space="0" w:sz="18" w:val="single"/>
              <w:left w:color="000000" w:space="0" w:sz="8" w:val="single"/>
              <w:bottom w:color="000000" w:space="0" w:sz="8" w:val="single"/>
              <w:right w:color="000000" w:space="0" w:sz="8" w:val="single"/>
            </w:tcBorders>
          </w:tcPr>
          <w:p w:rsidR="00000000" w:rsidDel="00000000" w:rsidP="00000000" w:rsidRDefault="00000000" w:rsidRPr="00000000" w14:paraId="0000020D">
            <w:pPr>
              <w:pageBreakBefore w:val="0"/>
              <w:ind w:right="-108"/>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E">
            <w:pPr>
              <w:pageBreakBefore w:val="0"/>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E/E</w:t>
            </w:r>
            <w:r w:rsidDel="00000000" w:rsidR="00000000" w:rsidRPr="00000000">
              <w:rPr>
                <w:rtl w:val="0"/>
              </w:rPr>
            </w:r>
          </w:p>
        </w:tc>
        <w:tc>
          <w:tcPr>
            <w:tcBorders>
              <w:top w:color="000000" w:space="0" w:sz="1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0F">
            <w:pPr>
              <w:pageBreakBefore w:val="0"/>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Make sure that the game is a High Quality outcome. Perhaps borderline M/E</w:t>
            </w:r>
          </w:p>
        </w:tc>
        <w:tc>
          <w:tcPr>
            <w:tcBorders>
              <w:top w:color="000000" w:space="0" w:sz="1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10">
            <w:pPr>
              <w:pageBreakBefore w:val="0"/>
              <w:ind w:right="34"/>
              <w:rPr>
                <w:rFonts w:ascii="Arial" w:cs="Arial" w:eastAsia="Arial" w:hAnsi="Arial"/>
                <w:sz w:val="20"/>
                <w:szCs w:val="20"/>
              </w:rPr>
            </w:pPr>
            <w:r w:rsidDel="00000000" w:rsidR="00000000" w:rsidRPr="00000000">
              <w:rPr>
                <w:rtl w:val="0"/>
              </w:rPr>
            </w:r>
          </w:p>
        </w:tc>
        <w:tc>
          <w:tcPr>
            <w:tcBorders>
              <w:top w:color="000000" w:space="0" w:sz="18" w:val="single"/>
              <w:left w:color="000000" w:space="0" w:sz="8" w:val="single"/>
              <w:bottom w:color="000000" w:space="0" w:sz="8" w:val="single"/>
            </w:tcBorders>
            <w:shd w:fill="ffffff" w:val="clear"/>
          </w:tcPr>
          <w:p w:rsidR="00000000" w:rsidDel="00000000" w:rsidP="00000000" w:rsidRDefault="00000000" w:rsidRPr="00000000" w14:paraId="00000211">
            <w:pPr>
              <w:pageBreakBefore w:val="0"/>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Borderline M. Got some polish but could have developed more levels and got better feedback for a more solid E</w:t>
            </w:r>
          </w:p>
        </w:tc>
        <w:tc>
          <w:tcPr>
            <w:tcBorders>
              <w:top w:color="000000" w:space="0" w:sz="18" w:val="single"/>
              <w:left w:color="000000" w:space="0" w:sz="8" w:val="single"/>
              <w:bottom w:color="000000" w:space="0" w:sz="8" w:val="single"/>
              <w:right w:color="000000" w:space="0" w:sz="18" w:val="single"/>
            </w:tcBorders>
            <w:shd w:fill="ffffff" w:val="clear"/>
          </w:tcPr>
          <w:p w:rsidR="00000000" w:rsidDel="00000000" w:rsidP="00000000" w:rsidRDefault="00000000" w:rsidRPr="00000000" w14:paraId="00000212">
            <w:pPr>
              <w:pageBreakBefore w:val="0"/>
              <w:ind w:right="34"/>
              <w:rPr>
                <w:rFonts w:ascii="Arial" w:cs="Arial" w:eastAsia="Arial" w:hAnsi="Arial"/>
                <w:sz w:val="20"/>
                <w:szCs w:val="20"/>
              </w:rPr>
            </w:pPr>
            <w:r w:rsidDel="00000000" w:rsidR="00000000" w:rsidRPr="00000000">
              <w:rPr>
                <w:rtl w:val="0"/>
              </w:rPr>
            </w:r>
          </w:p>
        </w:tc>
      </w:tr>
      <w:tr>
        <w:trPr>
          <w:cantSplit w:val="0"/>
          <w:trHeight w:val="652" w:hRule="atLeast"/>
          <w:tblHeader w:val="0"/>
        </w:trPr>
        <w:tc>
          <w:tcPr>
            <w:tcBorders>
              <w:top w:color="000000" w:space="0" w:sz="8" w:val="single"/>
              <w:left w:color="000000" w:space="0" w:sz="18" w:val="single"/>
              <w:bottom w:color="000000" w:space="0" w:sz="8" w:val="single"/>
              <w:right w:color="000000" w:space="0" w:sz="8" w:val="single"/>
            </w:tcBorders>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Fonts w:ascii="Arial" w:cs="Arial" w:eastAsia="Arial" w:hAnsi="Arial"/>
                <w:color w:val="31849b"/>
                <w:sz w:val="20"/>
                <w:szCs w:val="20"/>
                <w:rtl w:val="0"/>
              </w:rPr>
              <w:t xml:space="preserve">Gayanuka Arabhawaththage</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6">
            <w:pPr>
              <w:pageBreakBefore w:val="0"/>
              <w:ind w:right="-108"/>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7">
            <w:pPr>
              <w:pageBreakBefore w:val="0"/>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18">
            <w:pPr>
              <w:pageBreakBefore w:val="0"/>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Hard project but really does not have the level of polish or accessibility for a “High Quality Outcome”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19">
            <w:pPr>
              <w:pageBreakBefore w:val="0"/>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M/M</w:t>
            </w:r>
          </w:p>
        </w:tc>
        <w:tc>
          <w:tcPr>
            <w:tcBorders>
              <w:top w:color="000000" w:space="0" w:sz="8" w:val="single"/>
              <w:left w:color="000000" w:space="0" w:sz="8" w:val="single"/>
              <w:bottom w:color="000000" w:space="0" w:sz="8" w:val="single"/>
            </w:tcBorders>
            <w:shd w:fill="ffffff" w:val="clear"/>
          </w:tcPr>
          <w:p w:rsidR="00000000" w:rsidDel="00000000" w:rsidP="00000000" w:rsidRDefault="00000000" w:rsidRPr="00000000" w14:paraId="0000021A">
            <w:pPr>
              <w:pageBreakBefore w:val="0"/>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Close to E. Not addresses functionality or Usability as much as you’d expect for a E</w:t>
            </w:r>
          </w:p>
        </w:tc>
        <w:tc>
          <w:tcPr>
            <w:tcBorders>
              <w:top w:color="000000" w:space="0" w:sz="8" w:val="single"/>
              <w:left w:color="000000" w:space="0" w:sz="8" w:val="single"/>
              <w:bottom w:color="000000" w:space="0" w:sz="8" w:val="single"/>
              <w:right w:color="000000" w:space="0" w:sz="18" w:val="single"/>
            </w:tcBorders>
            <w:shd w:fill="ffffff" w:val="clear"/>
          </w:tcPr>
          <w:p w:rsidR="00000000" w:rsidDel="00000000" w:rsidP="00000000" w:rsidRDefault="00000000" w:rsidRPr="00000000" w14:paraId="0000021B">
            <w:pPr>
              <w:pageBreakBefore w:val="0"/>
              <w:ind w:right="34"/>
              <w:rPr>
                <w:rFonts w:ascii="Arial" w:cs="Arial" w:eastAsia="Arial" w:hAnsi="Arial"/>
                <w:sz w:val="20"/>
                <w:szCs w:val="20"/>
              </w:rPr>
            </w:pPr>
            <w:r w:rsidDel="00000000" w:rsidR="00000000" w:rsidRPr="00000000">
              <w:rPr>
                <w:rtl w:val="0"/>
              </w:rPr>
            </w:r>
          </w:p>
        </w:tc>
      </w:tr>
      <w:tr>
        <w:trPr>
          <w:cantSplit w:val="0"/>
          <w:trHeight w:val="652" w:hRule="atLeast"/>
          <w:tblHeader w:val="0"/>
        </w:trPr>
        <w:tc>
          <w:tcPr>
            <w:tcBorders>
              <w:top w:color="000000" w:space="0" w:sz="8" w:val="single"/>
              <w:left w:color="000000" w:space="0" w:sz="18" w:val="single"/>
              <w:bottom w:color="000000" w:space="0" w:sz="8" w:val="single"/>
              <w:right w:color="000000" w:space="0" w:sz="8" w:val="single"/>
            </w:tcBorders>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Fonts w:ascii="Arial" w:cs="Arial" w:eastAsia="Arial" w:hAnsi="Arial"/>
                <w:color w:val="31849b"/>
                <w:sz w:val="20"/>
                <w:szCs w:val="20"/>
                <w:rtl w:val="0"/>
              </w:rPr>
              <w:t xml:space="preserve">Jack Cai </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0">
            <w:pPr>
              <w:pageBreakBefore w:val="0"/>
              <w:ind w:right="-108"/>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1">
            <w:pPr>
              <w:pageBreakBefore w:val="0"/>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22">
            <w:pPr>
              <w:pageBreakBefore w:val="0"/>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Poor evaluations and just functional game. No constructive feedback</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23">
            <w:pPr>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A/A</w:t>
            </w:r>
          </w:p>
        </w:tc>
        <w:tc>
          <w:tcPr>
            <w:tcBorders>
              <w:top w:color="000000" w:space="0" w:sz="8" w:val="single"/>
              <w:left w:color="000000" w:space="0" w:sz="8" w:val="single"/>
              <w:bottom w:color="000000" w:space="0" w:sz="8" w:val="single"/>
            </w:tcBorders>
            <w:shd w:fill="ffffff" w:val="clear"/>
          </w:tcPr>
          <w:p w:rsidR="00000000" w:rsidDel="00000000" w:rsidP="00000000" w:rsidRDefault="00000000" w:rsidRPr="00000000" w14:paraId="00000224">
            <w:pPr>
              <w:pageBreakBefore w:val="0"/>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So little polish and simply NOT informed.</w:t>
            </w:r>
          </w:p>
        </w:tc>
        <w:tc>
          <w:tcPr>
            <w:tcBorders>
              <w:top w:color="000000" w:space="0" w:sz="8" w:val="single"/>
              <w:left w:color="000000" w:space="0" w:sz="8" w:val="single"/>
              <w:bottom w:color="000000" w:space="0" w:sz="8" w:val="single"/>
              <w:right w:color="000000" w:space="0" w:sz="18" w:val="single"/>
            </w:tcBorders>
            <w:shd w:fill="ffffff" w:val="clear"/>
          </w:tcPr>
          <w:p w:rsidR="00000000" w:rsidDel="00000000" w:rsidP="00000000" w:rsidRDefault="00000000" w:rsidRPr="00000000" w14:paraId="00000225">
            <w:pPr>
              <w:pageBreakBefore w:val="0"/>
              <w:ind w:right="34"/>
              <w:rPr>
                <w:rFonts w:ascii="Arial" w:cs="Arial" w:eastAsia="Arial" w:hAnsi="Arial"/>
                <w:sz w:val="20"/>
                <w:szCs w:val="20"/>
              </w:rPr>
            </w:pPr>
            <w:r w:rsidDel="00000000" w:rsidR="00000000" w:rsidRPr="00000000">
              <w:rPr>
                <w:rtl w:val="0"/>
              </w:rPr>
            </w:r>
          </w:p>
        </w:tc>
      </w:tr>
      <w:tr>
        <w:trPr>
          <w:cantSplit w:val="0"/>
          <w:trHeight w:val="652" w:hRule="atLeast"/>
          <w:tblHeader w:val="0"/>
        </w:trPr>
        <w:tc>
          <w:tcPr>
            <w:tcBorders>
              <w:top w:color="000000" w:space="0" w:sz="8" w:val="single"/>
              <w:left w:color="000000" w:space="0" w:sz="18" w:val="single"/>
              <w:bottom w:color="000000" w:space="0" w:sz="8" w:val="single"/>
              <w:right w:color="000000" w:space="0" w:sz="8" w:val="single"/>
            </w:tcBorders>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Fonts w:ascii="Arial" w:cs="Arial" w:eastAsia="Arial" w:hAnsi="Arial"/>
                <w:color w:val="31849b"/>
                <w:sz w:val="20"/>
                <w:szCs w:val="20"/>
                <w:rtl w:val="0"/>
              </w:rPr>
              <w:t xml:space="preserve">Alex Bett</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A">
            <w:pPr>
              <w:pageBreakBefore w:val="0"/>
              <w:ind w:right="-108"/>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B">
            <w:pPr>
              <w:pageBreakBefore w:val="0"/>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2C">
            <w:pPr>
              <w:pageBreakBefore w:val="0"/>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Very low quality outcome borderline Not Acheived</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2D">
            <w:pPr>
              <w:pageBreakBefore w:val="0"/>
              <w:ind w:right="34"/>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E">
            <w:pPr>
              <w:pageBreakBefore w:val="0"/>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A/A</w:t>
            </w:r>
          </w:p>
        </w:tc>
        <w:tc>
          <w:tcPr>
            <w:tcBorders>
              <w:top w:color="000000" w:space="0" w:sz="8" w:val="single"/>
              <w:left w:color="000000" w:space="0" w:sz="8" w:val="single"/>
              <w:bottom w:color="000000" w:space="0" w:sz="8" w:val="single"/>
            </w:tcBorders>
            <w:shd w:fill="ffffff" w:val="clear"/>
          </w:tcPr>
          <w:p w:rsidR="00000000" w:rsidDel="00000000" w:rsidP="00000000" w:rsidRDefault="00000000" w:rsidRPr="00000000" w14:paraId="0000022F">
            <w:pPr>
              <w:pageBreakBefore w:val="0"/>
              <w:ind w:right="34"/>
              <w:rPr>
                <w:rFonts w:ascii="Arial" w:cs="Arial" w:eastAsia="Arial" w:hAnsi="Arial"/>
                <w:sz w:val="20"/>
                <w:szCs w:val="20"/>
              </w:rPr>
            </w:pPr>
            <w:r w:rsidDel="00000000" w:rsidR="00000000" w:rsidRPr="00000000">
              <w:rPr>
                <w:rFonts w:ascii="Arial" w:cs="Arial" w:eastAsia="Arial" w:hAnsi="Arial"/>
                <w:sz w:val="20"/>
                <w:szCs w:val="20"/>
                <w:rtl w:val="0"/>
              </w:rPr>
              <w:t xml:space="preserve">Agreed very borderline but enough to pass</w:t>
            </w:r>
          </w:p>
        </w:tc>
        <w:tc>
          <w:tcPr>
            <w:tcBorders>
              <w:top w:color="000000" w:space="0" w:sz="8" w:val="single"/>
              <w:left w:color="000000" w:space="0" w:sz="8" w:val="single"/>
              <w:bottom w:color="000000" w:space="0" w:sz="8" w:val="single"/>
              <w:right w:color="000000" w:space="0" w:sz="18" w:val="single"/>
            </w:tcBorders>
            <w:shd w:fill="ffffff" w:val="clear"/>
          </w:tcPr>
          <w:p w:rsidR="00000000" w:rsidDel="00000000" w:rsidP="00000000" w:rsidRDefault="00000000" w:rsidRPr="00000000" w14:paraId="00000230">
            <w:pPr>
              <w:pageBreakBefore w:val="0"/>
              <w:ind w:right="34"/>
              <w:rPr>
                <w:rFonts w:ascii="Arial" w:cs="Arial" w:eastAsia="Arial" w:hAnsi="Arial"/>
                <w:sz w:val="20"/>
                <w:szCs w:val="20"/>
              </w:rPr>
            </w:pPr>
            <w:r w:rsidDel="00000000" w:rsidR="00000000" w:rsidRPr="00000000">
              <w:rPr>
                <w:rtl w:val="0"/>
              </w:rPr>
            </w:r>
          </w:p>
        </w:tc>
      </w:tr>
      <w:tr>
        <w:trPr>
          <w:cantSplit w:val="0"/>
          <w:trHeight w:val="652" w:hRule="atLeast"/>
          <w:tblHeader w:val="0"/>
        </w:trPr>
        <w:tc>
          <w:tcPr>
            <w:tcBorders>
              <w:top w:color="000000" w:space="0" w:sz="8" w:val="single"/>
              <w:left w:color="000000" w:space="0" w:sz="18" w:val="single"/>
              <w:bottom w:color="000000" w:space="0" w:sz="8" w:val="single"/>
              <w:right w:color="000000" w:space="0" w:sz="8" w:val="single"/>
            </w:tcBorders>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Fonts w:ascii="Arial" w:cs="Arial" w:eastAsia="Arial" w:hAnsi="Arial"/>
                <w:color w:val="31849b"/>
                <w:sz w:val="18"/>
                <w:szCs w:val="18"/>
                <w:rtl w:val="0"/>
              </w:rPr>
              <w:t xml:space="preserve">Parth Gaikwad</w:t>
            </w: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5">
            <w:pPr>
              <w:pageBreakBefore w:val="0"/>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M/M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36">
            <w:pPr>
              <w:pageBreakBefore w:val="0"/>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Borderline A/M</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37">
            <w:pPr>
              <w:pageBreakBefore w:val="0"/>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M/M</w:t>
            </w:r>
          </w:p>
        </w:tc>
        <w:tc>
          <w:tcPr>
            <w:tcBorders>
              <w:top w:color="000000" w:space="0" w:sz="8" w:val="single"/>
              <w:left w:color="000000" w:space="0" w:sz="8" w:val="single"/>
              <w:bottom w:color="000000" w:space="0" w:sz="8" w:val="single"/>
            </w:tcBorders>
            <w:shd w:fill="ffffff" w:val="clear"/>
          </w:tcPr>
          <w:p w:rsidR="00000000" w:rsidDel="00000000" w:rsidP="00000000" w:rsidRDefault="00000000" w:rsidRPr="00000000" w14:paraId="00000238">
            <w:pPr>
              <w:pageBreakBefore w:val="0"/>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Good development log showing “informed” game but very low quality outcome</w:t>
            </w:r>
          </w:p>
        </w:tc>
        <w:tc>
          <w:tcPr>
            <w:tcBorders>
              <w:top w:color="000000" w:space="0" w:sz="8" w:val="single"/>
              <w:left w:color="000000" w:space="0" w:sz="8" w:val="single"/>
              <w:bottom w:color="000000" w:space="0" w:sz="8" w:val="single"/>
              <w:right w:color="000000" w:space="0" w:sz="18" w:val="single"/>
            </w:tcBorders>
            <w:shd w:fill="ffffff" w:val="clear"/>
          </w:tcPr>
          <w:p w:rsidR="00000000" w:rsidDel="00000000" w:rsidP="00000000" w:rsidRDefault="00000000" w:rsidRPr="00000000" w14:paraId="00000239">
            <w:pPr>
              <w:pageBreakBefore w:val="0"/>
              <w:ind w:right="34"/>
              <w:rPr>
                <w:rFonts w:ascii="Arial" w:cs="Arial" w:eastAsia="Arial" w:hAnsi="Arial"/>
                <w:sz w:val="18"/>
                <w:szCs w:val="18"/>
              </w:rPr>
            </w:pPr>
            <w:r w:rsidDel="00000000" w:rsidR="00000000" w:rsidRPr="00000000">
              <w:rPr>
                <w:rtl w:val="0"/>
              </w:rPr>
            </w:r>
          </w:p>
        </w:tc>
      </w:tr>
      <w:tr>
        <w:trPr>
          <w:cantSplit w:val="0"/>
          <w:trHeight w:val="652" w:hRule="atLeast"/>
          <w:tblHeader w:val="0"/>
        </w:trPr>
        <w:tc>
          <w:tcPr>
            <w:tcBorders>
              <w:top w:color="000000" w:space="0" w:sz="8" w:val="single"/>
              <w:left w:color="000000" w:space="0" w:sz="18" w:val="single"/>
              <w:bottom w:color="000000" w:space="0" w:sz="8" w:val="single"/>
              <w:right w:color="000000" w:space="0" w:sz="8" w:val="single"/>
            </w:tcBorders>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Fonts w:ascii="Arial" w:cs="Arial" w:eastAsia="Arial" w:hAnsi="Arial"/>
                <w:color w:val="31849b"/>
                <w:sz w:val="18"/>
                <w:szCs w:val="18"/>
                <w:rtl w:val="0"/>
              </w:rPr>
              <w:t xml:space="preserve">Andrew Hales</w: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5"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E">
            <w:pPr>
              <w:pageBreakBefore w:val="0"/>
              <w:ind w:right="-108"/>
              <w:rPr>
                <w:rFonts w:ascii="Arial" w:cs="Arial" w:eastAsia="Arial" w:hAnsi="Arial"/>
                <w:sz w:val="18"/>
                <w:szCs w:val="18"/>
              </w:rPr>
            </w:pPr>
            <w:r w:rsidDel="00000000" w:rsidR="00000000" w:rsidRPr="00000000">
              <w:rPr>
                <w:rFonts w:ascii="Arial" w:cs="Arial" w:eastAsia="Arial" w:hAnsi="Arial"/>
                <w:sz w:val="18"/>
                <w:szCs w:val="18"/>
                <w:rtl w:val="0"/>
              </w:rPr>
              <w:t xml:space="preserve">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3F">
            <w:pPr>
              <w:pageBreakBefore w:val="0"/>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Poor dev log-&gt; amazing outcome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40">
            <w:pPr>
              <w:pageBreakBefore w:val="0"/>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E/E</w:t>
            </w:r>
          </w:p>
        </w:tc>
        <w:tc>
          <w:tcPr>
            <w:tcBorders>
              <w:top w:color="000000" w:space="0" w:sz="8" w:val="single"/>
              <w:left w:color="000000" w:space="0" w:sz="8" w:val="single"/>
              <w:bottom w:color="000000" w:space="0" w:sz="8" w:val="single"/>
            </w:tcBorders>
            <w:shd w:fill="ffffff" w:val="clear"/>
          </w:tcPr>
          <w:p w:rsidR="00000000" w:rsidDel="00000000" w:rsidP="00000000" w:rsidRDefault="00000000" w:rsidRPr="00000000" w14:paraId="00000241">
            <w:pPr>
              <w:pageBreakBefore w:val="0"/>
              <w:ind w:right="34"/>
              <w:rPr>
                <w:rFonts w:ascii="Arial" w:cs="Arial" w:eastAsia="Arial" w:hAnsi="Arial"/>
                <w:sz w:val="18"/>
                <w:szCs w:val="18"/>
              </w:rPr>
            </w:pPr>
            <w:r w:rsidDel="00000000" w:rsidR="00000000" w:rsidRPr="00000000">
              <w:rPr>
                <w:rFonts w:ascii="Arial" w:cs="Arial" w:eastAsia="Arial" w:hAnsi="Arial"/>
                <w:sz w:val="18"/>
                <w:szCs w:val="18"/>
                <w:rtl w:val="0"/>
              </w:rPr>
              <w:t xml:space="preserve">Agreed that it is a mediocre development log for a high quality outcome</w:t>
            </w:r>
          </w:p>
        </w:tc>
        <w:tc>
          <w:tcPr>
            <w:tcBorders>
              <w:top w:color="000000" w:space="0" w:sz="8" w:val="single"/>
              <w:left w:color="000000" w:space="0" w:sz="8" w:val="single"/>
              <w:bottom w:color="000000" w:space="0" w:sz="8" w:val="single"/>
              <w:right w:color="000000" w:space="0" w:sz="18" w:val="single"/>
            </w:tcBorders>
            <w:shd w:fill="ffffff" w:val="clear"/>
          </w:tcPr>
          <w:p w:rsidR="00000000" w:rsidDel="00000000" w:rsidP="00000000" w:rsidRDefault="00000000" w:rsidRPr="00000000" w14:paraId="00000242">
            <w:pPr>
              <w:pageBreakBefore w:val="0"/>
              <w:ind w:right="34"/>
              <w:rPr>
                <w:rFonts w:ascii="Arial" w:cs="Arial" w:eastAsia="Arial" w:hAnsi="Arial"/>
                <w:sz w:val="18"/>
                <w:szCs w:val="18"/>
              </w:rPr>
            </w:pPr>
            <w:r w:rsidDel="00000000" w:rsidR="00000000" w:rsidRPr="00000000">
              <w:rPr>
                <w:rtl w:val="0"/>
              </w:rPr>
            </w:r>
          </w:p>
        </w:tc>
      </w:tr>
      <w:tr>
        <w:trPr>
          <w:cantSplit w:val="0"/>
          <w:trHeight w:val="564" w:hRule="atLeast"/>
          <w:tblHeader w:val="0"/>
        </w:trPr>
        <w:tc>
          <w:tcPr>
            <w:tcBorders>
              <w:top w:color="000000" w:space="0" w:sz="8" w:val="single"/>
              <w:left w:color="000000" w:space="0" w:sz="18" w:val="single"/>
              <w:bottom w:color="000000" w:space="0" w:sz="8" w:val="single"/>
              <w:right w:color="000000" w:space="0" w:sz="8" w:val="single"/>
            </w:tcBorders>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6"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6"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6"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76"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7">
            <w:pPr>
              <w:pageBreakBefore w:val="0"/>
              <w:ind w:right="-108"/>
              <w:rPr>
                <w:rFonts w:ascii="Arial" w:cs="Arial" w:eastAsia="Arial" w:hAnsi="Arial"/>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48">
            <w:pPr>
              <w:pageBreakBefore w:val="0"/>
              <w:ind w:right="34"/>
              <w:rPr>
                <w:rFonts w:ascii="Arial" w:cs="Arial" w:eastAsia="Arial" w:hAnsi="Arial"/>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49">
            <w:pPr>
              <w:pageBreakBefore w:val="0"/>
              <w:ind w:right="34"/>
              <w:rPr>
                <w:rFonts w:ascii="Arial" w:cs="Arial" w:eastAsia="Arial" w:hAnsi="Arial"/>
                <w:sz w:val="18"/>
                <w:szCs w:val="18"/>
              </w:rPr>
            </w:pPr>
            <w:r w:rsidDel="00000000" w:rsidR="00000000" w:rsidRPr="00000000">
              <w:rPr>
                <w:rtl w:val="0"/>
              </w:rPr>
            </w:r>
          </w:p>
        </w:tc>
        <w:tc>
          <w:tcPr>
            <w:tcBorders>
              <w:top w:color="000000" w:space="0" w:sz="8" w:val="single"/>
              <w:left w:color="000000" w:space="0" w:sz="8" w:val="single"/>
              <w:bottom w:color="000000" w:space="0" w:sz="8" w:val="single"/>
            </w:tcBorders>
            <w:shd w:fill="ffffff" w:val="clear"/>
          </w:tcPr>
          <w:p w:rsidR="00000000" w:rsidDel="00000000" w:rsidP="00000000" w:rsidRDefault="00000000" w:rsidRPr="00000000" w14:paraId="0000024A">
            <w:pPr>
              <w:pageBreakBefore w:val="0"/>
              <w:ind w:right="34"/>
              <w:rPr>
                <w:rFonts w:ascii="Arial" w:cs="Arial" w:eastAsia="Arial" w:hAnsi="Arial"/>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ffffff" w:val="clear"/>
          </w:tcPr>
          <w:p w:rsidR="00000000" w:rsidDel="00000000" w:rsidP="00000000" w:rsidRDefault="00000000" w:rsidRPr="00000000" w14:paraId="0000024B">
            <w:pPr>
              <w:pageBreakBefore w:val="0"/>
              <w:ind w:right="34"/>
              <w:rPr>
                <w:rFonts w:ascii="Arial" w:cs="Arial" w:eastAsia="Arial" w:hAnsi="Arial"/>
                <w:sz w:val="18"/>
                <w:szCs w:val="18"/>
              </w:rPr>
            </w:pPr>
            <w:r w:rsidDel="00000000" w:rsidR="00000000" w:rsidRPr="00000000">
              <w:rPr>
                <w:rtl w:val="0"/>
              </w:rPr>
            </w:r>
          </w:p>
        </w:tc>
      </w:tr>
      <w:tr>
        <w:trPr>
          <w:cantSplit w:val="0"/>
          <w:trHeight w:val="564" w:hRule="atLeast"/>
          <w:tblHeader w:val="0"/>
        </w:trPr>
        <w:tc>
          <w:tcPr>
            <w:gridSpan w:val="6"/>
            <w:tcBorders>
              <w:top w:color="000000" w:space="0" w:sz="8" w:val="single"/>
              <w:left w:color="000000" w:space="0" w:sz="18" w:val="single"/>
              <w:bottom w:color="000000" w:space="0" w:sz="8" w:val="single"/>
              <w:right w:color="000000" w:space="0" w:sz="18" w:val="single"/>
            </w:tcBorders>
          </w:tcPr>
          <w:p w:rsidR="00000000" w:rsidDel="00000000" w:rsidP="00000000" w:rsidRDefault="00000000" w:rsidRPr="00000000" w14:paraId="0000024C">
            <w:pPr>
              <w:pageBreakBefore w:val="0"/>
              <w:ind w:right="3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Briefly justify the total number of pieces in this sample:</w:t>
            </w:r>
          </w:p>
        </w:tc>
      </w:tr>
      <w:tr>
        <w:trPr>
          <w:cantSplit w:val="0"/>
          <w:trHeight w:val="283" w:hRule="atLeast"/>
          <w:tblHeader w:val="0"/>
        </w:trPr>
        <w:tc>
          <w:tcPr>
            <w:gridSpan w:val="6"/>
            <w:tcBorders>
              <w:top w:color="000000" w:space="0" w:sz="8"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252">
            <w:pPr>
              <w:pageBreakBefore w:val="0"/>
              <w:ind w:right="34"/>
              <w:rPr>
                <w:rFonts w:ascii="Arial" w:cs="Arial" w:eastAsia="Arial" w:hAnsi="Arial"/>
                <w:b w:val="1"/>
                <w:i w:val="1"/>
                <w:color w:val="ff0000"/>
                <w:sz w:val="18"/>
                <w:szCs w:val="18"/>
              </w:rPr>
            </w:pPr>
            <w:r w:rsidDel="00000000" w:rsidR="00000000" w:rsidRPr="00000000">
              <w:rPr>
                <w:rFonts w:ascii="Arial" w:cs="Arial" w:eastAsia="Arial" w:hAnsi="Arial"/>
                <w:b w:val="1"/>
                <w:i w:val="1"/>
                <w:color w:val="ff0000"/>
                <w:sz w:val="20"/>
                <w:szCs w:val="20"/>
                <w:rtl w:val="0"/>
              </w:rPr>
              <w:t xml:space="preserve">Complete all columns. </w:t>
            </w:r>
            <w:r w:rsidDel="00000000" w:rsidR="00000000" w:rsidRPr="00000000">
              <w:rPr>
                <w:rFonts w:ascii="Arial" w:cs="Arial" w:eastAsia="Arial" w:hAnsi="Arial"/>
                <w:b w:val="1"/>
                <w:i w:val="1"/>
                <w:color w:val="ff0000"/>
                <w:sz w:val="18"/>
                <w:szCs w:val="18"/>
                <w:rtl w:val="0"/>
              </w:rPr>
              <w:t xml:space="preserve">Add extra rows as required. Where appropriate, it is good practice to indicate a grade’s proximity to a boundary.</w:t>
            </w:r>
          </w:p>
        </w:tc>
      </w:tr>
    </w:tbl>
    <w:p w:rsidR="00000000" w:rsidDel="00000000" w:rsidP="00000000" w:rsidRDefault="00000000" w:rsidRPr="00000000" w14:paraId="00000258">
      <w:pPr>
        <w:pageBreakBefore w:val="0"/>
        <w:tabs>
          <w:tab w:val="left" w:pos="308"/>
          <w:tab w:val="left" w:pos="443"/>
        </w:tabs>
        <w:rPr>
          <w:rFonts w:ascii="Arial" w:cs="Arial" w:eastAsia="Arial" w:hAnsi="Arial"/>
        </w:rPr>
      </w:pPr>
      <w:bookmarkStart w:colFirst="0" w:colLast="0" w:name="_gjdgxs" w:id="0"/>
      <w:bookmarkEnd w:id="0"/>
      <w:r w:rsidDel="00000000" w:rsidR="00000000" w:rsidRPr="00000000">
        <w:rPr>
          <w:rtl w:val="0"/>
        </w:rPr>
      </w:r>
    </w:p>
    <w:sectPr>
      <w:type w:val="nextPage"/>
      <w:pgSz w:h="11906" w:w="16838" w:orient="landscape"/>
      <w:pgMar w:bottom="680" w:top="851" w:left="567" w:right="567"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eelawadee"/>
  <w:font w:name="Arial"/>
  <w:font w:name="Cambria"/>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May 2020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May 2020</w:t>
      <w:tab/>
      <w:tab/>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PTO</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eelawadee" w:cs="Leelawadee" w:eastAsia="Leelawadee" w:hAnsi="Leelawadee"/>
        <w:sz w:val="24"/>
        <w:szCs w:val="24"/>
        <w:lang w:val="en-N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0"/>
      <w:i w:val="1"/>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pageBreakBefore w:val="0"/>
      <w:spacing w:after="0" w:before="200" w:lineRule="auto"/>
    </w:pPr>
    <w:rPr/>
  </w:style>
  <w:style w:type="paragraph" w:styleId="Heading5">
    <w:name w:val="heading 5"/>
    <w:basedOn w:val="Normal"/>
    <w:next w:val="Normal"/>
    <w:pPr>
      <w:keepNext w:val="1"/>
      <w:keepLines w:val="1"/>
      <w:pageBreakBefore w:val="0"/>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0" w:before="200" w:lineRule="auto"/>
    </w:pPr>
    <w:rPr>
      <w:rFonts w:ascii="Cambria" w:cs="Cambria" w:eastAsia="Cambria" w:hAnsi="Cambria"/>
      <w:i w:val="1"/>
      <w:color w:val="243f61"/>
    </w:rPr>
  </w:style>
  <w:style w:type="paragraph" w:styleId="Title">
    <w:name w:val="Title"/>
    <w:basedOn w:val="Normal"/>
    <w:next w:val="Normal"/>
    <w:pPr>
      <w:pageBreakBefore w:val="0"/>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Leelawadee" w:cs="Leelawadee" w:eastAsia="Leelawadee" w:hAnsi="Leelawadee"/>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Leelawadee" w:cs="Leelawadee" w:eastAsia="Leelawadee" w:hAnsi="Leelawadee"/>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zqa.govt.nz/about-us/our-role/legislation/nzqa-rules/assessment-including-examination-rules-2019/1/" TargetMode="External"/><Relationship Id="rId8" Type="http://schemas.openxmlformats.org/officeDocument/2006/relationships/hyperlink" Target="https://www.nzqa.govt.nz/providers-partners/assessment-and-moderation-of-standards/managing-national-assessment-in-schools/secondary-moderation/internal-mod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