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68.582677165353" w:hanging="566.9291338582677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-3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4140"/>
        <w:tblGridChange w:id="0">
          <w:tblGrid>
            <w:gridCol w:w="4155"/>
            <w:gridCol w:w="4140"/>
          </w:tblGrid>
        </w:tblGridChange>
      </w:tblGrid>
      <w:tr>
        <w:trPr>
          <w:cantSplit w:val="0"/>
          <w:tblHeader w:val="1"/>
        </w:trPr>
        <w:tc>
          <w:tcPr>
            <w:tcBorders>
              <w:left w:color="ffffff" w:space="0" w:sz="8" w:val="dotted"/>
            </w:tcBorders>
            <w:shd w:fill="auto" w:val="clear"/>
            <w:tcMar>
              <w:top w:w="-693.9212598425197" w:type="dxa"/>
              <w:left w:w="-693.9212598425197" w:type="dxa"/>
              <w:bottom w:w="-693.9212598425197" w:type="dxa"/>
              <w:right w:w="-693.9212598425197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right="-568.582677165353" w:hanging="566.929133858267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990.0" w:type="dxa"/>
              <w:jc w:val="left"/>
              <w:tblInd w:w="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5"/>
              <w:gridCol w:w="3495"/>
              <w:tblGridChange w:id="0">
                <w:tblGrid>
                  <w:gridCol w:w="495"/>
                  <w:gridCol w:w="3495"/>
                </w:tblGrid>
              </w:tblGridChange>
            </w:tblGrid>
            <w:tr>
              <w:trPr>
                <w:cantSplit w:val="0"/>
                <w:trHeight w:val="436.875" w:hRule="atLeast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Ingresso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Licença Saúde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Licença Gestante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Licença por motivo de doença na família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Licença Saúde “Ex Office”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ind w:right="-568.582677165353" w:hanging="566.929133858267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693.9212598425197" w:type="dxa"/>
              <w:left w:w="-693.9212598425197" w:type="dxa"/>
              <w:bottom w:w="-693.9212598425197" w:type="dxa"/>
              <w:right w:w="-693.9212598425197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right="-568.582677165353" w:hanging="566.9291338582677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0"/>
              <w:gridCol w:w="3630"/>
              <w:tblGridChange w:id="0">
                <w:tblGrid>
                  <w:gridCol w:w="450"/>
                  <w:gridCol w:w="3630"/>
                </w:tblGrid>
              </w:tblGridChange>
            </w:tblGrid>
            <w:tr>
              <w:trPr>
                <w:cantSplit w:val="0"/>
                <w:trHeight w:val="436.875" w:hRule="atLeast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Licença de Saúde – Acidente de Trabalho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Prorrogação Licença Saúde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otted"/>
                    <w:left w:color="000000" w:space="0" w:sz="8" w:val="dotted"/>
                    <w:bottom w:color="000000" w:space="0" w:sz="8" w:val="dotted"/>
                    <w:right w:color="000000" w:space="0" w:sz="8" w:val="dott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Prorrogação Lic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 Para Ass. Família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ind w:right="-568.582677165353" w:hanging="566.929133858267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Já foi servidor ( ) Sim          ( ) Não</w:t>
            </w:r>
          </w:p>
        </w:tc>
      </w:tr>
    </w:tbl>
    <w:p w:rsidR="00000000" w:rsidDel="00000000" w:rsidP="00000000" w:rsidRDefault="00000000" w:rsidRPr="00000000" w14:paraId="0000001F">
      <w:pPr>
        <w:ind w:left="-283.46456692913387" w:right="-568.582677165353" w:hanging="569.9999999999999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Último dia de trabalho: 26/07/2024</w:t>
      </w:r>
    </w:p>
    <w:p w:rsidR="00000000" w:rsidDel="00000000" w:rsidP="00000000" w:rsidRDefault="00000000" w:rsidRPr="00000000" w14:paraId="00000020">
      <w:pPr>
        <w:ind w:left="-283.46456692913387" w:right="-568.582677165353" w:hanging="569.999999999999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Término da licença anterior (se tiver):</w:t>
      </w:r>
    </w:p>
    <w:p w:rsidR="00000000" w:rsidDel="00000000" w:rsidP="00000000" w:rsidRDefault="00000000" w:rsidRPr="00000000" w14:paraId="00000021">
      <w:pPr>
        <w:ind w:left="-425.1968503937008" w:right="-568.582677165353" w:hanging="570.0000000000001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850"/>
        <w:tblGridChange w:id="0">
          <w:tblGrid>
            <w:gridCol w:w="5550"/>
            <w:gridCol w:w="5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Secretaria: Órgão/Unidade: 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Escola Municipal de Ensino Fundamental Sargento Manoel Raymundo Soares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Mariana Kircher de Vasconcellos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Cargo: Professor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Matrícula: 1122983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Endereço: Rua dezessete de junho 629/302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Nº 629/302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Município: Viamão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Fone: 51991766940</w:t>
            </w:r>
          </w:p>
        </w:tc>
      </w:tr>
    </w:tbl>
    <w:p w:rsidR="00000000" w:rsidDel="00000000" w:rsidP="00000000" w:rsidRDefault="00000000" w:rsidRPr="00000000" w14:paraId="0000002C">
      <w:pPr>
        <w:ind w:right="-568.582677165353" w:hanging="566.9291338582677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.73228346456688" w:right="-568.582677165353" w:hanging="141.7322834645669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Regime Jurídico:</w:t>
      </w:r>
    </w:p>
    <w:p w:rsidR="00000000" w:rsidDel="00000000" w:rsidP="00000000" w:rsidRDefault="00000000" w:rsidRPr="00000000" w14:paraId="0000002E">
      <w:pPr>
        <w:ind w:left="-141.73228346456688" w:right="-568.582677165353" w:hanging="141.73228346456696"/>
        <w:rPr/>
      </w:pPr>
      <w:r w:rsidDel="00000000" w:rsidR="00000000" w:rsidRPr="00000000">
        <w:rPr>
          <w:rtl w:val="0"/>
        </w:rPr>
        <w:t xml:space="preserve">(X)</w:t>
      </w:r>
      <w:r w:rsidDel="00000000" w:rsidR="00000000" w:rsidRPr="00000000">
        <w:rPr>
          <w:sz w:val="18"/>
          <w:szCs w:val="18"/>
          <w:rtl w:val="0"/>
        </w:rPr>
        <w:t xml:space="preserve"> Estatutário</w:t>
        <w:tab/>
        <w:tab/>
      </w:r>
      <w:r w:rsidDel="00000000" w:rsidR="00000000" w:rsidRPr="00000000">
        <w:rPr>
          <w:rtl w:val="0"/>
        </w:rPr>
        <w:t xml:space="preserve">(  )</w:t>
      </w:r>
      <w:r w:rsidDel="00000000" w:rsidR="00000000" w:rsidRPr="00000000">
        <w:rPr>
          <w:sz w:val="18"/>
          <w:szCs w:val="18"/>
          <w:rtl w:val="0"/>
        </w:rPr>
        <w:t xml:space="preserve"> Celetista</w:t>
        <w:tab/>
        <w:tab/>
      </w:r>
      <w:r w:rsidDel="00000000" w:rsidR="00000000" w:rsidRPr="00000000">
        <w:rPr>
          <w:rtl w:val="0"/>
        </w:rPr>
        <w:t xml:space="preserve">(  )</w:t>
      </w:r>
      <w:r w:rsidDel="00000000" w:rsidR="00000000" w:rsidRPr="00000000">
        <w:rPr>
          <w:sz w:val="18"/>
          <w:szCs w:val="18"/>
          <w:rtl w:val="0"/>
        </w:rPr>
        <w:t xml:space="preserve"> Contratado</w:t>
        <w:tab/>
        <w:t xml:space="preserve"> </w:t>
        <w:tab/>
      </w:r>
      <w:r w:rsidDel="00000000" w:rsidR="00000000" w:rsidRPr="00000000">
        <w:rPr>
          <w:rtl w:val="0"/>
        </w:rPr>
        <w:t xml:space="preserve">(  )</w:t>
      </w:r>
      <w:r w:rsidDel="00000000" w:rsidR="00000000" w:rsidRPr="00000000">
        <w:rPr>
          <w:sz w:val="18"/>
          <w:szCs w:val="18"/>
          <w:rtl w:val="0"/>
        </w:rPr>
        <w:t xml:space="preserve"> Cargo em comissão </w:t>
        <w:tab/>
        <w:tab/>
      </w:r>
      <w:r w:rsidDel="00000000" w:rsidR="00000000" w:rsidRPr="00000000">
        <w:rPr>
          <w:rtl w:val="0"/>
        </w:rPr>
        <w:t xml:space="preserve">(  )</w:t>
      </w:r>
      <w:r w:rsidDel="00000000" w:rsidR="00000000" w:rsidRPr="00000000">
        <w:rPr>
          <w:sz w:val="18"/>
          <w:szCs w:val="18"/>
          <w:rtl w:val="0"/>
        </w:rPr>
        <w:t xml:space="preserve"> Conselheiro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.73228346456688" w:right="-568.582677165353" w:hanging="141.7322834645669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os casos de licença para motivo de doença em pessoa da família:</w:t>
      </w:r>
    </w:p>
    <w:tbl>
      <w:tblPr>
        <w:tblStyle w:val="Table5"/>
        <w:tblW w:w="1104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385"/>
        <w:tblGridChange w:id="0">
          <w:tblGrid>
            <w:gridCol w:w="5655"/>
            <w:gridCol w:w="5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Examinado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Carteira de identidade: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Grau de parentesco: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Nº de pessoas maiores de idade, sob mesmo teto</w:t>
            </w:r>
          </w:p>
        </w:tc>
      </w:tr>
    </w:tbl>
    <w:p w:rsidR="00000000" w:rsidDel="00000000" w:rsidP="00000000" w:rsidRDefault="00000000" w:rsidRPr="00000000" w14:paraId="00000034">
      <w:pPr>
        <w:ind w:left="0" w:right="-568.5826771653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Somente você pode assistir ao enfermo? Por que?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informações são de inteira responsabilidade do solicitante; O preenchimento incompleto desta apresentação ocasionará a devolução da mesma; A validação desta apresentação é de 24 (vinte e quatro) horas úteis a partir da data colocada abaixo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Data: _________/_______________/_____________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Ass. Chefe imediato ou encarregado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Setor de efetividade Nome/Carimbo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Matrícula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4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uso Exclusivo do Departamento de Perícia Médica e Saúde do Trabalhador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980.0" w:type="dxa"/>
              <w:jc w:val="left"/>
              <w:tblInd w:w="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60"/>
              <w:gridCol w:w="5520"/>
              <w:tblGridChange w:id="0">
                <w:tblGrid>
                  <w:gridCol w:w="5460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Carimbo: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Exame marcado para _______/__________/____________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às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right="-568.5826771653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LAUDO MÉDICO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57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43.5"/>
              <w:gridCol w:w="2643.5"/>
              <w:gridCol w:w="2643.5"/>
              <w:gridCol w:w="2643.5"/>
              <w:tblGridChange w:id="0">
                <w:tblGrid>
                  <w:gridCol w:w="2643.5"/>
                  <w:gridCol w:w="2643.5"/>
                  <w:gridCol w:w="2643.5"/>
                  <w:gridCol w:w="2643.5"/>
                </w:tblGrid>
              </w:tblGridChange>
            </w:tblGrid>
            <w:tr>
              <w:trPr>
                <w:cantSplit w:val="0"/>
                <w:trHeight w:val="1571.8945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24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35"/>
                    <w:gridCol w:w="1665"/>
                    <w:tblGridChange w:id="0">
                      <w:tblGrid>
                        <w:gridCol w:w="735"/>
                        <w:gridCol w:w="1665"/>
                      </w:tblGrid>
                    </w:tblGridChange>
                  </w:tblGrid>
                  <w:tr>
                    <w:trPr>
                      <w:cantSplit w:val="0"/>
                      <w:trHeight w:val="830.94726562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45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0"/>
                          <w:tblGridChange w:id="0">
                            <w:tblGrid>
                              <w:gridCol w:w="45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top w:color="000000" w:space="0" w:sz="8" w:val="dotted"/>
                                <w:left w:color="000000" w:space="0" w:sz="8" w:val="dotted"/>
                                <w:bottom w:color="000000" w:space="0" w:sz="8" w:val="dotted"/>
                                <w:right w:color="000000" w:space="0" w:sz="8" w:val="dotted"/>
                              </w:tcBorders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Recomendação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24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35"/>
                    <w:gridCol w:w="1665"/>
                    <w:tblGridChange w:id="0">
                      <w:tblGrid>
                        <w:gridCol w:w="735"/>
                        <w:gridCol w:w="1665"/>
                      </w:tblGrid>
                    </w:tblGridChange>
                  </w:tblGrid>
                  <w:tr>
                    <w:trPr>
                      <w:cantSplit w:val="0"/>
                      <w:trHeight w:val="815.94726562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3"/>
                          <w:tblW w:w="45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0"/>
                          <w:tblGridChange w:id="0">
                            <w:tblGrid>
                              <w:gridCol w:w="45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top w:color="000000" w:space="0" w:sz="8" w:val="dotted"/>
                                <w:left w:color="000000" w:space="0" w:sz="8" w:val="dotted"/>
                                <w:bottom w:color="000000" w:space="0" w:sz="8" w:val="dotted"/>
                                <w:right w:color="000000" w:space="0" w:sz="8" w:val="dotted"/>
                              </w:tcBorders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D">
                              <w:pPr>
                                <w:widowControl w:val="0"/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E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0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1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Parecer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"/>
                    <w:tblW w:w="24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35"/>
                    <w:gridCol w:w="1665"/>
                    <w:tblGridChange w:id="0">
                      <w:tblGrid>
                        <w:gridCol w:w="735"/>
                        <w:gridCol w:w="166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5"/>
                          <w:tblW w:w="45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0"/>
                          <w:tblGridChange w:id="0">
                            <w:tblGrid>
                              <w:gridCol w:w="45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top w:color="000000" w:space="0" w:sz="8" w:val="dotted"/>
                                <w:left w:color="000000" w:space="0" w:sz="8" w:val="dotted"/>
                                <w:bottom w:color="000000" w:space="0" w:sz="8" w:val="dotted"/>
                                <w:right w:color="000000" w:space="0" w:sz="8" w:val="dotted"/>
                              </w:tcBorders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6">
                              <w:pPr>
                                <w:widowControl w:val="0"/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7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9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A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Licença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24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35"/>
                    <w:gridCol w:w="1665"/>
                    <w:tblGridChange w:id="0">
                      <w:tblGrid>
                        <w:gridCol w:w="735"/>
                        <w:gridCol w:w="1665"/>
                      </w:tblGrid>
                    </w:tblGridChange>
                  </w:tblGrid>
                  <w:tr>
                    <w:trPr>
                      <w:cantSplit w:val="0"/>
                      <w:trHeight w:val="106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7"/>
                          <w:tblW w:w="45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0"/>
                          <w:tblGridChange w:id="0">
                            <w:tblGrid>
                              <w:gridCol w:w="45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top w:color="000000" w:space="0" w:sz="8" w:val="dotted"/>
                                <w:left w:color="000000" w:space="0" w:sz="8" w:val="dotted"/>
                                <w:bottom w:color="000000" w:space="0" w:sz="8" w:val="dotted"/>
                                <w:right w:color="000000" w:space="0" w:sz="8" w:val="dotted"/>
                              </w:tcBorders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F">
                              <w:pPr>
                                <w:widowControl w:val="0"/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0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2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3"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Readaptação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right="-568.5826771653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-568.5826771653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Data: _________/_______________/_____________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Perícia Médica/Carimbo/Assinatura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right="-568.5826771653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566.9291338582677" w:top="566.9291338582677" w:left="566.9291338582677" w:right="566.929133858267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ind w:right="-568.582677165353" w:hanging="566.9291338582677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ind w:right="-568.582677165353" w:hanging="566.9291338582677"/>
      <w:rPr/>
    </w:pPr>
    <w:r w:rsidDel="00000000" w:rsidR="00000000" w:rsidRPr="00000000">
      <w:rPr>
        <w:rtl w:val="0"/>
      </w:rPr>
    </w:r>
  </w:p>
  <w:tbl>
    <w:tblPr>
      <w:tblStyle w:val="Table19"/>
      <w:tblpPr w:leftFromText="180" w:rightFromText="180" w:topFromText="180" w:bottomFromText="180" w:vertAnchor="text" w:horzAnchor="text" w:tblpX="0" w:tblpY="0"/>
      <w:tblW w:w="11265.0" w:type="dxa"/>
      <w:jc w:val="left"/>
      <w:tblInd w:w="-491.9291338582678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755"/>
      <w:gridCol w:w="9510"/>
      <w:tblGridChange w:id="0">
        <w:tblGrid>
          <w:gridCol w:w="1755"/>
          <w:gridCol w:w="951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97">
          <w:pPr>
            <w:ind w:left="-144.80314960629923" w:right="-568.582677165353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11612" cy="1200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612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98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Estado do Rio Grande do Sul</w:t>
          </w:r>
        </w:p>
        <w:p w:rsidR="00000000" w:rsidDel="00000000" w:rsidP="00000000" w:rsidRDefault="00000000" w:rsidRPr="00000000" w14:paraId="00000099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Prefeitura Municipal de Viamão</w:t>
          </w:r>
        </w:p>
        <w:p w:rsidR="00000000" w:rsidDel="00000000" w:rsidP="00000000" w:rsidRDefault="00000000" w:rsidRPr="00000000" w14:paraId="0000009B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Secretaria Municipal de Administração</w:t>
          </w:r>
        </w:p>
        <w:p w:rsidR="00000000" w:rsidDel="00000000" w:rsidP="00000000" w:rsidRDefault="00000000" w:rsidRPr="00000000" w14:paraId="0000009D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Departamento de Recursos Humanos</w:t>
          </w:r>
        </w:p>
        <w:p w:rsidR="00000000" w:rsidDel="00000000" w:rsidP="00000000" w:rsidRDefault="00000000" w:rsidRPr="00000000" w14:paraId="0000009F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Setor de Serviço Especializado em Saúde, Segurança e Medicina do Trabalho </w:t>
          </w:r>
        </w:p>
        <w:p w:rsidR="00000000" w:rsidDel="00000000" w:rsidP="00000000" w:rsidRDefault="00000000" w:rsidRPr="00000000" w14:paraId="000000A1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APRESENTAÇÃO DE SERVIDOR PARA EXAME MÉDICO – PERICIAL</w:t>
          </w:r>
        </w:p>
        <w:p w:rsidR="00000000" w:rsidDel="00000000" w:rsidP="00000000" w:rsidRDefault="00000000" w:rsidRPr="00000000" w14:paraId="000000A3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Finalidade do Exame</w:t>
          </w:r>
        </w:p>
      </w:tc>
    </w:tr>
  </w:tbl>
  <w:p w:rsidR="00000000" w:rsidDel="00000000" w:rsidP="00000000" w:rsidRDefault="00000000" w:rsidRPr="00000000" w14:paraId="000000A5">
    <w:pPr>
      <w:ind w:right="-568.582677165353" w:hanging="566.9291338582677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ariana.kircher@edu.viamao.rs.gov.b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