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211A1" w14:textId="77777777" w:rsidR="00CC3B09" w:rsidRDefault="00CC3B09">
      <w:pPr>
        <w:tabs>
          <w:tab w:val="left" w:pos="720"/>
          <w:tab w:val="left" w:pos="2846"/>
        </w:tabs>
        <w:spacing w:line="401" w:lineRule="auto"/>
        <w:ind w:firstLineChars="0" w:firstLine="0"/>
        <w:jc w:val="center"/>
        <w:rPr>
          <w:rFonts w:ascii="宋体" w:hAnsi="宋体" w:cs="宋体" w:hint="eastAsia"/>
          <w:b/>
          <w:bCs/>
          <w:sz w:val="52"/>
          <w:szCs w:val="52"/>
        </w:rPr>
      </w:pPr>
      <w:bookmarkStart w:id="0" w:name="_Toc130070410"/>
      <w:bookmarkStart w:id="1" w:name="_Toc130070369"/>
      <w:bookmarkStart w:id="2" w:name="_Toc129971570"/>
      <w:bookmarkStart w:id="3" w:name="_Toc130070288"/>
    </w:p>
    <w:p w14:paraId="4F6B04C9" w14:textId="77777777" w:rsidR="00CC3B09" w:rsidRDefault="00CC3B09">
      <w:pPr>
        <w:tabs>
          <w:tab w:val="left" w:pos="720"/>
          <w:tab w:val="left" w:pos="2846"/>
        </w:tabs>
        <w:spacing w:line="401" w:lineRule="auto"/>
        <w:ind w:firstLineChars="0" w:firstLine="0"/>
        <w:jc w:val="center"/>
        <w:rPr>
          <w:rFonts w:ascii="宋体" w:hAnsi="宋体" w:cs="宋体" w:hint="eastAsia"/>
          <w:b/>
          <w:bCs/>
          <w:sz w:val="52"/>
          <w:szCs w:val="52"/>
        </w:rPr>
      </w:pPr>
    </w:p>
    <w:p w14:paraId="57A36ECE" w14:textId="77777777" w:rsidR="00CC3B09" w:rsidRDefault="00CC3B09">
      <w:pPr>
        <w:tabs>
          <w:tab w:val="left" w:pos="720"/>
          <w:tab w:val="left" w:pos="2846"/>
        </w:tabs>
        <w:spacing w:line="401" w:lineRule="auto"/>
        <w:ind w:firstLineChars="0" w:firstLine="0"/>
        <w:jc w:val="center"/>
        <w:rPr>
          <w:rFonts w:ascii="宋体" w:hAnsi="宋体" w:cs="宋体" w:hint="eastAsia"/>
          <w:b/>
          <w:bCs/>
          <w:sz w:val="52"/>
          <w:szCs w:val="52"/>
        </w:rPr>
      </w:pPr>
    </w:p>
    <w:p w14:paraId="33DEC23B" w14:textId="155F8703" w:rsidR="00CC3B09" w:rsidRDefault="006F3428">
      <w:pPr>
        <w:tabs>
          <w:tab w:val="left" w:pos="720"/>
          <w:tab w:val="left" w:pos="2846"/>
        </w:tabs>
        <w:spacing w:line="401" w:lineRule="auto"/>
        <w:ind w:firstLineChars="0" w:firstLine="0"/>
        <w:jc w:val="center"/>
        <w:rPr>
          <w:rFonts w:ascii="宋体" w:hAnsi="宋体" w:cs="宋体" w:hint="eastAsia"/>
          <w:b/>
          <w:bCs/>
          <w:sz w:val="52"/>
          <w:szCs w:val="52"/>
        </w:rPr>
      </w:pPr>
      <w:r w:rsidRPr="006F3428">
        <w:rPr>
          <w:rFonts w:ascii="宋体" w:hAnsi="宋体" w:cs="宋体"/>
          <w:b/>
          <w:bCs/>
          <w:sz w:val="52"/>
          <w:szCs w:val="52"/>
        </w:rPr>
        <w:t>高能量电子探测器阵列</w:t>
      </w:r>
    </w:p>
    <w:p w14:paraId="03CE32C5" w14:textId="77777777" w:rsidR="00CC3B09" w:rsidRDefault="00CC3B09">
      <w:pPr>
        <w:tabs>
          <w:tab w:val="left" w:pos="720"/>
          <w:tab w:val="left" w:pos="2846"/>
        </w:tabs>
        <w:spacing w:line="401" w:lineRule="auto"/>
        <w:ind w:firstLineChars="0" w:firstLine="0"/>
        <w:rPr>
          <w:rFonts w:ascii="宋体" w:hAnsi="宋体" w:cs="宋体" w:hint="eastAsia"/>
          <w:b/>
          <w:bCs/>
          <w:sz w:val="52"/>
          <w:szCs w:val="52"/>
        </w:rPr>
      </w:pPr>
    </w:p>
    <w:p w14:paraId="187E612C" w14:textId="77777777" w:rsidR="00CC3B09" w:rsidRDefault="00CC3B09">
      <w:pPr>
        <w:tabs>
          <w:tab w:val="left" w:pos="720"/>
          <w:tab w:val="left" w:pos="2846"/>
        </w:tabs>
        <w:ind w:firstLine="480"/>
        <w:rPr>
          <w:rFonts w:ascii="宋体" w:hAnsi="宋体" w:cs="宋体" w:hint="eastAsia"/>
        </w:rPr>
      </w:pPr>
    </w:p>
    <w:p w14:paraId="436291E7" w14:textId="77777777" w:rsidR="00CC3B09" w:rsidRDefault="00CC3B09">
      <w:pPr>
        <w:tabs>
          <w:tab w:val="left" w:pos="720"/>
          <w:tab w:val="left" w:pos="2846"/>
        </w:tabs>
        <w:ind w:firstLine="480"/>
        <w:rPr>
          <w:rFonts w:ascii="宋体" w:hAnsi="宋体" w:cs="宋体" w:hint="eastAsia"/>
        </w:rPr>
      </w:pPr>
    </w:p>
    <w:p w14:paraId="3784183F" w14:textId="77777777" w:rsidR="00CC3B09" w:rsidRDefault="00CC3B09">
      <w:pPr>
        <w:tabs>
          <w:tab w:val="left" w:pos="720"/>
          <w:tab w:val="left" w:pos="2846"/>
        </w:tabs>
        <w:ind w:firstLine="480"/>
        <w:rPr>
          <w:rFonts w:ascii="宋体" w:hAnsi="宋体" w:cs="宋体" w:hint="eastAsia"/>
        </w:rPr>
      </w:pPr>
    </w:p>
    <w:p w14:paraId="61A2EDBE" w14:textId="77777777" w:rsidR="00CC3B09" w:rsidRDefault="00CC3B09">
      <w:pPr>
        <w:tabs>
          <w:tab w:val="left" w:pos="720"/>
          <w:tab w:val="left" w:pos="2846"/>
        </w:tabs>
        <w:ind w:firstLine="480"/>
        <w:rPr>
          <w:rFonts w:ascii="宋体" w:hAnsi="宋体" w:cs="宋体" w:hint="eastAsia"/>
        </w:rPr>
      </w:pPr>
    </w:p>
    <w:p w14:paraId="42878F74" w14:textId="77777777" w:rsidR="00CC3B09" w:rsidRDefault="00CC3B09">
      <w:pPr>
        <w:tabs>
          <w:tab w:val="left" w:pos="720"/>
          <w:tab w:val="left" w:pos="2846"/>
        </w:tabs>
        <w:ind w:firstLine="480"/>
        <w:jc w:val="center"/>
        <w:rPr>
          <w:rFonts w:ascii="宋体" w:hAnsi="宋体" w:cs="宋体" w:hint="eastAsia"/>
        </w:rPr>
      </w:pPr>
    </w:p>
    <w:tbl>
      <w:tblPr>
        <w:tblW w:w="0" w:type="auto"/>
        <w:jc w:val="center"/>
        <w:tblLayout w:type="fixed"/>
        <w:tblLook w:val="04A0" w:firstRow="1" w:lastRow="0" w:firstColumn="1" w:lastColumn="0" w:noHBand="0" w:noVBand="1"/>
      </w:tblPr>
      <w:tblGrid>
        <w:gridCol w:w="2304"/>
        <w:gridCol w:w="5404"/>
      </w:tblGrid>
      <w:tr w:rsidR="00CC3B09" w14:paraId="50D6CF3B" w14:textId="77777777">
        <w:trPr>
          <w:trHeight w:val="600"/>
          <w:jc w:val="center"/>
        </w:trPr>
        <w:tc>
          <w:tcPr>
            <w:tcW w:w="2304" w:type="dxa"/>
            <w:tcBorders>
              <w:top w:val="single" w:sz="4" w:space="0" w:color="auto"/>
              <w:left w:val="single" w:sz="4" w:space="0" w:color="auto"/>
              <w:bottom w:val="single" w:sz="4" w:space="0" w:color="auto"/>
              <w:right w:val="single" w:sz="4" w:space="0" w:color="auto"/>
            </w:tcBorders>
            <w:vAlign w:val="center"/>
          </w:tcPr>
          <w:p w14:paraId="65973186" w14:textId="77777777" w:rsidR="00CC3B09" w:rsidRDefault="00000000">
            <w:pPr>
              <w:widowControl/>
              <w:tabs>
                <w:tab w:val="left" w:pos="720"/>
                <w:tab w:val="left" w:pos="2846"/>
              </w:tabs>
              <w:kinsoku w:val="0"/>
              <w:autoSpaceDE w:val="0"/>
              <w:autoSpaceDN w:val="0"/>
              <w:adjustRightInd w:val="0"/>
              <w:snapToGrid w:val="0"/>
              <w:spacing w:line="240" w:lineRule="auto"/>
              <w:ind w:firstLineChars="0" w:firstLine="0"/>
              <w:jc w:val="center"/>
              <w:textAlignment w:val="baseline"/>
              <w:rPr>
                <w:rFonts w:ascii="宋体" w:hAnsi="宋体" w:cs="宋体" w:hint="eastAsia"/>
                <w:spacing w:val="14"/>
                <w:position w:val="-12"/>
                <w:sz w:val="32"/>
                <w:szCs w:val="32"/>
              </w:rPr>
            </w:pPr>
            <w:r>
              <w:rPr>
                <w:rFonts w:ascii="宋体" w:hAnsi="宋体" w:cs="宋体" w:hint="eastAsia"/>
                <w:spacing w:val="14"/>
                <w:position w:val="-12"/>
                <w:sz w:val="32"/>
                <w:szCs w:val="32"/>
              </w:rPr>
              <w:t>文件名称</w:t>
            </w:r>
          </w:p>
        </w:tc>
        <w:tc>
          <w:tcPr>
            <w:tcW w:w="5404" w:type="dxa"/>
            <w:tcBorders>
              <w:top w:val="single" w:sz="4" w:space="0" w:color="auto"/>
              <w:left w:val="single" w:sz="4" w:space="0" w:color="auto"/>
              <w:bottom w:val="single" w:sz="4" w:space="0" w:color="auto"/>
              <w:right w:val="single" w:sz="4" w:space="0" w:color="auto"/>
            </w:tcBorders>
            <w:vAlign w:val="center"/>
          </w:tcPr>
          <w:p w14:paraId="7453E075" w14:textId="77777777" w:rsidR="00CC3B09" w:rsidRDefault="00000000">
            <w:pPr>
              <w:widowControl/>
              <w:tabs>
                <w:tab w:val="left" w:pos="720"/>
                <w:tab w:val="left" w:pos="2846"/>
              </w:tabs>
              <w:kinsoku w:val="0"/>
              <w:autoSpaceDE w:val="0"/>
              <w:autoSpaceDN w:val="0"/>
              <w:adjustRightInd w:val="0"/>
              <w:snapToGrid w:val="0"/>
              <w:spacing w:line="240" w:lineRule="auto"/>
              <w:ind w:firstLineChars="0" w:firstLine="0"/>
              <w:jc w:val="center"/>
              <w:textAlignment w:val="baseline"/>
              <w:rPr>
                <w:rFonts w:ascii="宋体" w:hAnsi="宋体" w:cs="宋体" w:hint="eastAsia"/>
                <w:position w:val="-10"/>
                <w:sz w:val="32"/>
                <w:szCs w:val="32"/>
              </w:rPr>
            </w:pPr>
            <w:r>
              <w:rPr>
                <w:rFonts w:ascii="宋体" w:hAnsi="宋体" w:cs="宋体" w:hint="eastAsia"/>
                <w:position w:val="-10"/>
                <w:sz w:val="32"/>
                <w:szCs w:val="32"/>
              </w:rPr>
              <w:t>高能量电子探测器阵列配套软件使用说明书</w:t>
            </w:r>
          </w:p>
        </w:tc>
      </w:tr>
      <w:tr w:rsidR="00CC3B09" w14:paraId="26481416" w14:textId="77777777">
        <w:trPr>
          <w:trHeight w:val="600"/>
          <w:jc w:val="center"/>
        </w:trPr>
        <w:tc>
          <w:tcPr>
            <w:tcW w:w="2304" w:type="dxa"/>
            <w:tcBorders>
              <w:top w:val="single" w:sz="4" w:space="0" w:color="auto"/>
              <w:left w:val="single" w:sz="4" w:space="0" w:color="auto"/>
              <w:bottom w:val="single" w:sz="4" w:space="0" w:color="auto"/>
              <w:right w:val="single" w:sz="4" w:space="0" w:color="auto"/>
            </w:tcBorders>
            <w:vAlign w:val="center"/>
          </w:tcPr>
          <w:p w14:paraId="5BD8E578" w14:textId="77777777" w:rsidR="00CC3B09" w:rsidRDefault="00000000">
            <w:pPr>
              <w:widowControl/>
              <w:tabs>
                <w:tab w:val="left" w:pos="720"/>
                <w:tab w:val="left" w:pos="2846"/>
              </w:tabs>
              <w:kinsoku w:val="0"/>
              <w:autoSpaceDE w:val="0"/>
              <w:autoSpaceDN w:val="0"/>
              <w:adjustRightInd w:val="0"/>
              <w:snapToGrid w:val="0"/>
              <w:spacing w:line="240" w:lineRule="auto"/>
              <w:ind w:firstLineChars="0" w:firstLine="0"/>
              <w:jc w:val="center"/>
              <w:textAlignment w:val="baseline"/>
              <w:rPr>
                <w:rFonts w:ascii="宋体" w:hAnsi="宋体" w:cs="宋体" w:hint="eastAsia"/>
                <w:spacing w:val="14"/>
                <w:position w:val="-12"/>
                <w:sz w:val="32"/>
                <w:szCs w:val="32"/>
              </w:rPr>
            </w:pPr>
            <w:r>
              <w:rPr>
                <w:rFonts w:ascii="宋体" w:hAnsi="宋体" w:cs="宋体" w:hint="eastAsia"/>
                <w:spacing w:val="14"/>
                <w:position w:val="-12"/>
                <w:sz w:val="32"/>
                <w:szCs w:val="32"/>
              </w:rPr>
              <w:t>编写时间</w:t>
            </w:r>
          </w:p>
        </w:tc>
        <w:tc>
          <w:tcPr>
            <w:tcW w:w="5404" w:type="dxa"/>
            <w:tcBorders>
              <w:top w:val="single" w:sz="4" w:space="0" w:color="auto"/>
              <w:left w:val="single" w:sz="4" w:space="0" w:color="auto"/>
              <w:bottom w:val="single" w:sz="4" w:space="0" w:color="auto"/>
              <w:right w:val="single" w:sz="4" w:space="0" w:color="auto"/>
            </w:tcBorders>
            <w:vAlign w:val="center"/>
          </w:tcPr>
          <w:p w14:paraId="2AE82109" w14:textId="40D0EC80" w:rsidR="00CC3B09" w:rsidRDefault="00000000">
            <w:pPr>
              <w:widowControl/>
              <w:tabs>
                <w:tab w:val="left" w:pos="720"/>
                <w:tab w:val="left" w:pos="2846"/>
              </w:tabs>
              <w:kinsoku w:val="0"/>
              <w:autoSpaceDE w:val="0"/>
              <w:autoSpaceDN w:val="0"/>
              <w:adjustRightInd w:val="0"/>
              <w:snapToGrid w:val="0"/>
              <w:spacing w:line="240" w:lineRule="auto"/>
              <w:ind w:firstLineChars="0" w:firstLine="0"/>
              <w:jc w:val="center"/>
              <w:textAlignment w:val="baseline"/>
              <w:rPr>
                <w:rFonts w:ascii="宋体" w:hAnsi="宋体" w:cs="宋体" w:hint="eastAsia"/>
                <w:position w:val="-10"/>
                <w:sz w:val="32"/>
                <w:szCs w:val="32"/>
              </w:rPr>
            </w:pPr>
            <w:r>
              <w:rPr>
                <w:rFonts w:ascii="宋体" w:hAnsi="宋体" w:cs="宋体" w:hint="eastAsia"/>
                <w:position w:val="-10"/>
                <w:sz w:val="32"/>
                <w:szCs w:val="32"/>
              </w:rPr>
              <w:t>2026年</w:t>
            </w:r>
            <w:r w:rsidR="008A00CD">
              <w:rPr>
                <w:rFonts w:ascii="宋体" w:hAnsi="宋体" w:cs="宋体" w:hint="eastAsia"/>
                <w:position w:val="-10"/>
                <w:sz w:val="32"/>
                <w:szCs w:val="32"/>
              </w:rPr>
              <w:t>3</w:t>
            </w:r>
            <w:r>
              <w:rPr>
                <w:rFonts w:ascii="宋体" w:hAnsi="宋体" w:cs="宋体" w:hint="eastAsia"/>
                <w:position w:val="-10"/>
                <w:sz w:val="32"/>
                <w:szCs w:val="32"/>
              </w:rPr>
              <w:t>月</w:t>
            </w:r>
          </w:p>
        </w:tc>
      </w:tr>
    </w:tbl>
    <w:p w14:paraId="36376436" w14:textId="77777777" w:rsidR="00CC3B09" w:rsidRDefault="00CC3B09">
      <w:pPr>
        <w:tabs>
          <w:tab w:val="left" w:pos="720"/>
          <w:tab w:val="left" w:pos="2846"/>
        </w:tabs>
        <w:ind w:firstLine="480"/>
        <w:rPr>
          <w:rFonts w:ascii="宋体" w:hAnsi="宋体" w:cs="宋体" w:hint="eastAsia"/>
        </w:rPr>
      </w:pPr>
    </w:p>
    <w:p w14:paraId="060C4BC1" w14:textId="77777777" w:rsidR="00CC3B09" w:rsidRDefault="00CC3B09">
      <w:pPr>
        <w:tabs>
          <w:tab w:val="left" w:pos="720"/>
          <w:tab w:val="left" w:pos="2846"/>
        </w:tabs>
        <w:ind w:firstLine="1604"/>
        <w:rPr>
          <w:rFonts w:ascii="宋体" w:hAnsi="宋体" w:cs="宋体" w:hint="eastAsia"/>
          <w:color w:val="000000"/>
          <w:spacing w:val="281"/>
          <w:kern w:val="0"/>
        </w:rPr>
      </w:pPr>
    </w:p>
    <w:p w14:paraId="20C2E051" w14:textId="77777777" w:rsidR="00CC3B09" w:rsidRDefault="00CC3B09">
      <w:pPr>
        <w:tabs>
          <w:tab w:val="left" w:pos="720"/>
          <w:tab w:val="left" w:pos="2846"/>
        </w:tabs>
        <w:ind w:firstLine="1606"/>
        <w:rPr>
          <w:rFonts w:ascii="宋体" w:hAnsi="宋体" w:cs="宋体" w:hint="eastAsia"/>
          <w:b/>
          <w:bCs/>
          <w:color w:val="000000"/>
          <w:spacing w:val="281"/>
          <w:kern w:val="0"/>
        </w:rPr>
      </w:pPr>
    </w:p>
    <w:p w14:paraId="6F24358D" w14:textId="77777777" w:rsidR="00CC3B09" w:rsidRDefault="00CC3B09">
      <w:pPr>
        <w:tabs>
          <w:tab w:val="left" w:pos="720"/>
          <w:tab w:val="left" w:pos="2846"/>
        </w:tabs>
        <w:ind w:firstLineChars="0" w:firstLine="0"/>
        <w:rPr>
          <w:rFonts w:ascii="宋体" w:hAnsi="宋体" w:cs="宋体" w:hint="eastAsia"/>
          <w:b/>
          <w:bCs/>
          <w:color w:val="000000"/>
          <w:spacing w:val="281"/>
          <w:kern w:val="0"/>
        </w:rPr>
      </w:pPr>
    </w:p>
    <w:p w14:paraId="5B274FEB" w14:textId="77777777" w:rsidR="00CC3B09" w:rsidRDefault="00CC3B09">
      <w:pPr>
        <w:tabs>
          <w:tab w:val="left" w:pos="720"/>
          <w:tab w:val="left" w:pos="2846"/>
        </w:tabs>
        <w:ind w:firstLineChars="0" w:firstLine="0"/>
        <w:rPr>
          <w:rFonts w:ascii="宋体" w:hAnsi="宋体" w:cs="宋体" w:hint="eastAsia"/>
          <w:b/>
          <w:bCs/>
          <w:color w:val="000000"/>
          <w:spacing w:val="281"/>
          <w:kern w:val="0"/>
        </w:rPr>
      </w:pPr>
    </w:p>
    <w:p w14:paraId="0E31C137" w14:textId="77777777" w:rsidR="00CC3B09" w:rsidRDefault="00CC3B09">
      <w:pPr>
        <w:tabs>
          <w:tab w:val="left" w:pos="720"/>
          <w:tab w:val="left" w:pos="2846"/>
        </w:tabs>
        <w:ind w:firstLine="1606"/>
        <w:rPr>
          <w:rFonts w:ascii="宋体" w:hAnsi="宋体" w:cs="宋体" w:hint="eastAsia"/>
          <w:b/>
          <w:bCs/>
          <w:color w:val="000000"/>
          <w:spacing w:val="281"/>
          <w:kern w:val="0"/>
        </w:rPr>
      </w:pPr>
    </w:p>
    <w:p w14:paraId="25CE2277" w14:textId="77777777" w:rsidR="00CC3B09" w:rsidRDefault="00CC3B09">
      <w:pPr>
        <w:tabs>
          <w:tab w:val="left" w:pos="720"/>
          <w:tab w:val="left" w:pos="2846"/>
        </w:tabs>
        <w:ind w:firstLine="1606"/>
        <w:rPr>
          <w:rFonts w:ascii="宋体" w:hAnsi="宋体" w:cs="宋体" w:hint="eastAsia"/>
          <w:b/>
          <w:bCs/>
          <w:color w:val="000000"/>
          <w:spacing w:val="281"/>
          <w:kern w:val="0"/>
        </w:rPr>
      </w:pPr>
    </w:p>
    <w:p w14:paraId="700CEDA5" w14:textId="77777777" w:rsidR="00CC3B09" w:rsidRDefault="00000000">
      <w:pPr>
        <w:widowControl/>
        <w:spacing w:after="160"/>
        <w:ind w:firstLineChars="0" w:firstLine="0"/>
        <w:jc w:val="center"/>
        <w:textAlignment w:val="center"/>
        <w:rPr>
          <w:rFonts w:cs="Times New Roman"/>
          <w:b/>
          <w:bCs/>
          <w:sz w:val="44"/>
          <w:szCs w:val="44"/>
        </w:rPr>
      </w:pPr>
      <w:r>
        <w:rPr>
          <w:rFonts w:ascii="宋体" w:hAnsi="宋体" w:cs="宋体" w:hint="eastAsia"/>
          <w:b/>
          <w:bCs/>
          <w:spacing w:val="40"/>
          <w:sz w:val="32"/>
          <w:szCs w:val="32"/>
        </w:rPr>
        <w:t>四川大学</w:t>
      </w:r>
    </w:p>
    <w:p w14:paraId="3B05B88B" w14:textId="77777777" w:rsidR="00CC3B09" w:rsidRDefault="00000000">
      <w:pPr>
        <w:ind w:firstLine="883"/>
        <w:rPr>
          <w:rFonts w:cs="Times New Roman"/>
          <w:b/>
          <w:bCs/>
          <w:sz w:val="44"/>
          <w:szCs w:val="44"/>
        </w:rPr>
      </w:pPr>
      <w:r>
        <w:rPr>
          <w:rFonts w:cs="Times New Roman" w:hint="eastAsia"/>
          <w:b/>
          <w:bCs/>
          <w:sz w:val="44"/>
          <w:szCs w:val="44"/>
        </w:rPr>
        <w:br w:type="page"/>
      </w:r>
    </w:p>
    <w:p w14:paraId="65859206" w14:textId="77777777" w:rsidR="00CC3B09" w:rsidRDefault="00CC3B09">
      <w:pPr>
        <w:widowControl/>
        <w:spacing w:after="160"/>
        <w:ind w:firstLineChars="0" w:firstLine="0"/>
        <w:textAlignment w:val="center"/>
        <w:rPr>
          <w:rFonts w:cs="Times New Roman"/>
          <w:b/>
          <w:bCs/>
          <w:sz w:val="44"/>
          <w:szCs w:val="44"/>
        </w:rPr>
      </w:pPr>
    </w:p>
    <w:p w14:paraId="503FCEBD" w14:textId="77777777" w:rsidR="00CC3B09" w:rsidRDefault="00000000">
      <w:pPr>
        <w:widowControl/>
        <w:spacing w:after="160"/>
        <w:ind w:firstLineChars="0" w:firstLine="0"/>
        <w:jc w:val="center"/>
        <w:textAlignment w:val="center"/>
        <w:rPr>
          <w:rFonts w:cs="Times New Roman"/>
          <w:b/>
          <w:bCs/>
          <w:sz w:val="44"/>
          <w:szCs w:val="44"/>
        </w:rPr>
      </w:pPr>
      <w:r>
        <w:rPr>
          <w:rFonts w:cs="Times New Roman" w:hint="eastAsia"/>
          <w:b/>
          <w:bCs/>
          <w:sz w:val="44"/>
          <w:szCs w:val="44"/>
        </w:rPr>
        <w:t>高能量电子探测器阵列配套软件使用说明书</w:t>
      </w:r>
    </w:p>
    <w:p w14:paraId="3AEB0B57" w14:textId="77777777" w:rsidR="00CC3B09" w:rsidRDefault="00CC3B09">
      <w:pPr>
        <w:widowControl/>
        <w:spacing w:after="160"/>
        <w:ind w:firstLineChars="0" w:firstLine="0"/>
        <w:textAlignment w:val="center"/>
        <w:rPr>
          <w:rFonts w:cs="Times New Roman"/>
          <w:sz w:val="32"/>
          <w:szCs w:val="22"/>
        </w:rPr>
      </w:pPr>
    </w:p>
    <w:p w14:paraId="661EEAE9" w14:textId="77777777" w:rsidR="00CC3B09" w:rsidRDefault="00CC3B09">
      <w:pPr>
        <w:widowControl/>
        <w:spacing w:after="160"/>
        <w:ind w:firstLineChars="0" w:firstLine="0"/>
        <w:textAlignment w:val="center"/>
        <w:rPr>
          <w:rFonts w:cs="Times New Roman"/>
          <w:sz w:val="3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88"/>
        <w:gridCol w:w="3737"/>
        <w:gridCol w:w="2567"/>
      </w:tblGrid>
      <w:tr w:rsidR="00CC3B09" w14:paraId="66561EBD" w14:textId="77777777">
        <w:trPr>
          <w:trHeight w:val="599"/>
          <w:jc w:val="center"/>
        </w:trPr>
        <w:tc>
          <w:tcPr>
            <w:tcW w:w="5025" w:type="dxa"/>
            <w:gridSpan w:val="2"/>
            <w:vAlign w:val="center"/>
          </w:tcPr>
          <w:p w14:paraId="4B26D279" w14:textId="77777777" w:rsidR="00CC3B09" w:rsidRDefault="00000000">
            <w:pPr>
              <w:widowControl/>
              <w:spacing w:line="240" w:lineRule="auto"/>
              <w:ind w:firstLineChars="0" w:firstLine="0"/>
              <w:jc w:val="center"/>
              <w:textAlignment w:val="center"/>
              <w:rPr>
                <w:rFonts w:cs="Times New Roman"/>
                <w:sz w:val="32"/>
                <w:szCs w:val="36"/>
              </w:rPr>
            </w:pPr>
            <w:r>
              <w:rPr>
                <w:rFonts w:cs="Times New Roman"/>
                <w:sz w:val="32"/>
                <w:szCs w:val="36"/>
              </w:rPr>
              <w:t>合同编号</w:t>
            </w:r>
          </w:p>
        </w:tc>
        <w:tc>
          <w:tcPr>
            <w:tcW w:w="2567" w:type="dxa"/>
            <w:vAlign w:val="center"/>
          </w:tcPr>
          <w:p w14:paraId="2B654007" w14:textId="77777777" w:rsidR="00CC3B09" w:rsidRDefault="00000000">
            <w:pPr>
              <w:widowControl/>
              <w:spacing w:line="240" w:lineRule="auto"/>
              <w:ind w:firstLineChars="0" w:firstLine="0"/>
              <w:jc w:val="center"/>
              <w:textAlignment w:val="center"/>
              <w:rPr>
                <w:rFonts w:cs="Times New Roman"/>
                <w:sz w:val="32"/>
                <w:szCs w:val="36"/>
              </w:rPr>
            </w:pPr>
            <w:r>
              <w:rPr>
                <w:rFonts w:cs="Times New Roman"/>
                <w:sz w:val="32"/>
                <w:szCs w:val="36"/>
              </w:rPr>
              <w:t>版本</w:t>
            </w:r>
          </w:p>
        </w:tc>
      </w:tr>
      <w:tr w:rsidR="00CC3B09" w14:paraId="0E3696D6" w14:textId="77777777">
        <w:trPr>
          <w:trHeight w:val="599"/>
          <w:jc w:val="center"/>
        </w:trPr>
        <w:tc>
          <w:tcPr>
            <w:tcW w:w="5025" w:type="dxa"/>
            <w:gridSpan w:val="2"/>
            <w:vAlign w:val="center"/>
          </w:tcPr>
          <w:p w14:paraId="10E61C78" w14:textId="77777777" w:rsidR="00CC3B09" w:rsidRDefault="00CC3B09">
            <w:pPr>
              <w:widowControl/>
              <w:spacing w:line="240" w:lineRule="auto"/>
              <w:ind w:firstLineChars="0" w:firstLine="0"/>
              <w:jc w:val="center"/>
              <w:textAlignment w:val="center"/>
              <w:rPr>
                <w:rFonts w:cs="Times New Roman"/>
                <w:sz w:val="32"/>
                <w:szCs w:val="36"/>
              </w:rPr>
            </w:pPr>
          </w:p>
        </w:tc>
        <w:tc>
          <w:tcPr>
            <w:tcW w:w="2567" w:type="dxa"/>
            <w:vAlign w:val="center"/>
          </w:tcPr>
          <w:p w14:paraId="66DED8F8" w14:textId="5A9077B0" w:rsidR="00CC3B09" w:rsidRDefault="00000000">
            <w:pPr>
              <w:widowControl/>
              <w:spacing w:line="240" w:lineRule="auto"/>
              <w:ind w:firstLineChars="0" w:firstLine="0"/>
              <w:jc w:val="center"/>
              <w:textAlignment w:val="center"/>
              <w:rPr>
                <w:rFonts w:cs="Times New Roman" w:hint="eastAsia"/>
                <w:sz w:val="32"/>
                <w:szCs w:val="36"/>
              </w:rPr>
            </w:pPr>
            <w:r>
              <w:rPr>
                <w:rFonts w:cs="Times New Roman"/>
                <w:sz w:val="32"/>
                <w:szCs w:val="36"/>
              </w:rPr>
              <w:t>A</w:t>
            </w:r>
            <w:r w:rsidR="00896267">
              <w:rPr>
                <w:rFonts w:cs="Times New Roman" w:hint="eastAsia"/>
                <w:sz w:val="32"/>
                <w:szCs w:val="36"/>
              </w:rPr>
              <w:t>2</w:t>
            </w:r>
          </w:p>
        </w:tc>
      </w:tr>
      <w:tr w:rsidR="00CC3B09" w14:paraId="4F9AAB5D" w14:textId="77777777">
        <w:trPr>
          <w:trHeight w:val="599"/>
          <w:jc w:val="center"/>
        </w:trPr>
        <w:tc>
          <w:tcPr>
            <w:tcW w:w="1288" w:type="dxa"/>
            <w:vAlign w:val="center"/>
          </w:tcPr>
          <w:p w14:paraId="5F454311" w14:textId="77777777" w:rsidR="00CC3B09" w:rsidRDefault="00CC3B09">
            <w:pPr>
              <w:widowControl/>
              <w:spacing w:line="240" w:lineRule="auto"/>
              <w:ind w:firstLineChars="0" w:firstLine="0"/>
              <w:jc w:val="center"/>
              <w:textAlignment w:val="center"/>
              <w:rPr>
                <w:rFonts w:cs="Times New Roman"/>
                <w:sz w:val="32"/>
                <w:szCs w:val="36"/>
              </w:rPr>
            </w:pPr>
          </w:p>
        </w:tc>
        <w:tc>
          <w:tcPr>
            <w:tcW w:w="3737" w:type="dxa"/>
            <w:vAlign w:val="center"/>
          </w:tcPr>
          <w:p w14:paraId="7F2ACD45" w14:textId="77777777" w:rsidR="00CC3B09" w:rsidRDefault="00000000">
            <w:pPr>
              <w:widowControl/>
              <w:spacing w:line="240" w:lineRule="auto"/>
              <w:ind w:firstLineChars="0" w:firstLine="0"/>
              <w:jc w:val="center"/>
              <w:textAlignment w:val="center"/>
              <w:rPr>
                <w:rFonts w:cs="Times New Roman"/>
                <w:sz w:val="32"/>
                <w:szCs w:val="36"/>
              </w:rPr>
            </w:pPr>
            <w:r>
              <w:rPr>
                <w:rFonts w:cs="Times New Roman"/>
                <w:sz w:val="32"/>
                <w:szCs w:val="36"/>
              </w:rPr>
              <w:t>签字</w:t>
            </w:r>
          </w:p>
        </w:tc>
        <w:tc>
          <w:tcPr>
            <w:tcW w:w="2567" w:type="dxa"/>
            <w:vAlign w:val="center"/>
          </w:tcPr>
          <w:p w14:paraId="2811D810" w14:textId="77777777" w:rsidR="00CC3B09" w:rsidRDefault="00000000">
            <w:pPr>
              <w:widowControl/>
              <w:spacing w:line="240" w:lineRule="auto"/>
              <w:ind w:firstLineChars="0" w:firstLine="0"/>
              <w:jc w:val="center"/>
              <w:textAlignment w:val="center"/>
              <w:rPr>
                <w:rFonts w:cs="Times New Roman"/>
                <w:sz w:val="32"/>
                <w:szCs w:val="36"/>
              </w:rPr>
            </w:pPr>
            <w:r>
              <w:rPr>
                <w:rFonts w:cs="Times New Roman"/>
                <w:sz w:val="32"/>
                <w:szCs w:val="36"/>
              </w:rPr>
              <w:t>日期</w:t>
            </w:r>
          </w:p>
        </w:tc>
      </w:tr>
      <w:tr w:rsidR="00CC3B09" w14:paraId="0EE15665" w14:textId="77777777">
        <w:trPr>
          <w:trHeight w:val="743"/>
          <w:jc w:val="center"/>
        </w:trPr>
        <w:tc>
          <w:tcPr>
            <w:tcW w:w="1288" w:type="dxa"/>
            <w:vAlign w:val="center"/>
          </w:tcPr>
          <w:p w14:paraId="7BACE88C" w14:textId="77777777" w:rsidR="00CC3B09" w:rsidRDefault="00000000">
            <w:pPr>
              <w:widowControl/>
              <w:spacing w:line="240" w:lineRule="auto"/>
              <w:ind w:firstLineChars="0" w:firstLine="0"/>
              <w:jc w:val="center"/>
              <w:textAlignment w:val="center"/>
              <w:rPr>
                <w:rFonts w:cs="Times New Roman"/>
                <w:sz w:val="32"/>
                <w:szCs w:val="36"/>
              </w:rPr>
            </w:pPr>
            <w:r>
              <w:rPr>
                <w:rFonts w:cs="Times New Roman"/>
                <w:sz w:val="32"/>
                <w:szCs w:val="36"/>
              </w:rPr>
              <w:t>编制</w:t>
            </w:r>
          </w:p>
        </w:tc>
        <w:tc>
          <w:tcPr>
            <w:tcW w:w="3737" w:type="dxa"/>
            <w:vAlign w:val="center"/>
          </w:tcPr>
          <w:p w14:paraId="336233ED" w14:textId="77777777" w:rsidR="00CC3B09" w:rsidRDefault="00CC3B09">
            <w:pPr>
              <w:widowControl/>
              <w:spacing w:line="240" w:lineRule="auto"/>
              <w:ind w:firstLineChars="0" w:firstLine="0"/>
              <w:jc w:val="center"/>
              <w:textAlignment w:val="center"/>
              <w:rPr>
                <w:rFonts w:cs="Times New Roman"/>
                <w:color w:val="000000"/>
                <w:sz w:val="32"/>
                <w:szCs w:val="28"/>
              </w:rPr>
            </w:pPr>
          </w:p>
        </w:tc>
        <w:tc>
          <w:tcPr>
            <w:tcW w:w="2567" w:type="dxa"/>
            <w:vAlign w:val="center"/>
          </w:tcPr>
          <w:p w14:paraId="596EE8AF" w14:textId="77777777" w:rsidR="00CC3B09" w:rsidRDefault="00CC3B09">
            <w:pPr>
              <w:widowControl/>
              <w:spacing w:line="240" w:lineRule="auto"/>
              <w:ind w:firstLineChars="0" w:firstLine="0"/>
              <w:jc w:val="center"/>
              <w:textAlignment w:val="center"/>
              <w:rPr>
                <w:rFonts w:cs="Times New Roman"/>
                <w:color w:val="000000"/>
                <w:sz w:val="32"/>
                <w:szCs w:val="36"/>
              </w:rPr>
            </w:pPr>
          </w:p>
        </w:tc>
      </w:tr>
      <w:tr w:rsidR="00CC3B09" w14:paraId="4844F841" w14:textId="77777777">
        <w:trPr>
          <w:trHeight w:val="629"/>
          <w:jc w:val="center"/>
        </w:trPr>
        <w:tc>
          <w:tcPr>
            <w:tcW w:w="1288" w:type="dxa"/>
            <w:vAlign w:val="center"/>
          </w:tcPr>
          <w:p w14:paraId="75BC2BD7" w14:textId="77777777" w:rsidR="00CC3B09" w:rsidRDefault="00000000">
            <w:pPr>
              <w:widowControl/>
              <w:spacing w:line="240" w:lineRule="auto"/>
              <w:ind w:firstLineChars="0" w:firstLine="0"/>
              <w:jc w:val="center"/>
              <w:textAlignment w:val="center"/>
              <w:rPr>
                <w:rFonts w:cs="Times New Roman"/>
                <w:sz w:val="32"/>
                <w:szCs w:val="36"/>
              </w:rPr>
            </w:pPr>
            <w:r>
              <w:rPr>
                <w:rFonts w:cs="Times New Roman" w:hint="eastAsia"/>
                <w:sz w:val="32"/>
                <w:szCs w:val="36"/>
              </w:rPr>
              <w:t>校对</w:t>
            </w:r>
          </w:p>
        </w:tc>
        <w:tc>
          <w:tcPr>
            <w:tcW w:w="3737" w:type="dxa"/>
            <w:vAlign w:val="center"/>
          </w:tcPr>
          <w:p w14:paraId="4EEADE6D" w14:textId="77777777" w:rsidR="00CC3B09" w:rsidRDefault="00CC3B09">
            <w:pPr>
              <w:widowControl/>
              <w:spacing w:line="240" w:lineRule="auto"/>
              <w:ind w:firstLineChars="0" w:firstLine="0"/>
              <w:jc w:val="center"/>
              <w:textAlignment w:val="center"/>
              <w:rPr>
                <w:rFonts w:cs="Times New Roman"/>
                <w:color w:val="FF0000"/>
                <w:sz w:val="32"/>
                <w:szCs w:val="28"/>
              </w:rPr>
            </w:pPr>
          </w:p>
        </w:tc>
        <w:tc>
          <w:tcPr>
            <w:tcW w:w="2567" w:type="dxa"/>
            <w:vAlign w:val="center"/>
          </w:tcPr>
          <w:p w14:paraId="2363D73D" w14:textId="77777777" w:rsidR="00CC3B09" w:rsidRDefault="00CC3B09">
            <w:pPr>
              <w:widowControl/>
              <w:spacing w:line="240" w:lineRule="auto"/>
              <w:ind w:firstLineChars="0" w:firstLine="0"/>
              <w:jc w:val="center"/>
              <w:textAlignment w:val="center"/>
              <w:rPr>
                <w:rFonts w:cs="Times New Roman"/>
                <w:sz w:val="32"/>
                <w:szCs w:val="36"/>
              </w:rPr>
            </w:pPr>
          </w:p>
        </w:tc>
      </w:tr>
      <w:tr w:rsidR="00CC3B09" w14:paraId="3D3D1373" w14:textId="77777777">
        <w:trPr>
          <w:trHeight w:val="629"/>
          <w:jc w:val="center"/>
        </w:trPr>
        <w:tc>
          <w:tcPr>
            <w:tcW w:w="1288" w:type="dxa"/>
            <w:vAlign w:val="center"/>
          </w:tcPr>
          <w:p w14:paraId="18F4BF31" w14:textId="77777777" w:rsidR="00CC3B09" w:rsidRDefault="00000000">
            <w:pPr>
              <w:widowControl/>
              <w:spacing w:line="240" w:lineRule="auto"/>
              <w:ind w:firstLineChars="0" w:firstLine="0"/>
              <w:jc w:val="center"/>
              <w:textAlignment w:val="center"/>
              <w:rPr>
                <w:rFonts w:cs="Times New Roman"/>
                <w:sz w:val="32"/>
                <w:szCs w:val="36"/>
              </w:rPr>
            </w:pPr>
            <w:r>
              <w:rPr>
                <w:rFonts w:cs="Times New Roman"/>
                <w:sz w:val="32"/>
                <w:szCs w:val="36"/>
              </w:rPr>
              <w:t>审核</w:t>
            </w:r>
          </w:p>
        </w:tc>
        <w:tc>
          <w:tcPr>
            <w:tcW w:w="3737" w:type="dxa"/>
            <w:vAlign w:val="center"/>
          </w:tcPr>
          <w:p w14:paraId="00576BA9" w14:textId="77777777" w:rsidR="00CC3B09" w:rsidRDefault="00CC3B09">
            <w:pPr>
              <w:widowControl/>
              <w:spacing w:line="240" w:lineRule="auto"/>
              <w:ind w:firstLineChars="0" w:firstLine="0"/>
              <w:jc w:val="center"/>
              <w:textAlignment w:val="center"/>
              <w:rPr>
                <w:rFonts w:cs="Times New Roman"/>
                <w:color w:val="FF0000"/>
                <w:sz w:val="32"/>
                <w:szCs w:val="28"/>
              </w:rPr>
            </w:pPr>
          </w:p>
        </w:tc>
        <w:tc>
          <w:tcPr>
            <w:tcW w:w="2567" w:type="dxa"/>
            <w:vAlign w:val="center"/>
          </w:tcPr>
          <w:p w14:paraId="34C9CFFE" w14:textId="77777777" w:rsidR="00CC3B09" w:rsidRDefault="00CC3B09">
            <w:pPr>
              <w:widowControl/>
              <w:spacing w:line="240" w:lineRule="auto"/>
              <w:ind w:firstLineChars="0" w:firstLine="0"/>
              <w:jc w:val="center"/>
              <w:textAlignment w:val="center"/>
              <w:rPr>
                <w:rFonts w:cs="Times New Roman"/>
                <w:sz w:val="32"/>
                <w:szCs w:val="36"/>
              </w:rPr>
            </w:pPr>
          </w:p>
        </w:tc>
      </w:tr>
      <w:tr w:rsidR="00CC3B09" w14:paraId="423F5EB4" w14:textId="77777777">
        <w:trPr>
          <w:trHeight w:val="599"/>
          <w:jc w:val="center"/>
        </w:trPr>
        <w:tc>
          <w:tcPr>
            <w:tcW w:w="1288" w:type="dxa"/>
            <w:vAlign w:val="center"/>
          </w:tcPr>
          <w:p w14:paraId="6B1FF246" w14:textId="77777777" w:rsidR="00CC3B09" w:rsidRDefault="00000000">
            <w:pPr>
              <w:widowControl/>
              <w:spacing w:line="240" w:lineRule="auto"/>
              <w:ind w:firstLineChars="0" w:firstLine="0"/>
              <w:jc w:val="center"/>
              <w:textAlignment w:val="center"/>
              <w:rPr>
                <w:rFonts w:cs="Times New Roman"/>
                <w:sz w:val="32"/>
                <w:szCs w:val="36"/>
              </w:rPr>
            </w:pPr>
            <w:r>
              <w:rPr>
                <w:rFonts w:cs="Times New Roman"/>
                <w:sz w:val="32"/>
                <w:szCs w:val="36"/>
              </w:rPr>
              <w:t>批准</w:t>
            </w:r>
          </w:p>
        </w:tc>
        <w:tc>
          <w:tcPr>
            <w:tcW w:w="3737" w:type="dxa"/>
            <w:vAlign w:val="center"/>
          </w:tcPr>
          <w:p w14:paraId="439E5CEB" w14:textId="77777777" w:rsidR="00CC3B09" w:rsidRDefault="00CC3B09">
            <w:pPr>
              <w:widowControl/>
              <w:spacing w:line="240" w:lineRule="auto"/>
              <w:ind w:firstLineChars="0" w:firstLine="0"/>
              <w:jc w:val="center"/>
              <w:textAlignment w:val="center"/>
              <w:rPr>
                <w:rFonts w:cs="Times New Roman"/>
                <w:sz w:val="32"/>
                <w:szCs w:val="36"/>
              </w:rPr>
            </w:pPr>
          </w:p>
        </w:tc>
        <w:tc>
          <w:tcPr>
            <w:tcW w:w="2567" w:type="dxa"/>
            <w:vAlign w:val="center"/>
          </w:tcPr>
          <w:p w14:paraId="2D5F7605" w14:textId="77777777" w:rsidR="00CC3B09" w:rsidRDefault="00CC3B09">
            <w:pPr>
              <w:widowControl/>
              <w:spacing w:line="240" w:lineRule="auto"/>
              <w:ind w:firstLineChars="0" w:firstLine="0"/>
              <w:jc w:val="center"/>
              <w:textAlignment w:val="center"/>
              <w:rPr>
                <w:rFonts w:cs="Times New Roman"/>
                <w:sz w:val="32"/>
                <w:szCs w:val="36"/>
              </w:rPr>
            </w:pPr>
          </w:p>
        </w:tc>
      </w:tr>
    </w:tbl>
    <w:p w14:paraId="142104C6" w14:textId="77777777" w:rsidR="00CC3B09" w:rsidRDefault="00CC3B09">
      <w:pPr>
        <w:tabs>
          <w:tab w:val="left" w:pos="720"/>
          <w:tab w:val="left" w:pos="2846"/>
        </w:tabs>
        <w:ind w:firstLine="723"/>
        <w:rPr>
          <w:rFonts w:cs="Times New Roman"/>
          <w:b/>
          <w:bCs/>
          <w:sz w:val="36"/>
          <w:szCs w:val="32"/>
        </w:rPr>
      </w:pPr>
    </w:p>
    <w:p w14:paraId="51C0CA30" w14:textId="77777777" w:rsidR="00CC3B09" w:rsidRDefault="00CC3B09">
      <w:pPr>
        <w:tabs>
          <w:tab w:val="left" w:pos="720"/>
          <w:tab w:val="left" w:pos="2846"/>
        </w:tabs>
        <w:ind w:firstLine="723"/>
        <w:rPr>
          <w:rFonts w:cs="Times New Roman"/>
          <w:b/>
          <w:bCs/>
          <w:sz w:val="36"/>
          <w:szCs w:val="32"/>
        </w:rPr>
      </w:pPr>
    </w:p>
    <w:p w14:paraId="6C197E5C" w14:textId="77777777" w:rsidR="00CC3B09" w:rsidRDefault="00CC3B09">
      <w:pPr>
        <w:tabs>
          <w:tab w:val="left" w:pos="720"/>
          <w:tab w:val="left" w:pos="2846"/>
        </w:tabs>
        <w:ind w:firstLine="723"/>
        <w:rPr>
          <w:rFonts w:cs="Times New Roman"/>
          <w:b/>
          <w:bCs/>
          <w:sz w:val="36"/>
          <w:szCs w:val="32"/>
        </w:rPr>
      </w:pPr>
    </w:p>
    <w:p w14:paraId="291170FB" w14:textId="77777777" w:rsidR="00CC3B09" w:rsidRDefault="00CC3B09">
      <w:pPr>
        <w:tabs>
          <w:tab w:val="left" w:pos="720"/>
          <w:tab w:val="left" w:pos="2846"/>
        </w:tabs>
        <w:ind w:firstLine="723"/>
        <w:rPr>
          <w:rFonts w:cs="Times New Roman"/>
          <w:b/>
          <w:bCs/>
          <w:sz w:val="36"/>
          <w:szCs w:val="32"/>
        </w:rPr>
      </w:pPr>
    </w:p>
    <w:p w14:paraId="1D2813D8" w14:textId="77777777" w:rsidR="00CC3B09" w:rsidRDefault="00CC3B09">
      <w:pPr>
        <w:tabs>
          <w:tab w:val="left" w:pos="720"/>
          <w:tab w:val="left" w:pos="2846"/>
        </w:tabs>
        <w:ind w:firstLine="723"/>
        <w:rPr>
          <w:rFonts w:cs="Times New Roman"/>
          <w:b/>
          <w:bCs/>
          <w:sz w:val="36"/>
          <w:szCs w:val="32"/>
        </w:rPr>
      </w:pPr>
    </w:p>
    <w:p w14:paraId="258E03F6" w14:textId="77777777" w:rsidR="00CC3B09" w:rsidRDefault="00CC3B09">
      <w:pPr>
        <w:tabs>
          <w:tab w:val="left" w:pos="720"/>
          <w:tab w:val="left" w:pos="2846"/>
        </w:tabs>
        <w:ind w:firstLine="723"/>
        <w:rPr>
          <w:rFonts w:cs="Times New Roman"/>
          <w:b/>
          <w:bCs/>
          <w:sz w:val="36"/>
          <w:szCs w:val="32"/>
        </w:rPr>
      </w:pPr>
    </w:p>
    <w:p w14:paraId="543ABA93" w14:textId="77777777" w:rsidR="00CC3B09" w:rsidRDefault="00000000">
      <w:pPr>
        <w:tabs>
          <w:tab w:val="left" w:pos="720"/>
          <w:tab w:val="left" w:pos="2846"/>
        </w:tabs>
        <w:ind w:firstLine="640"/>
        <w:jc w:val="center"/>
        <w:rPr>
          <w:rFonts w:cs="Times New Roman"/>
          <w:sz w:val="32"/>
          <w:szCs w:val="28"/>
        </w:rPr>
      </w:pPr>
      <w:r>
        <w:rPr>
          <w:rFonts w:cs="Times New Roman" w:hint="eastAsia"/>
          <w:sz w:val="32"/>
          <w:szCs w:val="28"/>
        </w:rPr>
        <w:t>四</w:t>
      </w:r>
      <w:r>
        <w:rPr>
          <w:rFonts w:cs="Times New Roman" w:hint="eastAsia"/>
          <w:sz w:val="32"/>
          <w:szCs w:val="28"/>
        </w:rPr>
        <w:t xml:space="preserve"> </w:t>
      </w:r>
      <w:r>
        <w:rPr>
          <w:rFonts w:cs="Times New Roman" w:hint="eastAsia"/>
          <w:sz w:val="32"/>
          <w:szCs w:val="28"/>
        </w:rPr>
        <w:t>川</w:t>
      </w:r>
      <w:r>
        <w:rPr>
          <w:rFonts w:cs="Times New Roman" w:hint="eastAsia"/>
          <w:sz w:val="32"/>
          <w:szCs w:val="28"/>
        </w:rPr>
        <w:t xml:space="preserve"> </w:t>
      </w:r>
      <w:r>
        <w:rPr>
          <w:rFonts w:cs="Times New Roman" w:hint="eastAsia"/>
          <w:sz w:val="32"/>
          <w:szCs w:val="28"/>
        </w:rPr>
        <w:t>大</w:t>
      </w:r>
      <w:r>
        <w:rPr>
          <w:rFonts w:cs="Times New Roman" w:hint="eastAsia"/>
          <w:sz w:val="32"/>
          <w:szCs w:val="28"/>
        </w:rPr>
        <w:t xml:space="preserve"> </w:t>
      </w:r>
      <w:r>
        <w:rPr>
          <w:rFonts w:cs="Times New Roman" w:hint="eastAsia"/>
          <w:sz w:val="32"/>
          <w:szCs w:val="28"/>
        </w:rPr>
        <w:t>学</w:t>
      </w:r>
    </w:p>
    <w:p w14:paraId="6C147ACF" w14:textId="77777777" w:rsidR="00CC3B09" w:rsidRDefault="00CC3B09">
      <w:pPr>
        <w:widowControl/>
        <w:ind w:firstLineChars="0" w:firstLine="0"/>
        <w:jc w:val="left"/>
        <w:textAlignment w:val="center"/>
        <w:rPr>
          <w:rFonts w:cs="Times New Roman"/>
          <w:b/>
          <w:bCs/>
          <w:sz w:val="44"/>
          <w:szCs w:val="44"/>
        </w:rPr>
      </w:pPr>
    </w:p>
    <w:p w14:paraId="68B83622" w14:textId="77777777" w:rsidR="00CC3B09" w:rsidRDefault="00CC3B09">
      <w:pPr>
        <w:widowControl/>
        <w:ind w:firstLineChars="0" w:firstLine="0"/>
        <w:jc w:val="left"/>
        <w:textAlignment w:val="center"/>
        <w:rPr>
          <w:rFonts w:cs="Times New Roman"/>
          <w:b/>
          <w:bCs/>
          <w:sz w:val="44"/>
          <w:szCs w:val="44"/>
        </w:rPr>
        <w:sectPr w:rsidR="00CC3B09">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1077" w:footer="992" w:gutter="0"/>
          <w:pgNumType w:start="1"/>
          <w:cols w:space="425"/>
          <w:docGrid w:type="lines" w:linePitch="326"/>
        </w:sectPr>
      </w:pPr>
    </w:p>
    <w:p w14:paraId="7E019595" w14:textId="77777777" w:rsidR="00CC3B09" w:rsidRDefault="00000000">
      <w:pPr>
        <w:pStyle w:val="aff"/>
        <w:rPr>
          <w:rFonts w:hint="eastAsia"/>
          <w:sz w:val="36"/>
          <w:szCs w:val="36"/>
        </w:rPr>
      </w:pPr>
      <w:bookmarkStart w:id="4" w:name="_Toc130070289"/>
      <w:bookmarkStart w:id="5" w:name="_Toc130070370"/>
      <w:bookmarkStart w:id="6" w:name="_Toc129971571"/>
      <w:bookmarkStart w:id="7" w:name="_Toc130070411"/>
      <w:bookmarkEnd w:id="0"/>
      <w:bookmarkEnd w:id="1"/>
      <w:bookmarkEnd w:id="2"/>
      <w:bookmarkEnd w:id="3"/>
      <w:r>
        <w:rPr>
          <w:rFonts w:hint="eastAsia"/>
          <w:sz w:val="36"/>
          <w:szCs w:val="36"/>
        </w:rPr>
        <w:lastRenderedPageBreak/>
        <w:t>目录</w:t>
      </w:r>
      <w:bookmarkEnd w:id="4"/>
      <w:bookmarkEnd w:id="5"/>
      <w:bookmarkEnd w:id="6"/>
      <w:bookmarkEnd w:id="7"/>
    </w:p>
    <w:p w14:paraId="5B3006A1" w14:textId="0C91A4CF" w:rsidR="00EA0D7C" w:rsidRDefault="00000000">
      <w:pPr>
        <w:pStyle w:val="TOC1"/>
        <w:rPr>
          <w:rFonts w:asciiTheme="minorHAnsi" w:eastAsiaTheme="minorEastAsia" w:hAnsiTheme="minorHAnsi" w:cstheme="minorBidi" w:hint="eastAsia"/>
          <w:noProof/>
          <w:sz w:val="22"/>
          <w:szCs w:val="24"/>
          <w14:ligatures w14:val="standardContextual"/>
        </w:rPr>
      </w:pPr>
      <w:r>
        <w:rPr>
          <w:rFonts w:eastAsia="宋体"/>
        </w:rPr>
        <w:fldChar w:fldCharType="begin"/>
      </w:r>
      <w:r>
        <w:rPr>
          <w:rFonts w:eastAsia="宋体"/>
        </w:rPr>
        <w:instrText xml:space="preserve"> TOC \o "1-3" \h \z \u </w:instrText>
      </w:r>
      <w:r>
        <w:rPr>
          <w:rFonts w:eastAsia="宋体"/>
        </w:rPr>
        <w:fldChar w:fldCharType="separate"/>
      </w:r>
      <w:hyperlink w:anchor="_Toc235637400" w:history="1">
        <w:r w:rsidR="00EA0D7C" w:rsidRPr="009012EA">
          <w:rPr>
            <w:rStyle w:val="af5"/>
            <w:noProof/>
          </w:rPr>
          <w:t xml:space="preserve">1 </w:t>
        </w:r>
        <w:r w:rsidR="00EA0D7C" w:rsidRPr="009012EA">
          <w:rPr>
            <w:rStyle w:val="af5"/>
            <w:noProof/>
          </w:rPr>
          <w:t>软件概述</w:t>
        </w:r>
        <w:r w:rsidR="00EA0D7C">
          <w:rPr>
            <w:rFonts w:hint="eastAsia"/>
            <w:noProof/>
            <w:webHidden/>
          </w:rPr>
          <w:tab/>
        </w:r>
        <w:r w:rsidR="00EA0D7C">
          <w:rPr>
            <w:rFonts w:hint="eastAsia"/>
            <w:noProof/>
            <w:webHidden/>
          </w:rPr>
          <w:fldChar w:fldCharType="begin"/>
        </w:r>
        <w:r w:rsidR="00EA0D7C">
          <w:rPr>
            <w:rFonts w:hint="eastAsia"/>
            <w:noProof/>
            <w:webHidden/>
          </w:rPr>
          <w:instrText xml:space="preserve"> </w:instrText>
        </w:r>
        <w:r w:rsidR="00EA0D7C">
          <w:rPr>
            <w:noProof/>
            <w:webHidden/>
          </w:rPr>
          <w:instrText>PAGEREF _Toc235637400 \h</w:instrText>
        </w:r>
        <w:r w:rsidR="00EA0D7C">
          <w:rPr>
            <w:rFonts w:hint="eastAsia"/>
            <w:noProof/>
            <w:webHidden/>
          </w:rPr>
          <w:instrText xml:space="preserve"> </w:instrText>
        </w:r>
        <w:r w:rsidR="00EA0D7C">
          <w:rPr>
            <w:rFonts w:hint="eastAsia"/>
            <w:noProof/>
            <w:webHidden/>
          </w:rPr>
        </w:r>
        <w:r w:rsidR="00EA0D7C">
          <w:rPr>
            <w:rFonts w:hint="eastAsia"/>
            <w:noProof/>
            <w:webHidden/>
          </w:rPr>
          <w:fldChar w:fldCharType="separate"/>
        </w:r>
        <w:r w:rsidR="00EA0D7C">
          <w:rPr>
            <w:noProof/>
            <w:webHidden/>
          </w:rPr>
          <w:t>1</w:t>
        </w:r>
        <w:r w:rsidR="00EA0D7C">
          <w:rPr>
            <w:rFonts w:hint="eastAsia"/>
            <w:noProof/>
            <w:webHidden/>
          </w:rPr>
          <w:fldChar w:fldCharType="end"/>
        </w:r>
      </w:hyperlink>
    </w:p>
    <w:p w14:paraId="5C7B2FF8" w14:textId="35D7F0C4" w:rsidR="00EA0D7C" w:rsidRDefault="00EA0D7C">
      <w:pPr>
        <w:pStyle w:val="TOC2"/>
        <w:rPr>
          <w:rFonts w:asciiTheme="minorHAnsi" w:eastAsiaTheme="minorEastAsia" w:hAnsiTheme="minorHAnsi" w:hint="eastAsia"/>
          <w:noProof/>
          <w:sz w:val="22"/>
          <w:szCs w:val="24"/>
          <w14:ligatures w14:val="standardContextual"/>
        </w:rPr>
      </w:pPr>
      <w:hyperlink w:anchor="_Toc235637401" w:history="1">
        <w:r w:rsidRPr="009012EA">
          <w:rPr>
            <w:rStyle w:val="af5"/>
            <w:rFonts w:eastAsia="黑体"/>
            <w:noProof/>
          </w:rPr>
          <w:t>1.1</w:t>
        </w:r>
        <w:r w:rsidRPr="009012EA">
          <w:rPr>
            <w:rStyle w:val="af5"/>
            <w:noProof/>
          </w:rPr>
          <w:t xml:space="preserve"> </w:t>
        </w:r>
        <w:r w:rsidRPr="009012EA">
          <w:rPr>
            <w:rStyle w:val="af5"/>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_Toc235637401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CEC22FE" w14:textId="7D83001A" w:rsidR="00EA0D7C" w:rsidRDefault="00EA0D7C">
      <w:pPr>
        <w:pStyle w:val="TOC2"/>
        <w:rPr>
          <w:rFonts w:asciiTheme="minorHAnsi" w:eastAsiaTheme="minorEastAsia" w:hAnsiTheme="minorHAnsi" w:hint="eastAsia"/>
          <w:noProof/>
          <w:sz w:val="22"/>
          <w:szCs w:val="24"/>
          <w14:ligatures w14:val="standardContextual"/>
        </w:rPr>
      </w:pPr>
      <w:hyperlink w:anchor="_Toc235637402" w:history="1">
        <w:r w:rsidRPr="009012EA">
          <w:rPr>
            <w:rStyle w:val="af5"/>
            <w:rFonts w:eastAsia="黑体"/>
            <w:noProof/>
          </w:rPr>
          <w:t>1.2</w:t>
        </w:r>
        <w:r w:rsidRPr="009012EA">
          <w:rPr>
            <w:rStyle w:val="af5"/>
            <w:noProof/>
          </w:rPr>
          <w:t xml:space="preserve"> </w:t>
        </w:r>
        <w:r w:rsidRPr="009012EA">
          <w:rPr>
            <w:rStyle w:val="af5"/>
            <w:noProof/>
          </w:rPr>
          <w:t>软件结构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_Toc235637402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A076BAE" w14:textId="31CF0955" w:rsidR="00EA0D7C" w:rsidRDefault="00EA0D7C">
      <w:pPr>
        <w:pStyle w:val="TOC1"/>
        <w:rPr>
          <w:rFonts w:asciiTheme="minorHAnsi" w:eastAsiaTheme="minorEastAsia" w:hAnsiTheme="minorHAnsi" w:cstheme="minorBidi" w:hint="eastAsia"/>
          <w:noProof/>
          <w:sz w:val="22"/>
          <w:szCs w:val="24"/>
          <w14:ligatures w14:val="standardContextual"/>
        </w:rPr>
      </w:pPr>
      <w:hyperlink w:anchor="_Toc235637403" w:history="1">
        <w:r w:rsidRPr="009012EA">
          <w:rPr>
            <w:rStyle w:val="af5"/>
            <w:noProof/>
          </w:rPr>
          <w:t xml:space="preserve">2 </w:t>
        </w:r>
        <w:r w:rsidRPr="009012EA">
          <w:rPr>
            <w:rStyle w:val="af5"/>
            <w:noProof/>
          </w:rPr>
          <w:t>软件安装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_Toc235637403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9BA99FF" w14:textId="6BBA15B6" w:rsidR="00EA0D7C" w:rsidRDefault="00EA0D7C">
      <w:pPr>
        <w:pStyle w:val="TOC1"/>
        <w:rPr>
          <w:rFonts w:asciiTheme="minorHAnsi" w:eastAsiaTheme="minorEastAsia" w:hAnsiTheme="minorHAnsi" w:cstheme="minorBidi" w:hint="eastAsia"/>
          <w:noProof/>
          <w:sz w:val="22"/>
          <w:szCs w:val="24"/>
          <w14:ligatures w14:val="standardContextual"/>
        </w:rPr>
      </w:pPr>
      <w:hyperlink w:anchor="_Toc235637404" w:history="1">
        <w:r w:rsidRPr="009012EA">
          <w:rPr>
            <w:rStyle w:val="af5"/>
            <w:noProof/>
          </w:rPr>
          <w:t xml:space="preserve">3 </w:t>
        </w:r>
        <w:r w:rsidRPr="009012EA">
          <w:rPr>
            <w:rStyle w:val="af5"/>
            <w:noProof/>
          </w:rPr>
          <w:t>软件使用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_Toc235637404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6B2B6C8" w14:textId="13ABD2B2" w:rsidR="00EA0D7C" w:rsidRDefault="00EA0D7C">
      <w:pPr>
        <w:pStyle w:val="TOC2"/>
        <w:rPr>
          <w:rFonts w:asciiTheme="minorHAnsi" w:eastAsiaTheme="minorEastAsia" w:hAnsiTheme="minorHAnsi" w:hint="eastAsia"/>
          <w:noProof/>
          <w:sz w:val="22"/>
          <w:szCs w:val="24"/>
          <w14:ligatures w14:val="standardContextual"/>
        </w:rPr>
      </w:pPr>
      <w:hyperlink w:anchor="_Toc235637405" w:history="1">
        <w:r w:rsidRPr="009012EA">
          <w:rPr>
            <w:rStyle w:val="af5"/>
            <w:rFonts w:eastAsia="黑体"/>
            <w:noProof/>
          </w:rPr>
          <w:t>3.1</w:t>
        </w:r>
        <w:r w:rsidRPr="009012EA">
          <w:rPr>
            <w:rStyle w:val="af5"/>
            <w:noProof/>
          </w:rPr>
          <w:t xml:space="preserve"> </w:t>
        </w:r>
        <w:r w:rsidRPr="009012EA">
          <w:rPr>
            <w:rStyle w:val="af5"/>
            <w:noProof/>
          </w:rPr>
          <w:t>快速入门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_Toc235637405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11B0D1D" w14:textId="4C1BC708" w:rsidR="00EA0D7C" w:rsidRDefault="00EA0D7C">
      <w:pPr>
        <w:pStyle w:val="TOC3"/>
        <w:rPr>
          <w:rFonts w:asciiTheme="minorHAnsi" w:eastAsiaTheme="minorEastAsia" w:hAnsiTheme="minorHAnsi" w:hint="eastAsia"/>
          <w:noProof/>
          <w:sz w:val="22"/>
          <w:szCs w:val="24"/>
          <w14:ligatures w14:val="standardContextual"/>
        </w:rPr>
      </w:pPr>
      <w:hyperlink w:anchor="_Toc235637406" w:history="1">
        <w:r w:rsidRPr="009012EA">
          <w:rPr>
            <w:rStyle w:val="af5"/>
            <w:rFonts w:eastAsia="黑体"/>
            <w:noProof/>
          </w:rPr>
          <w:t>3.1.1</w:t>
        </w:r>
        <w:r w:rsidRPr="009012EA">
          <w:rPr>
            <w:rStyle w:val="af5"/>
            <w:noProof/>
          </w:rPr>
          <w:t xml:space="preserve"> </w:t>
        </w:r>
        <w:r w:rsidRPr="009012EA">
          <w:rPr>
            <w:rStyle w:val="af5"/>
            <w:noProof/>
          </w:rPr>
          <w:t>设备</w:t>
        </w:r>
        <w:r w:rsidRPr="009012EA">
          <w:rPr>
            <w:rStyle w:val="af5"/>
            <w:noProof/>
          </w:rPr>
          <w:t xml:space="preserve"> IP </w:t>
        </w:r>
        <w:r w:rsidRPr="009012EA">
          <w:rPr>
            <w:rStyle w:val="af5"/>
            <w:noProof/>
          </w:rPr>
          <w:t>地址说明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_Toc235637406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5D31868" w14:textId="43559A15" w:rsidR="00EA0D7C" w:rsidRDefault="00EA0D7C">
      <w:pPr>
        <w:pStyle w:val="TOC3"/>
        <w:rPr>
          <w:rFonts w:asciiTheme="minorHAnsi" w:eastAsiaTheme="minorEastAsia" w:hAnsiTheme="minorHAnsi" w:hint="eastAsia"/>
          <w:noProof/>
          <w:sz w:val="22"/>
          <w:szCs w:val="24"/>
          <w14:ligatures w14:val="standardContextual"/>
        </w:rPr>
      </w:pPr>
      <w:hyperlink w:anchor="_Toc235637407" w:history="1">
        <w:r w:rsidRPr="009012EA">
          <w:rPr>
            <w:rStyle w:val="af5"/>
            <w:rFonts w:eastAsia="黑体"/>
            <w:noProof/>
          </w:rPr>
          <w:t>3.1.2</w:t>
        </w:r>
        <w:r w:rsidRPr="009012EA">
          <w:rPr>
            <w:rStyle w:val="af5"/>
            <w:noProof/>
          </w:rPr>
          <w:t xml:space="preserve"> </w:t>
        </w:r>
        <w:r w:rsidRPr="009012EA">
          <w:rPr>
            <w:rStyle w:val="af5"/>
            <w:noProof/>
          </w:rPr>
          <w:t>开启软件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_Toc235637407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E5C25D2" w14:textId="4703B684" w:rsidR="00EA0D7C" w:rsidRDefault="00EA0D7C">
      <w:pPr>
        <w:pStyle w:val="TOC3"/>
        <w:rPr>
          <w:rFonts w:asciiTheme="minorHAnsi" w:eastAsiaTheme="minorEastAsia" w:hAnsiTheme="minorHAnsi" w:hint="eastAsia"/>
          <w:noProof/>
          <w:sz w:val="22"/>
          <w:szCs w:val="24"/>
          <w14:ligatures w14:val="standardContextual"/>
        </w:rPr>
      </w:pPr>
      <w:hyperlink w:anchor="_Toc235637408" w:history="1">
        <w:r w:rsidRPr="009012EA">
          <w:rPr>
            <w:rStyle w:val="af5"/>
            <w:rFonts w:eastAsia="黑体"/>
            <w:noProof/>
          </w:rPr>
          <w:t>3.1.3</w:t>
        </w:r>
        <w:r w:rsidRPr="009012EA">
          <w:rPr>
            <w:rStyle w:val="af5"/>
            <w:noProof/>
          </w:rPr>
          <w:t xml:space="preserve"> </w:t>
        </w:r>
        <w:r w:rsidRPr="009012EA">
          <w:rPr>
            <w:rStyle w:val="af5"/>
            <w:noProof/>
          </w:rPr>
          <w:t>硬件参数配置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_Toc235637408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023D38A" w14:textId="1678C8D4" w:rsidR="00EA0D7C" w:rsidRDefault="00EA0D7C">
      <w:pPr>
        <w:pStyle w:val="TOC3"/>
        <w:rPr>
          <w:rFonts w:asciiTheme="minorHAnsi" w:eastAsiaTheme="minorEastAsia" w:hAnsiTheme="minorHAnsi" w:hint="eastAsia"/>
          <w:noProof/>
          <w:sz w:val="22"/>
          <w:szCs w:val="24"/>
          <w14:ligatures w14:val="standardContextual"/>
        </w:rPr>
      </w:pPr>
      <w:hyperlink w:anchor="_Toc235637409" w:history="1">
        <w:r w:rsidRPr="009012EA">
          <w:rPr>
            <w:rStyle w:val="af5"/>
            <w:rFonts w:eastAsia="黑体"/>
            <w:noProof/>
          </w:rPr>
          <w:t>3.1.4</w:t>
        </w:r>
        <w:r w:rsidRPr="009012EA">
          <w:rPr>
            <w:rStyle w:val="af5"/>
            <w:noProof/>
          </w:rPr>
          <w:t xml:space="preserve"> </w:t>
        </w:r>
        <w:r w:rsidRPr="009012EA">
          <w:rPr>
            <w:rStyle w:val="af5"/>
            <w:noProof/>
          </w:rPr>
          <w:t>设置同步信号输出脉冲宽度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_Toc235637409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9771E7C" w14:textId="1C6C1542" w:rsidR="00EA0D7C" w:rsidRDefault="00EA0D7C">
      <w:pPr>
        <w:pStyle w:val="TOC3"/>
        <w:rPr>
          <w:rFonts w:asciiTheme="minorHAnsi" w:eastAsiaTheme="minorEastAsia" w:hAnsiTheme="minorHAnsi" w:hint="eastAsia"/>
          <w:noProof/>
          <w:sz w:val="22"/>
          <w:szCs w:val="24"/>
          <w14:ligatures w14:val="standardContextual"/>
        </w:rPr>
      </w:pPr>
      <w:hyperlink w:anchor="_Toc235637410" w:history="1">
        <w:r w:rsidRPr="009012EA">
          <w:rPr>
            <w:rStyle w:val="af5"/>
            <w:rFonts w:eastAsia="黑体"/>
            <w:noProof/>
          </w:rPr>
          <w:t>3.1.5</w:t>
        </w:r>
        <w:r w:rsidRPr="009012EA">
          <w:rPr>
            <w:rStyle w:val="af5"/>
            <w:noProof/>
          </w:rPr>
          <w:t xml:space="preserve"> </w:t>
        </w:r>
        <w:r w:rsidRPr="009012EA">
          <w:rPr>
            <w:rStyle w:val="af5"/>
            <w:noProof/>
          </w:rPr>
          <w:t>联网以及启动硬件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_Toc235637410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9D97495" w14:textId="16EEEB3A" w:rsidR="00EA0D7C" w:rsidRDefault="00EA0D7C">
      <w:pPr>
        <w:pStyle w:val="TOC2"/>
        <w:rPr>
          <w:rFonts w:asciiTheme="minorHAnsi" w:eastAsiaTheme="minorEastAsia" w:hAnsiTheme="minorHAnsi" w:hint="eastAsia"/>
          <w:noProof/>
          <w:sz w:val="22"/>
          <w:szCs w:val="24"/>
          <w14:ligatures w14:val="standardContextual"/>
        </w:rPr>
      </w:pPr>
      <w:hyperlink w:anchor="_Toc235637411" w:history="1">
        <w:r w:rsidRPr="009012EA">
          <w:rPr>
            <w:rStyle w:val="af5"/>
            <w:rFonts w:eastAsia="黑体"/>
            <w:noProof/>
          </w:rPr>
          <w:t>3.2</w:t>
        </w:r>
        <w:r w:rsidRPr="009012EA">
          <w:rPr>
            <w:rStyle w:val="af5"/>
            <w:noProof/>
          </w:rPr>
          <w:t xml:space="preserve"> </w:t>
        </w:r>
        <w:r w:rsidRPr="009012EA">
          <w:rPr>
            <w:rStyle w:val="af5"/>
            <w:noProof/>
          </w:rPr>
          <w:t>手动测量</w:t>
        </w:r>
        <w:r w:rsidRPr="009012EA">
          <w:rPr>
            <w:rStyle w:val="af5"/>
            <w:noProof/>
          </w:rPr>
          <w:t>/</w:t>
        </w:r>
        <w:r w:rsidRPr="009012EA">
          <w:rPr>
            <w:rStyle w:val="af5"/>
            <w:noProof/>
          </w:rPr>
          <w:t>自动测量</w:t>
        </w:r>
        <w:r w:rsidRPr="009012EA">
          <w:rPr>
            <w:rStyle w:val="af5"/>
            <w:noProof/>
          </w:rPr>
          <w:t>/</w:t>
        </w:r>
        <w:r w:rsidRPr="009012EA">
          <w:rPr>
            <w:rStyle w:val="af5"/>
            <w:noProof/>
          </w:rPr>
          <w:t>无人值守功能介绍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_Toc235637411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65A436F" w14:textId="5861A8B4" w:rsidR="00EA0D7C" w:rsidRDefault="00EA0D7C">
      <w:pPr>
        <w:pStyle w:val="TOC2"/>
        <w:rPr>
          <w:rFonts w:asciiTheme="minorHAnsi" w:eastAsiaTheme="minorEastAsia" w:hAnsiTheme="minorHAnsi" w:hint="eastAsia"/>
          <w:noProof/>
          <w:sz w:val="22"/>
          <w:szCs w:val="24"/>
          <w14:ligatures w14:val="standardContextual"/>
        </w:rPr>
      </w:pPr>
      <w:hyperlink w:anchor="_Toc235637412" w:history="1">
        <w:r w:rsidRPr="009012EA">
          <w:rPr>
            <w:rStyle w:val="af5"/>
            <w:rFonts w:eastAsia="黑体"/>
            <w:noProof/>
          </w:rPr>
          <w:t>3.3</w:t>
        </w:r>
        <w:r w:rsidRPr="009012EA">
          <w:rPr>
            <w:rStyle w:val="af5"/>
            <w:noProof/>
          </w:rPr>
          <w:t xml:space="preserve"> </w:t>
        </w:r>
        <w:r w:rsidRPr="009012EA">
          <w:rPr>
            <w:rStyle w:val="af5"/>
            <w:noProof/>
          </w:rPr>
          <w:t>手动测量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_Toc235637412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FD9C1DC" w14:textId="3937E539" w:rsidR="00EA0D7C" w:rsidRDefault="00EA0D7C">
      <w:pPr>
        <w:pStyle w:val="TOC2"/>
        <w:rPr>
          <w:rFonts w:asciiTheme="minorHAnsi" w:eastAsiaTheme="minorEastAsia" w:hAnsiTheme="minorHAnsi" w:hint="eastAsia"/>
          <w:noProof/>
          <w:sz w:val="22"/>
          <w:szCs w:val="24"/>
          <w14:ligatures w14:val="standardContextual"/>
        </w:rPr>
      </w:pPr>
      <w:hyperlink w:anchor="_Toc235637413" w:history="1">
        <w:r w:rsidRPr="009012EA">
          <w:rPr>
            <w:rStyle w:val="af5"/>
            <w:rFonts w:eastAsia="黑体"/>
            <w:noProof/>
          </w:rPr>
          <w:t>3.4</w:t>
        </w:r>
        <w:r w:rsidRPr="009012EA">
          <w:rPr>
            <w:rStyle w:val="af5"/>
            <w:noProof/>
          </w:rPr>
          <w:t xml:space="preserve"> </w:t>
        </w:r>
        <w:r w:rsidRPr="009012EA">
          <w:rPr>
            <w:rStyle w:val="af5"/>
            <w:noProof/>
          </w:rPr>
          <w:t>自动测量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_Toc235637413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FEEC1CE" w14:textId="2C73595C" w:rsidR="00EA0D7C" w:rsidRDefault="00EA0D7C">
      <w:pPr>
        <w:pStyle w:val="TOC2"/>
        <w:rPr>
          <w:rFonts w:asciiTheme="minorHAnsi" w:eastAsiaTheme="minorEastAsia" w:hAnsiTheme="minorHAnsi" w:hint="eastAsia"/>
          <w:noProof/>
          <w:sz w:val="22"/>
          <w:szCs w:val="24"/>
          <w14:ligatures w14:val="standardContextual"/>
        </w:rPr>
      </w:pPr>
      <w:hyperlink w:anchor="_Toc235637414" w:history="1">
        <w:r w:rsidRPr="009012EA">
          <w:rPr>
            <w:rStyle w:val="af5"/>
            <w:rFonts w:eastAsia="黑体"/>
            <w:noProof/>
          </w:rPr>
          <w:t>3.5</w:t>
        </w:r>
        <w:r w:rsidRPr="009012EA">
          <w:rPr>
            <w:rStyle w:val="af5"/>
            <w:noProof/>
          </w:rPr>
          <w:t xml:space="preserve"> </w:t>
        </w:r>
        <w:r w:rsidRPr="009012EA">
          <w:rPr>
            <w:rStyle w:val="af5"/>
            <w:noProof/>
          </w:rPr>
          <w:t>无人值守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_Toc235637414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58DCE1B" w14:textId="59CF66F7" w:rsidR="00EA0D7C" w:rsidRDefault="00EA0D7C">
      <w:pPr>
        <w:pStyle w:val="TOC2"/>
        <w:rPr>
          <w:rFonts w:asciiTheme="minorHAnsi" w:eastAsiaTheme="minorEastAsia" w:hAnsiTheme="minorHAnsi" w:hint="eastAsia"/>
          <w:noProof/>
          <w:sz w:val="22"/>
          <w:szCs w:val="24"/>
          <w14:ligatures w14:val="standardContextual"/>
        </w:rPr>
      </w:pPr>
      <w:hyperlink w:anchor="_Toc235637415" w:history="1">
        <w:r w:rsidRPr="009012EA">
          <w:rPr>
            <w:rStyle w:val="af5"/>
            <w:rFonts w:eastAsia="黑体"/>
            <w:noProof/>
          </w:rPr>
          <w:t>3.6</w:t>
        </w:r>
        <w:r w:rsidRPr="009012EA">
          <w:rPr>
            <w:rStyle w:val="af5"/>
            <w:noProof/>
          </w:rPr>
          <w:t xml:space="preserve"> </w:t>
        </w:r>
        <w:r w:rsidRPr="009012EA">
          <w:rPr>
            <w:rStyle w:val="af5"/>
            <w:noProof/>
          </w:rPr>
          <w:t>主界面功能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_Toc235637415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C28CC94" w14:textId="20FEFD05" w:rsidR="00EA0D7C" w:rsidRDefault="00EA0D7C">
      <w:pPr>
        <w:pStyle w:val="TOC3"/>
        <w:rPr>
          <w:rFonts w:asciiTheme="minorHAnsi" w:eastAsiaTheme="minorEastAsia" w:hAnsiTheme="minorHAnsi" w:hint="eastAsia"/>
          <w:noProof/>
          <w:sz w:val="22"/>
          <w:szCs w:val="24"/>
          <w14:ligatures w14:val="standardContextual"/>
        </w:rPr>
      </w:pPr>
      <w:hyperlink w:anchor="_Toc235637416" w:history="1">
        <w:r w:rsidRPr="009012EA">
          <w:rPr>
            <w:rStyle w:val="af5"/>
            <w:rFonts w:eastAsia="黑体"/>
            <w:noProof/>
          </w:rPr>
          <w:t>3.6.1</w:t>
        </w:r>
        <w:r w:rsidRPr="009012EA">
          <w:rPr>
            <w:rStyle w:val="af5"/>
            <w:noProof/>
          </w:rPr>
          <w:t xml:space="preserve"> </w:t>
        </w:r>
        <w:r w:rsidRPr="009012EA">
          <w:rPr>
            <w:rStyle w:val="af5"/>
            <w:noProof/>
          </w:rPr>
          <w:t>测量参数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_Toc235637416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43D43D3" w14:textId="5EA505E5" w:rsidR="00EA0D7C" w:rsidRDefault="00EA0D7C">
      <w:pPr>
        <w:pStyle w:val="TOC3"/>
        <w:rPr>
          <w:rFonts w:asciiTheme="minorHAnsi" w:eastAsiaTheme="minorEastAsia" w:hAnsiTheme="minorHAnsi" w:hint="eastAsia"/>
          <w:noProof/>
          <w:sz w:val="22"/>
          <w:szCs w:val="24"/>
          <w14:ligatures w14:val="standardContextual"/>
        </w:rPr>
      </w:pPr>
      <w:hyperlink w:anchor="_Toc235637417" w:history="1">
        <w:r w:rsidRPr="009012EA">
          <w:rPr>
            <w:rStyle w:val="af5"/>
            <w:rFonts w:eastAsia="黑体"/>
            <w:noProof/>
          </w:rPr>
          <w:t>3.6.2</w:t>
        </w:r>
        <w:r w:rsidRPr="009012EA">
          <w:rPr>
            <w:rStyle w:val="af5"/>
            <w:noProof/>
          </w:rPr>
          <w:t xml:space="preserve"> </w:t>
        </w:r>
        <w:r w:rsidRPr="009012EA">
          <w:rPr>
            <w:rStyle w:val="af5"/>
            <w:noProof/>
          </w:rPr>
          <w:t>图像交互操作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_Toc235637417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D5FCB5E" w14:textId="5A841433" w:rsidR="00EA0D7C" w:rsidRDefault="00EA0D7C">
      <w:pPr>
        <w:pStyle w:val="TOC3"/>
        <w:rPr>
          <w:rFonts w:asciiTheme="minorHAnsi" w:eastAsiaTheme="minorEastAsia" w:hAnsiTheme="minorHAnsi" w:hint="eastAsia"/>
          <w:noProof/>
          <w:sz w:val="22"/>
          <w:szCs w:val="24"/>
          <w14:ligatures w14:val="standardContextual"/>
        </w:rPr>
      </w:pPr>
      <w:hyperlink w:anchor="_Toc235637418" w:history="1">
        <w:r w:rsidRPr="009012EA">
          <w:rPr>
            <w:rStyle w:val="af5"/>
            <w:rFonts w:eastAsia="黑体"/>
            <w:noProof/>
          </w:rPr>
          <w:t>3.6.3</w:t>
        </w:r>
        <w:r w:rsidRPr="009012EA">
          <w:rPr>
            <w:rStyle w:val="af5"/>
            <w:noProof/>
          </w:rPr>
          <w:t xml:space="preserve"> </w:t>
        </w:r>
        <w:r w:rsidRPr="009012EA">
          <w:rPr>
            <w:rStyle w:val="af5"/>
            <w:noProof/>
          </w:rPr>
          <w:t>帮助功能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_Toc235637418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F09CD8F" w14:textId="7CB861D1" w:rsidR="00EA0D7C" w:rsidRDefault="00EA0D7C">
      <w:pPr>
        <w:pStyle w:val="TOC3"/>
        <w:rPr>
          <w:rFonts w:asciiTheme="minorHAnsi" w:eastAsiaTheme="minorEastAsia" w:hAnsiTheme="minorHAnsi" w:hint="eastAsia"/>
          <w:noProof/>
          <w:sz w:val="22"/>
          <w:szCs w:val="24"/>
          <w14:ligatures w14:val="standardContextual"/>
        </w:rPr>
      </w:pPr>
      <w:hyperlink w:anchor="_Toc235637419" w:history="1">
        <w:r w:rsidRPr="009012EA">
          <w:rPr>
            <w:rStyle w:val="af5"/>
            <w:rFonts w:eastAsia="黑体"/>
            <w:noProof/>
          </w:rPr>
          <w:t>3.6.4</w:t>
        </w:r>
        <w:r w:rsidRPr="009012EA">
          <w:rPr>
            <w:rStyle w:val="af5"/>
            <w:noProof/>
          </w:rPr>
          <w:t xml:space="preserve"> </w:t>
        </w:r>
        <w:r w:rsidRPr="009012EA">
          <w:rPr>
            <w:rStyle w:val="af5"/>
            <w:noProof/>
          </w:rPr>
          <w:t>测量数据图像预览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_Toc235637419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61FBCD0" w14:textId="79A77782" w:rsidR="00EA0D7C" w:rsidRDefault="00EA0D7C">
      <w:pPr>
        <w:pStyle w:val="TOC3"/>
        <w:rPr>
          <w:rFonts w:asciiTheme="minorHAnsi" w:eastAsiaTheme="minorEastAsia" w:hAnsiTheme="minorHAnsi" w:hint="eastAsia"/>
          <w:noProof/>
          <w:sz w:val="22"/>
          <w:szCs w:val="24"/>
          <w14:ligatures w14:val="standardContextual"/>
        </w:rPr>
      </w:pPr>
      <w:hyperlink w:anchor="_Toc235637420" w:history="1">
        <w:r w:rsidRPr="009012EA">
          <w:rPr>
            <w:rStyle w:val="af5"/>
            <w:rFonts w:eastAsia="黑体"/>
            <w:noProof/>
          </w:rPr>
          <w:t>3.6.5</w:t>
        </w:r>
        <w:r w:rsidRPr="009012EA">
          <w:rPr>
            <w:rStyle w:val="af5"/>
            <w:noProof/>
          </w:rPr>
          <w:t xml:space="preserve"> </w:t>
        </w:r>
        <w:r w:rsidRPr="009012EA">
          <w:rPr>
            <w:rStyle w:val="af5"/>
            <w:noProof/>
          </w:rPr>
          <w:t>实时监控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_Toc235637420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A9B7DE9" w14:textId="377257EB" w:rsidR="00EA0D7C" w:rsidRDefault="00EA0D7C">
      <w:pPr>
        <w:pStyle w:val="TOC2"/>
        <w:rPr>
          <w:rFonts w:asciiTheme="minorHAnsi" w:eastAsiaTheme="minorEastAsia" w:hAnsiTheme="minorHAnsi" w:hint="eastAsia"/>
          <w:noProof/>
          <w:sz w:val="22"/>
          <w:szCs w:val="24"/>
          <w14:ligatures w14:val="standardContextual"/>
        </w:rPr>
      </w:pPr>
      <w:hyperlink w:anchor="_Toc235637421" w:history="1">
        <w:r w:rsidRPr="009012EA">
          <w:rPr>
            <w:rStyle w:val="af5"/>
            <w:rFonts w:eastAsia="黑体"/>
            <w:noProof/>
          </w:rPr>
          <w:t>3.7</w:t>
        </w:r>
        <w:r w:rsidRPr="009012EA">
          <w:rPr>
            <w:rStyle w:val="af5"/>
            <w:noProof/>
          </w:rPr>
          <w:t xml:space="preserve"> </w:t>
        </w:r>
        <w:r w:rsidRPr="009012EA">
          <w:rPr>
            <w:rStyle w:val="af5"/>
            <w:noProof/>
          </w:rPr>
          <w:t>数据储存的文档命名规则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_Toc235637421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A3A2158" w14:textId="65ED036A" w:rsidR="00EA0D7C" w:rsidRDefault="00EA0D7C">
      <w:pPr>
        <w:pStyle w:val="TOC1"/>
        <w:rPr>
          <w:rFonts w:asciiTheme="minorHAnsi" w:eastAsiaTheme="minorEastAsia" w:hAnsiTheme="minorHAnsi" w:cstheme="minorBidi" w:hint="eastAsia"/>
          <w:noProof/>
          <w:sz w:val="22"/>
          <w:szCs w:val="24"/>
          <w14:ligatures w14:val="standardContextual"/>
        </w:rPr>
      </w:pPr>
      <w:hyperlink w:anchor="_Toc235637422" w:history="1">
        <w:r w:rsidRPr="009012EA">
          <w:rPr>
            <w:rStyle w:val="af5"/>
            <w:noProof/>
          </w:rPr>
          <w:t xml:space="preserve">4 </w:t>
        </w:r>
        <w:r w:rsidRPr="009012EA">
          <w:rPr>
            <w:rStyle w:val="af5"/>
            <w:noProof/>
          </w:rPr>
          <w:t>附录</w:t>
        </w:r>
        <w:r>
          <w:rPr>
            <w:rFonts w:hint="eastAsia"/>
            <w:noProof/>
            <w:webHidden/>
          </w:rPr>
          <w:tab/>
        </w:r>
        <w:r>
          <w:rPr>
            <w:noProof/>
            <w:webHidden/>
          </w:rPr>
          <w:tab/>
        </w:r>
        <w:r>
          <w:rPr>
            <w:rFonts w:hint="eastAsia"/>
            <w:noProof/>
            <w:webHidden/>
          </w:rPr>
          <w:fldChar w:fldCharType="begin"/>
        </w:r>
        <w:r>
          <w:rPr>
            <w:rFonts w:hint="eastAsia"/>
            <w:noProof/>
            <w:webHidden/>
          </w:rPr>
          <w:instrText xml:space="preserve"> </w:instrText>
        </w:r>
        <w:r>
          <w:rPr>
            <w:noProof/>
            <w:webHidden/>
          </w:rPr>
          <w:instrText>PAGEREF _Toc235637422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31E14AC" w14:textId="0EEECCBB" w:rsidR="00EA0D7C" w:rsidRDefault="00EA0D7C">
      <w:pPr>
        <w:pStyle w:val="TOC2"/>
        <w:rPr>
          <w:rFonts w:asciiTheme="minorHAnsi" w:eastAsiaTheme="minorEastAsia" w:hAnsiTheme="minorHAnsi" w:hint="eastAsia"/>
          <w:noProof/>
          <w:sz w:val="22"/>
          <w:szCs w:val="24"/>
          <w14:ligatures w14:val="standardContextual"/>
        </w:rPr>
      </w:pPr>
      <w:hyperlink w:anchor="_Toc235637423" w:history="1">
        <w:r w:rsidRPr="009012EA">
          <w:rPr>
            <w:rStyle w:val="af5"/>
            <w:rFonts w:eastAsia="黑体"/>
            <w:noProof/>
          </w:rPr>
          <w:t>4.1</w:t>
        </w:r>
        <w:r w:rsidRPr="009012EA">
          <w:rPr>
            <w:rStyle w:val="af5"/>
            <w:noProof/>
          </w:rPr>
          <w:t xml:space="preserve"> </w:t>
        </w:r>
        <w:r w:rsidRPr="009012EA">
          <w:rPr>
            <w:rStyle w:val="af5"/>
            <w:noProof/>
          </w:rPr>
          <w:t>数据格式说明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_Toc235637423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40BCCF2" w14:textId="4199EABC" w:rsidR="00EA0D7C" w:rsidRDefault="00EA0D7C">
      <w:pPr>
        <w:pStyle w:val="TOC2"/>
        <w:rPr>
          <w:rFonts w:asciiTheme="minorHAnsi" w:eastAsiaTheme="minorEastAsia" w:hAnsiTheme="minorHAnsi" w:hint="eastAsia"/>
          <w:noProof/>
          <w:sz w:val="22"/>
          <w:szCs w:val="24"/>
          <w14:ligatures w14:val="standardContextual"/>
        </w:rPr>
      </w:pPr>
      <w:hyperlink w:anchor="_Toc235637424" w:history="1">
        <w:r w:rsidRPr="009012EA">
          <w:rPr>
            <w:rStyle w:val="af5"/>
            <w:rFonts w:eastAsia="黑体"/>
            <w:noProof/>
          </w:rPr>
          <w:t>4.2</w:t>
        </w:r>
        <w:r w:rsidRPr="009012EA">
          <w:rPr>
            <w:rStyle w:val="af5"/>
            <w:noProof/>
          </w:rPr>
          <w:t xml:space="preserve"> </w:t>
        </w:r>
        <w:r w:rsidRPr="009012EA">
          <w:rPr>
            <w:rStyle w:val="af5"/>
            <w:noProof/>
          </w:rPr>
          <w:t>原始数据示例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_Toc235637424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3C23E2C" w14:textId="4994B718" w:rsidR="00EA0D7C" w:rsidRDefault="00EA0D7C">
      <w:pPr>
        <w:pStyle w:val="TOC3"/>
        <w:rPr>
          <w:rFonts w:asciiTheme="minorHAnsi" w:eastAsiaTheme="minorEastAsia" w:hAnsiTheme="minorHAnsi" w:hint="eastAsia"/>
          <w:noProof/>
          <w:sz w:val="22"/>
          <w:szCs w:val="24"/>
          <w14:ligatures w14:val="standardContextual"/>
        </w:rPr>
      </w:pPr>
      <w:hyperlink w:anchor="_Toc235637425" w:history="1">
        <w:r w:rsidRPr="009012EA">
          <w:rPr>
            <w:rStyle w:val="af5"/>
            <w:rFonts w:eastAsia="黑体"/>
            <w:noProof/>
          </w:rPr>
          <w:t>4.2.1</w:t>
        </w:r>
        <w:r w:rsidRPr="009012EA">
          <w:rPr>
            <w:rStyle w:val="af5"/>
            <w:noProof/>
          </w:rPr>
          <w:t xml:space="preserve"> </w:t>
        </w:r>
        <w:r w:rsidRPr="009012EA">
          <w:rPr>
            <w:rStyle w:val="af5"/>
            <w:noProof/>
          </w:rPr>
          <w:t>波形数据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_Toc235637425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DD80B28" w14:textId="7A67DE4F" w:rsidR="00EA0D7C" w:rsidRDefault="00EA0D7C">
      <w:pPr>
        <w:pStyle w:val="TOC3"/>
        <w:rPr>
          <w:rFonts w:asciiTheme="minorHAnsi" w:eastAsiaTheme="minorEastAsia" w:hAnsiTheme="minorHAnsi" w:hint="eastAsia"/>
          <w:noProof/>
          <w:sz w:val="22"/>
          <w:szCs w:val="24"/>
          <w14:ligatures w14:val="standardContextual"/>
        </w:rPr>
      </w:pPr>
      <w:hyperlink w:anchor="_Toc235637426" w:history="1">
        <w:r w:rsidRPr="009012EA">
          <w:rPr>
            <w:rStyle w:val="af5"/>
            <w:rFonts w:eastAsia="黑体"/>
            <w:noProof/>
          </w:rPr>
          <w:t>4.2.2</w:t>
        </w:r>
        <w:r w:rsidRPr="009012EA">
          <w:rPr>
            <w:rStyle w:val="af5"/>
            <w:noProof/>
          </w:rPr>
          <w:t xml:space="preserve"> </w:t>
        </w:r>
        <w:r w:rsidRPr="009012EA">
          <w:rPr>
            <w:rStyle w:val="af5"/>
            <w:noProof/>
          </w:rPr>
          <w:t>分时能谱数据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_Toc235637426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430C9F5" w14:textId="0DC8CE8D" w:rsidR="00EA0D7C" w:rsidRDefault="00EA0D7C">
      <w:pPr>
        <w:pStyle w:val="TOC3"/>
        <w:rPr>
          <w:rFonts w:asciiTheme="minorHAnsi" w:eastAsiaTheme="minorEastAsia" w:hAnsiTheme="minorHAnsi" w:hint="eastAsia"/>
          <w:noProof/>
          <w:sz w:val="22"/>
          <w:szCs w:val="24"/>
          <w14:ligatures w14:val="standardContextual"/>
        </w:rPr>
      </w:pPr>
      <w:hyperlink w:anchor="_Toc235637427" w:history="1">
        <w:r w:rsidRPr="009012EA">
          <w:rPr>
            <w:rStyle w:val="af5"/>
            <w:rFonts w:eastAsia="黑体"/>
            <w:noProof/>
          </w:rPr>
          <w:t>4.2.3</w:t>
        </w:r>
        <w:r w:rsidRPr="009012EA">
          <w:rPr>
            <w:rStyle w:val="af5"/>
            <w:noProof/>
          </w:rPr>
          <w:t xml:space="preserve"> </w:t>
        </w:r>
        <w:r w:rsidRPr="009012EA">
          <w:rPr>
            <w:rStyle w:val="af5"/>
            <w:noProof/>
          </w:rPr>
          <w:t>能量道数据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_Toc235637427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5E11B13" w14:textId="6EC0A055" w:rsidR="00CC3B09" w:rsidRDefault="00000000">
      <w:pPr>
        <w:ind w:firstLine="480"/>
        <w:sectPr w:rsidR="00CC3B09">
          <w:pgSz w:w="11906" w:h="16838"/>
          <w:pgMar w:top="1440" w:right="1800" w:bottom="1440" w:left="1800" w:header="1077" w:footer="992" w:gutter="0"/>
          <w:pgNumType w:start="1"/>
          <w:cols w:space="425"/>
          <w:docGrid w:type="lines" w:linePitch="326"/>
        </w:sectPr>
      </w:pPr>
      <w:r>
        <w:rPr>
          <w:rFonts w:cs="Times New Roman"/>
        </w:rPr>
        <w:fldChar w:fldCharType="end"/>
      </w:r>
      <w:bookmarkStart w:id="8" w:name="_Toc130070290"/>
      <w:bookmarkStart w:id="9" w:name="_Toc130070412"/>
      <w:bookmarkStart w:id="10" w:name="_Toc129971572"/>
      <w:bookmarkStart w:id="11" w:name="_Toc130070371"/>
    </w:p>
    <w:p w14:paraId="47D86259" w14:textId="77777777" w:rsidR="00CC3B09" w:rsidRDefault="00000000">
      <w:pPr>
        <w:pStyle w:val="1"/>
        <w:spacing w:before="163" w:after="163" w:line="440" w:lineRule="exact"/>
      </w:pPr>
      <w:bookmarkStart w:id="12" w:name="_Toc235637400"/>
      <w:r>
        <w:rPr>
          <w:rFonts w:hint="eastAsia"/>
        </w:rPr>
        <w:lastRenderedPageBreak/>
        <w:t>软件概述</w:t>
      </w:r>
      <w:bookmarkEnd w:id="8"/>
      <w:bookmarkEnd w:id="9"/>
      <w:bookmarkEnd w:id="10"/>
      <w:bookmarkEnd w:id="11"/>
      <w:bookmarkEnd w:id="12"/>
    </w:p>
    <w:p w14:paraId="5341BDE2" w14:textId="77777777" w:rsidR="00CC3B09" w:rsidRDefault="00000000">
      <w:pPr>
        <w:pStyle w:val="2"/>
        <w:spacing w:before="163" w:after="163"/>
      </w:pPr>
      <w:bookmarkStart w:id="13" w:name="_Toc129971573"/>
      <w:bookmarkStart w:id="14" w:name="_Toc130070291"/>
      <w:bookmarkStart w:id="15" w:name="_Toc130070413"/>
      <w:bookmarkStart w:id="16" w:name="_Toc130070372"/>
      <w:bookmarkStart w:id="17" w:name="_Toc235637401"/>
      <w:r>
        <w:rPr>
          <w:rFonts w:hint="eastAsia"/>
        </w:rPr>
        <w:t>概述</w:t>
      </w:r>
      <w:bookmarkEnd w:id="13"/>
      <w:bookmarkEnd w:id="14"/>
      <w:bookmarkEnd w:id="15"/>
      <w:bookmarkEnd w:id="16"/>
      <w:bookmarkEnd w:id="17"/>
    </w:p>
    <w:p w14:paraId="1C1E60DE" w14:textId="77777777" w:rsidR="00CC3B09" w:rsidRDefault="00000000">
      <w:pPr>
        <w:ind w:firstLine="480"/>
      </w:pPr>
      <w:r>
        <w:t>本软件用于</w:t>
      </w:r>
      <w:r>
        <w:rPr>
          <w:rFonts w:hint="eastAsia"/>
        </w:rPr>
        <w:t>高能量电子探测器阵列</w:t>
      </w:r>
      <w:r>
        <w:t>的配套控制、数据采集、实时显示及数据分析，本文称为</w:t>
      </w:r>
      <w:r>
        <w:t>“</w:t>
      </w:r>
      <w:r>
        <w:rPr>
          <w:rFonts w:hint="eastAsia"/>
        </w:rPr>
        <w:t>高能量电子探测器阵列</w:t>
      </w:r>
      <w:r>
        <w:t>配套软件</w:t>
      </w:r>
      <w:r>
        <w:t>”</w:t>
      </w:r>
      <w:r>
        <w:rPr>
          <w:rFonts w:hint="eastAsia"/>
        </w:rPr>
        <w:t>，简称“软件”</w:t>
      </w:r>
      <w:r>
        <w:t>。</w:t>
      </w:r>
    </w:p>
    <w:p w14:paraId="5476EF5A" w14:textId="77777777" w:rsidR="00CC3B09" w:rsidRDefault="00000000">
      <w:pPr>
        <w:ind w:firstLine="480"/>
      </w:pPr>
      <w:r>
        <w:t>软件可对</w:t>
      </w:r>
      <w:r>
        <w:rPr>
          <w:rFonts w:hint="eastAsia"/>
        </w:rPr>
        <w:t>高能量电子探测器阵列</w:t>
      </w:r>
      <w:r>
        <w:t>及相关配套设备进行远程控制，包括</w:t>
      </w:r>
      <w:r>
        <w:rPr>
          <w:rFonts w:hint="eastAsia"/>
        </w:rPr>
        <w:t>硬件参数</w:t>
      </w:r>
      <w:r>
        <w:t>配置设置、电源开关控制等功能。其中，</w:t>
      </w:r>
      <w:r>
        <w:rPr>
          <w:rFonts w:hint="eastAsia"/>
        </w:rPr>
        <w:t>硬件</w:t>
      </w:r>
      <w:r>
        <w:t>参数主要包括</w:t>
      </w:r>
      <w:r>
        <w:rPr>
          <w:rFonts w:hint="eastAsia"/>
        </w:rPr>
        <w:t>网络设置</w:t>
      </w:r>
      <w:r>
        <w:t>、多道道数、能量范围、测量时间、时间步长等。软件可在测量过程中对</w:t>
      </w:r>
      <w:r>
        <w:rPr>
          <w:rFonts w:hint="eastAsia"/>
        </w:rPr>
        <w:t>硬</w:t>
      </w:r>
      <w:r>
        <w:rPr>
          <w:rFonts w:hint="eastAsia"/>
        </w:rPr>
        <w:t>X</w:t>
      </w:r>
      <w:r>
        <w:rPr>
          <w:rFonts w:hint="eastAsia"/>
        </w:rPr>
        <w:t>射线</w:t>
      </w:r>
      <w:r>
        <w:t>能谱数据进行实时采集与保存。同时，软件可在测量过程中实时绘制各</w:t>
      </w:r>
      <w:r>
        <w:rPr>
          <w:rFonts w:hint="eastAsia"/>
        </w:rPr>
        <w:t>探测器</w:t>
      </w:r>
      <w:r>
        <w:t>的累积能谱变化曲线，以及计数率随时间变化曲线。</w:t>
      </w:r>
    </w:p>
    <w:p w14:paraId="71C92D34" w14:textId="77777777" w:rsidR="00CC3B09" w:rsidRDefault="00000000">
      <w:pPr>
        <w:ind w:firstLine="480"/>
      </w:pPr>
      <w:r>
        <w:t>除实时测量功能外，软件还具备</w:t>
      </w:r>
      <w:r>
        <w:rPr>
          <w:rFonts w:hint="eastAsia"/>
        </w:rPr>
        <w:t>自动测量、无人值守测量</w:t>
      </w:r>
      <w:r>
        <w:t>功能，可</w:t>
      </w:r>
      <w:r>
        <w:rPr>
          <w:rFonts w:hint="eastAsia"/>
        </w:rPr>
        <w:t>依据用户需求，在设定时间内进行测量</w:t>
      </w:r>
      <w:r>
        <w:t>。</w:t>
      </w:r>
    </w:p>
    <w:p w14:paraId="4DD8181B" w14:textId="39A9731C" w:rsidR="00CC3B09" w:rsidRDefault="00000000">
      <w:pPr>
        <w:ind w:firstLine="480"/>
      </w:pPr>
      <w:r>
        <w:t>整套仪器主体设备</w:t>
      </w:r>
      <w:r w:rsidR="001A6516">
        <w:rPr>
          <w:rFonts w:hint="eastAsia"/>
        </w:rPr>
        <w:t>的线路供电和网络通信</w:t>
      </w:r>
      <w:r w:rsidR="00AE32A6">
        <w:rPr>
          <w:rFonts w:hint="eastAsia"/>
        </w:rPr>
        <w:t>如图</w:t>
      </w:r>
      <w:r w:rsidR="00AE32A6">
        <w:rPr>
          <w:rFonts w:hint="eastAsia"/>
        </w:rPr>
        <w:t>1</w:t>
      </w:r>
      <w:r w:rsidR="00AE32A6">
        <w:rPr>
          <w:rFonts w:hint="eastAsia"/>
        </w:rPr>
        <w:t>所示，</w:t>
      </w:r>
      <w:r>
        <w:t>主要包括以下</w:t>
      </w:r>
      <w:r w:rsidR="001A6516">
        <w:rPr>
          <w:rFonts w:hint="eastAsia"/>
        </w:rPr>
        <w:t>8</w:t>
      </w:r>
      <w:r w:rsidR="001A6516">
        <w:rPr>
          <w:rFonts w:hint="eastAsia"/>
        </w:rPr>
        <w:t>个部分</w:t>
      </w:r>
      <w:r>
        <w:t>：</w:t>
      </w:r>
    </w:p>
    <w:p w14:paraId="345D7FDB" w14:textId="2C145215" w:rsidR="00BD196D" w:rsidRDefault="00BD196D" w:rsidP="00BD196D">
      <w:pPr>
        <w:pStyle w:val="af8"/>
        <w:numPr>
          <w:ilvl w:val="0"/>
          <w:numId w:val="2"/>
        </w:numPr>
        <w:ind w:left="426" w:firstLineChars="0" w:firstLine="0"/>
      </w:pPr>
      <w:r>
        <w:rPr>
          <w:rFonts w:hint="eastAsia"/>
          <w:b/>
          <w:bCs/>
        </w:rPr>
        <w:t>工控机</w:t>
      </w:r>
      <w:r>
        <w:t>：</w:t>
      </w:r>
      <w:r>
        <w:t xml:space="preserve"> 1 </w:t>
      </w:r>
      <w:r>
        <w:t>台，</w:t>
      </w:r>
      <w:r>
        <w:rPr>
          <w:rFonts w:hint="eastAsia"/>
        </w:rPr>
        <w:t>用于</w:t>
      </w:r>
      <w:r>
        <w:t>运行</w:t>
      </w:r>
      <w:r>
        <w:rPr>
          <w:rFonts w:hint="eastAsia"/>
        </w:rPr>
        <w:t>高能量电子探测器阵列</w:t>
      </w:r>
      <w:r>
        <w:t>配套软件；</w:t>
      </w:r>
    </w:p>
    <w:p w14:paraId="01FED1B3" w14:textId="7882D2FD" w:rsidR="00BD196D" w:rsidRDefault="00BD196D" w:rsidP="00BD196D">
      <w:pPr>
        <w:pStyle w:val="af8"/>
        <w:numPr>
          <w:ilvl w:val="0"/>
          <w:numId w:val="2"/>
        </w:numPr>
        <w:ind w:left="426" w:firstLineChars="0" w:firstLine="0"/>
      </w:pPr>
      <w:r>
        <w:rPr>
          <w:rFonts w:hint="eastAsia"/>
          <w:b/>
          <w:bCs/>
        </w:rPr>
        <w:t>数据采集机箱</w:t>
      </w:r>
      <w:r>
        <w:t>：</w:t>
      </w:r>
      <w:r>
        <w:t xml:space="preserve"> </w:t>
      </w:r>
      <w:r>
        <w:rPr>
          <w:rFonts w:hint="eastAsia"/>
        </w:rPr>
        <w:t xml:space="preserve">1 </w:t>
      </w:r>
      <w:r>
        <w:t>台，</w:t>
      </w:r>
      <w:r>
        <w:rPr>
          <w:rFonts w:hint="eastAsia"/>
        </w:rPr>
        <w:t>内含两套主控板</w:t>
      </w:r>
      <w:r w:rsidR="00FA3ECA">
        <w:rPr>
          <w:rFonts w:hint="eastAsia"/>
        </w:rPr>
        <w:t>（</w:t>
      </w:r>
      <w:r w:rsidR="00FA3ECA">
        <w:rPr>
          <w:rFonts w:hint="eastAsia"/>
        </w:rPr>
        <w:t>FPGA</w:t>
      </w:r>
      <w:r w:rsidR="00FA3ECA">
        <w:rPr>
          <w:rFonts w:hint="eastAsia"/>
        </w:rPr>
        <w:t>）</w:t>
      </w:r>
      <w:r>
        <w:rPr>
          <w:rFonts w:hint="eastAsia"/>
        </w:rPr>
        <w:t>+</w:t>
      </w:r>
      <w:r>
        <w:rPr>
          <w:rFonts w:hint="eastAsia"/>
        </w:rPr>
        <w:t>继电器</w:t>
      </w:r>
      <w:r>
        <w:rPr>
          <w:rFonts w:hint="eastAsia"/>
        </w:rPr>
        <w:t>+</w:t>
      </w:r>
      <w:r>
        <w:rPr>
          <w:rFonts w:hint="eastAsia"/>
        </w:rPr>
        <w:t>交换机</w:t>
      </w:r>
      <w:r>
        <w:rPr>
          <w:rFonts w:hint="eastAsia"/>
        </w:rPr>
        <w:t>+ARM</w:t>
      </w:r>
      <w:r>
        <w:rPr>
          <w:rFonts w:hint="eastAsia"/>
        </w:rPr>
        <w:t>处理板（温度、电压、电流监测），主控板中采用</w:t>
      </w:r>
      <w:r>
        <w:rPr>
          <w:rFonts w:hint="eastAsia"/>
        </w:rPr>
        <w:t>FPGA</w:t>
      </w:r>
      <w:r>
        <w:rPr>
          <w:rFonts w:hint="eastAsia"/>
        </w:rPr>
        <w:t>芯片实现数据的采集与处理，可以对探测器输出的模拟信号进行采集，从而转化为有效数字信息并通过网口发送给电脑。</w:t>
      </w:r>
    </w:p>
    <w:p w14:paraId="27BF6B0A" w14:textId="420727EE" w:rsidR="00BD196D" w:rsidRDefault="00BD196D" w:rsidP="00BD196D">
      <w:pPr>
        <w:pStyle w:val="af8"/>
        <w:numPr>
          <w:ilvl w:val="0"/>
          <w:numId w:val="2"/>
        </w:numPr>
        <w:ind w:left="426" w:firstLineChars="0" w:firstLine="0"/>
      </w:pPr>
      <w:r>
        <w:rPr>
          <w:rFonts w:hint="eastAsia"/>
          <w:b/>
          <w:bCs/>
        </w:rPr>
        <w:t>电源机箱</w:t>
      </w:r>
      <w:r>
        <w:t>：</w:t>
      </w:r>
      <w:r>
        <w:t xml:space="preserve">1 </w:t>
      </w:r>
      <w:r>
        <w:t>台，用于</w:t>
      </w:r>
      <w:r>
        <w:rPr>
          <w:rFonts w:hint="eastAsia"/>
        </w:rPr>
        <w:t>为探测器、信号采集机箱供电</w:t>
      </w:r>
      <w:r>
        <w:t>；</w:t>
      </w:r>
    </w:p>
    <w:p w14:paraId="757A1C26" w14:textId="64DE4099" w:rsidR="00BD196D" w:rsidRDefault="00BD196D" w:rsidP="00BD196D">
      <w:pPr>
        <w:pStyle w:val="af8"/>
        <w:numPr>
          <w:ilvl w:val="0"/>
          <w:numId w:val="2"/>
        </w:numPr>
        <w:ind w:left="426" w:firstLineChars="0" w:firstLine="0"/>
      </w:pPr>
      <w:r>
        <w:rPr>
          <w:rFonts w:hint="eastAsia"/>
          <w:b/>
          <w:bCs/>
        </w:rPr>
        <w:t>高能量电子探测器阵列</w:t>
      </w:r>
      <w:r>
        <w:t>：</w:t>
      </w:r>
      <w:r w:rsidR="00E6091A">
        <w:rPr>
          <w:rFonts w:hint="eastAsia"/>
        </w:rPr>
        <w:t>这两个探测器阵列的电源受继电器控制，</w:t>
      </w:r>
      <w:r>
        <w:rPr>
          <w:rFonts w:hint="eastAsia"/>
        </w:rPr>
        <w:t>两套，每套有</w:t>
      </w:r>
      <w:r>
        <w:rPr>
          <w:rFonts w:hint="eastAsia"/>
        </w:rPr>
        <w:t>16</w:t>
      </w:r>
      <w:r>
        <w:rPr>
          <w:rFonts w:hint="eastAsia"/>
        </w:rPr>
        <w:t>个探测器</w:t>
      </w:r>
      <w:r>
        <w:t>，用于采集能谱、波形</w:t>
      </w:r>
      <w:r>
        <w:rPr>
          <w:rFonts w:hint="eastAsia"/>
        </w:rPr>
        <w:t>的实</w:t>
      </w:r>
      <w:r>
        <w:t>测数据。</w:t>
      </w:r>
    </w:p>
    <w:p w14:paraId="6896D384" w14:textId="4C21B656" w:rsidR="00BD196D" w:rsidRPr="00384B9D" w:rsidRDefault="00BD196D" w:rsidP="00BD196D">
      <w:pPr>
        <w:pStyle w:val="af8"/>
        <w:numPr>
          <w:ilvl w:val="0"/>
          <w:numId w:val="2"/>
        </w:numPr>
        <w:ind w:left="426" w:firstLineChars="0" w:firstLine="0"/>
      </w:pPr>
      <w:r>
        <w:rPr>
          <w:rFonts w:hint="eastAsia"/>
          <w:b/>
          <w:bCs/>
        </w:rPr>
        <w:t>继电器：</w:t>
      </w:r>
      <w:r w:rsidR="00485F55">
        <w:rPr>
          <w:rFonts w:hint="eastAsia"/>
        </w:rPr>
        <w:t>一旦程控电源接入机箱，则</w:t>
      </w:r>
      <w:r w:rsidR="00485F55">
        <w:rPr>
          <w:rFonts w:hint="eastAsia"/>
        </w:rPr>
        <w:t>继电器</w:t>
      </w:r>
      <w:r w:rsidR="00485F55">
        <w:rPr>
          <w:rFonts w:hint="eastAsia"/>
        </w:rPr>
        <w:t>进入工作状态</w:t>
      </w:r>
      <w:r w:rsidR="00485F55">
        <w:rPr>
          <w:rFonts w:hint="eastAsia"/>
        </w:rPr>
        <w:t>，该模块</w:t>
      </w:r>
      <w:r w:rsidRPr="00F9607A">
        <w:rPr>
          <w:rFonts w:hint="eastAsia"/>
        </w:rPr>
        <w:t>用于控制给数据采集主控板（</w:t>
      </w:r>
      <w:r w:rsidR="00D41CA1">
        <w:rPr>
          <w:rFonts w:hint="eastAsia"/>
        </w:rPr>
        <w:t>FPGA</w:t>
      </w:r>
      <w:r w:rsidRPr="00F9607A">
        <w:rPr>
          <w:rFonts w:hint="eastAsia"/>
        </w:rPr>
        <w:t>）和电源机箱的供电</w:t>
      </w:r>
      <w:r>
        <w:rPr>
          <w:rFonts w:hint="eastAsia"/>
        </w:rPr>
        <w:t>开关</w:t>
      </w:r>
      <w:r>
        <w:rPr>
          <w:rFonts w:hint="eastAsia"/>
          <w:b/>
          <w:bCs/>
        </w:rPr>
        <w:t>。</w:t>
      </w:r>
    </w:p>
    <w:p w14:paraId="7D3D5693" w14:textId="7F9E64E1" w:rsidR="00BD196D" w:rsidRDefault="00BD196D" w:rsidP="00BD196D">
      <w:pPr>
        <w:pStyle w:val="af8"/>
        <w:numPr>
          <w:ilvl w:val="0"/>
          <w:numId w:val="2"/>
        </w:numPr>
        <w:ind w:left="426" w:firstLineChars="0" w:firstLine="0"/>
      </w:pPr>
      <w:r>
        <w:rPr>
          <w:rFonts w:hint="eastAsia"/>
          <w:b/>
          <w:bCs/>
        </w:rPr>
        <w:t>交换机：</w:t>
      </w:r>
      <w:r w:rsidR="00485F55">
        <w:rPr>
          <w:rFonts w:hint="eastAsia"/>
        </w:rPr>
        <w:t>一旦程控电源接入机箱，</w:t>
      </w:r>
      <w:r w:rsidR="00485F55">
        <w:rPr>
          <w:rFonts w:hint="eastAsia"/>
        </w:rPr>
        <w:t>则交换机进入工作状态，该模块</w:t>
      </w:r>
      <w:r w:rsidRPr="00F96A9C">
        <w:rPr>
          <w:rFonts w:hint="eastAsia"/>
        </w:rPr>
        <w:t>用于</w:t>
      </w:r>
      <w:r w:rsidR="00F96A9C">
        <w:rPr>
          <w:rFonts w:hint="eastAsia"/>
        </w:rPr>
        <w:t>网络通讯中转</w:t>
      </w:r>
      <w:r w:rsidR="00F41AD5">
        <w:rPr>
          <w:rFonts w:hint="eastAsia"/>
        </w:rPr>
        <w:t>。</w:t>
      </w:r>
    </w:p>
    <w:p w14:paraId="7A003C02" w14:textId="34F26548" w:rsidR="00145599" w:rsidRDefault="00145599" w:rsidP="00BD196D">
      <w:pPr>
        <w:pStyle w:val="af8"/>
        <w:numPr>
          <w:ilvl w:val="0"/>
          <w:numId w:val="2"/>
        </w:numPr>
        <w:ind w:left="426" w:firstLineChars="0" w:firstLine="0"/>
      </w:pPr>
      <w:r>
        <w:rPr>
          <w:b/>
          <w:bCs/>
        </w:rPr>
        <w:t>A</w:t>
      </w:r>
      <w:r>
        <w:rPr>
          <w:rFonts w:hint="eastAsia"/>
          <w:b/>
          <w:bCs/>
        </w:rPr>
        <w:t>RM1</w:t>
      </w:r>
      <w:r>
        <w:rPr>
          <w:rFonts w:hint="eastAsia"/>
          <w:b/>
          <w:bCs/>
        </w:rPr>
        <w:t>板：</w:t>
      </w:r>
      <w:r w:rsidRPr="00145599">
        <w:rPr>
          <w:rFonts w:hint="eastAsia"/>
        </w:rPr>
        <w:t>监测系统</w:t>
      </w:r>
      <w:r w:rsidRPr="00145599">
        <w:rPr>
          <w:rFonts w:hint="eastAsia"/>
        </w:rPr>
        <w:t>1</w:t>
      </w:r>
      <w:r w:rsidRPr="00145599">
        <w:rPr>
          <w:rFonts w:hint="eastAsia"/>
        </w:rPr>
        <w:t>，</w:t>
      </w:r>
      <w:r w:rsidR="00464F95">
        <w:rPr>
          <w:rFonts w:hint="eastAsia"/>
        </w:rPr>
        <w:t>一旦程控电源接入机箱，则监测系统</w:t>
      </w:r>
      <w:r w:rsidR="00464F95">
        <w:rPr>
          <w:rFonts w:hint="eastAsia"/>
        </w:rPr>
        <w:t>2</w:t>
      </w:r>
      <w:r w:rsidR="00464F95">
        <w:rPr>
          <w:rFonts w:hint="eastAsia"/>
        </w:rPr>
        <w:t>就供电成功了，</w:t>
      </w:r>
      <w:r w:rsidRPr="00145599">
        <w:rPr>
          <w:rFonts w:hint="eastAsia"/>
        </w:rPr>
        <w:t>用于检测</w:t>
      </w:r>
      <w:r w:rsidRPr="00145599">
        <w:rPr>
          <w:rFonts w:hint="eastAsia"/>
        </w:rPr>
        <w:t>FPGA1</w:t>
      </w:r>
      <w:r w:rsidRPr="00145599">
        <w:rPr>
          <w:rFonts w:hint="eastAsia"/>
        </w:rPr>
        <w:t>、</w:t>
      </w:r>
      <w:r w:rsidRPr="00145599">
        <w:rPr>
          <w:rFonts w:hint="eastAsia"/>
        </w:rPr>
        <w:t>FPGA2</w:t>
      </w:r>
      <w:r w:rsidRPr="00145599">
        <w:rPr>
          <w:rFonts w:hint="eastAsia"/>
        </w:rPr>
        <w:t>的温度</w:t>
      </w:r>
      <w:r>
        <w:rPr>
          <w:rFonts w:hint="eastAsia"/>
        </w:rPr>
        <w:t>，系统总输入电压、系统总输入</w:t>
      </w:r>
      <w:r>
        <w:rPr>
          <w:rFonts w:hint="eastAsia"/>
        </w:rPr>
        <w:lastRenderedPageBreak/>
        <w:t>电流。</w:t>
      </w:r>
    </w:p>
    <w:p w14:paraId="66723E1C" w14:textId="722D1C1C" w:rsidR="00145599" w:rsidRDefault="00145599" w:rsidP="00BD196D">
      <w:pPr>
        <w:pStyle w:val="af8"/>
        <w:numPr>
          <w:ilvl w:val="0"/>
          <w:numId w:val="2"/>
        </w:numPr>
        <w:ind w:left="426" w:firstLineChars="0" w:firstLine="0"/>
      </w:pPr>
      <w:r>
        <w:rPr>
          <w:b/>
          <w:bCs/>
        </w:rPr>
        <w:t>A</w:t>
      </w:r>
      <w:r>
        <w:rPr>
          <w:rFonts w:hint="eastAsia"/>
          <w:b/>
          <w:bCs/>
        </w:rPr>
        <w:t>RM</w:t>
      </w:r>
      <w:r>
        <w:rPr>
          <w:rFonts w:hint="eastAsia"/>
          <w:b/>
          <w:bCs/>
        </w:rPr>
        <w:t>2</w:t>
      </w:r>
      <w:r>
        <w:rPr>
          <w:rFonts w:hint="eastAsia"/>
          <w:b/>
          <w:bCs/>
        </w:rPr>
        <w:t>板：</w:t>
      </w:r>
      <w:r w:rsidRPr="00145599">
        <w:rPr>
          <w:rFonts w:hint="eastAsia"/>
        </w:rPr>
        <w:t>监测系统</w:t>
      </w:r>
      <w:r>
        <w:rPr>
          <w:rFonts w:hint="eastAsia"/>
        </w:rPr>
        <w:t>2</w:t>
      </w:r>
      <w:r w:rsidRPr="00145599">
        <w:rPr>
          <w:rFonts w:hint="eastAsia"/>
        </w:rPr>
        <w:t>，</w:t>
      </w:r>
      <w:r w:rsidR="00017D85">
        <w:rPr>
          <w:rFonts w:hint="eastAsia"/>
        </w:rPr>
        <w:t>它的</w:t>
      </w:r>
      <w:r w:rsidR="008254DE">
        <w:rPr>
          <w:rFonts w:hint="eastAsia"/>
        </w:rPr>
        <w:t>供电</w:t>
      </w:r>
      <w:r w:rsidR="00017D85">
        <w:rPr>
          <w:rFonts w:hint="eastAsia"/>
        </w:rPr>
        <w:t>开关受继电器控制，</w:t>
      </w:r>
      <w:r w:rsidRPr="00145599">
        <w:rPr>
          <w:rFonts w:hint="eastAsia"/>
        </w:rPr>
        <w:t>用于</w:t>
      </w:r>
      <w:r>
        <w:rPr>
          <w:rFonts w:hint="eastAsia"/>
        </w:rPr>
        <w:t>监测屏蔽体中电子学电路附近的温度，水平和垂直各有</w:t>
      </w:r>
      <w:r>
        <w:rPr>
          <w:rFonts w:hint="eastAsia"/>
        </w:rPr>
        <w:t>3</w:t>
      </w:r>
      <w:r>
        <w:rPr>
          <w:rFonts w:hint="eastAsia"/>
        </w:rPr>
        <w:t>个温度监测点</w:t>
      </w:r>
      <w:r>
        <w:rPr>
          <w:rFonts w:hint="eastAsia"/>
        </w:rPr>
        <w:t>，</w:t>
      </w:r>
      <w:r>
        <w:rPr>
          <w:rFonts w:hint="eastAsia"/>
        </w:rPr>
        <w:t>以及监测屏蔽体（水平和垂直相机都有）中的电压，包含高压和低压两种监测，高压指的是光电转换器件</w:t>
      </w:r>
      <w:r>
        <w:rPr>
          <w:rFonts w:hint="eastAsia"/>
        </w:rPr>
        <w:t>SiPM</w:t>
      </w:r>
      <w:r>
        <w:rPr>
          <w:rFonts w:hint="eastAsia"/>
        </w:rPr>
        <w:t>的供电电压，低压指的是前放电路的供电电压。</w:t>
      </w:r>
    </w:p>
    <w:p w14:paraId="4D75585A" w14:textId="0238C61F" w:rsidR="00693C6B" w:rsidRDefault="00145599" w:rsidP="00693C6B">
      <w:pPr>
        <w:pStyle w:val="afc"/>
        <w:keepNext/>
        <w:rPr>
          <w:rFonts w:hint="eastAsia"/>
        </w:rPr>
      </w:pPr>
      <w:r>
        <w:rPr>
          <w:rFonts w:hint="eastAsia"/>
        </w:rPr>
        <w:object w:dxaOrig="10933" w:dyaOrig="9241" w14:anchorId="65F8AB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415.05pt;height:350.75pt" o:ole="">
            <v:imagedata r:id="rId14" o:title=""/>
          </v:shape>
          <o:OLEObject Type="Embed" ProgID="Visio.Drawing.15" ShapeID="_x0000_i1038" DrawAspect="Content" ObjectID="_1835769395" r:id="rId15"/>
        </w:object>
      </w:r>
    </w:p>
    <w:p w14:paraId="571CE5CF" w14:textId="7DB7192C" w:rsidR="00693C6B" w:rsidRDefault="00693C6B" w:rsidP="00693C6B">
      <w:pPr>
        <w:pStyle w:val="a3"/>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4B6C5F">
        <w:rPr>
          <w:noProof/>
        </w:rPr>
        <w:t>1</w:t>
      </w:r>
      <w:r>
        <w:rPr>
          <w:rFonts w:hint="eastAsia"/>
        </w:rPr>
        <w:fldChar w:fldCharType="end"/>
      </w:r>
      <w:r>
        <w:rPr>
          <w:rFonts w:hint="eastAsia"/>
        </w:rPr>
        <w:t xml:space="preserve"> </w:t>
      </w:r>
      <w:r>
        <w:rPr>
          <w:rFonts w:hint="eastAsia"/>
        </w:rPr>
        <w:t>系统供电和网络通信示意图</w:t>
      </w:r>
    </w:p>
    <w:p w14:paraId="7B93310A" w14:textId="77777777" w:rsidR="00CC3B09" w:rsidRDefault="00000000">
      <w:pPr>
        <w:pStyle w:val="2"/>
        <w:spacing w:before="163" w:after="163"/>
      </w:pPr>
      <w:bookmarkStart w:id="18" w:name="_Toc130070415"/>
      <w:bookmarkStart w:id="19" w:name="_Toc130070293"/>
      <w:bookmarkStart w:id="20" w:name="_Toc130070374"/>
      <w:bookmarkStart w:id="21" w:name="_Toc129971575"/>
      <w:bookmarkStart w:id="22" w:name="_Toc235637402"/>
      <w:r>
        <w:rPr>
          <w:rFonts w:hint="eastAsia"/>
        </w:rPr>
        <w:t>软件结构</w:t>
      </w:r>
      <w:bookmarkEnd w:id="18"/>
      <w:bookmarkEnd w:id="19"/>
      <w:bookmarkEnd w:id="20"/>
      <w:bookmarkEnd w:id="21"/>
      <w:bookmarkEnd w:id="22"/>
    </w:p>
    <w:p w14:paraId="58CD4604" w14:textId="095EB6F3" w:rsidR="00CC3B09" w:rsidRDefault="00000000">
      <w:pPr>
        <w:ind w:firstLine="480"/>
      </w:pPr>
      <w:r>
        <w:rPr>
          <w:rFonts w:hint="eastAsia"/>
        </w:rPr>
        <w:t>高能量电子探测器阵列配套软件的界面如图</w:t>
      </w:r>
      <w:r w:rsidR="00B1624C">
        <w:rPr>
          <w:rFonts w:hint="eastAsia"/>
        </w:rPr>
        <w:t>2</w:t>
      </w:r>
      <w:r>
        <w:rPr>
          <w:rFonts w:hint="eastAsia"/>
        </w:rPr>
        <w:t>所示。界面由多个区域构成，</w:t>
      </w:r>
      <w:r w:rsidR="00F51CF6">
        <w:rPr>
          <w:rFonts w:hint="eastAsia"/>
        </w:rPr>
        <w:t>分别</w:t>
      </w:r>
      <w:r>
        <w:rPr>
          <w:rFonts w:hint="eastAsia"/>
        </w:rPr>
        <w:t>是</w:t>
      </w:r>
      <w:r>
        <w:rPr>
          <w:rFonts w:hint="eastAsia"/>
          <w:b/>
          <w:bCs/>
        </w:rPr>
        <w:t>菜单栏</w:t>
      </w:r>
      <w:r>
        <w:rPr>
          <w:rFonts w:hint="eastAsia"/>
        </w:rPr>
        <w:t>、</w:t>
      </w:r>
      <w:r>
        <w:rPr>
          <w:rFonts w:hint="eastAsia"/>
          <w:b/>
          <w:bCs/>
        </w:rPr>
        <w:t>工具栏</w:t>
      </w:r>
      <w:r>
        <w:rPr>
          <w:rFonts w:hint="eastAsia"/>
        </w:rPr>
        <w:t>、</w:t>
      </w:r>
      <w:r>
        <w:rPr>
          <w:rFonts w:hint="eastAsia"/>
          <w:b/>
          <w:bCs/>
        </w:rPr>
        <w:t>测量实时</w:t>
      </w:r>
      <w:r w:rsidR="00F51CF6">
        <w:rPr>
          <w:rFonts w:hint="eastAsia"/>
          <w:b/>
          <w:bCs/>
        </w:rPr>
        <w:t>预览</w:t>
      </w:r>
      <w:r>
        <w:rPr>
          <w:rFonts w:hint="eastAsia"/>
          <w:b/>
          <w:bCs/>
        </w:rPr>
        <w:t>、测量</w:t>
      </w:r>
      <w:r w:rsidR="0035301E">
        <w:rPr>
          <w:rFonts w:hint="eastAsia"/>
          <w:b/>
          <w:bCs/>
        </w:rPr>
        <w:t>数据预览参数设置</w:t>
      </w:r>
      <w:r>
        <w:rPr>
          <w:rFonts w:hint="eastAsia"/>
          <w:b/>
          <w:bCs/>
        </w:rPr>
        <w:t>、测量参数</w:t>
      </w:r>
      <w:r w:rsidR="0035301E">
        <w:rPr>
          <w:rFonts w:hint="eastAsia"/>
          <w:b/>
          <w:bCs/>
        </w:rPr>
        <w:t>设置</w:t>
      </w:r>
      <w:r>
        <w:rPr>
          <w:rFonts w:hint="eastAsia"/>
          <w:b/>
          <w:bCs/>
        </w:rPr>
        <w:t>、日志区以及状态栏</w:t>
      </w:r>
      <w:r>
        <w:rPr>
          <w:rFonts w:hint="eastAsia"/>
        </w:rPr>
        <w:t>。</w:t>
      </w:r>
    </w:p>
    <w:p w14:paraId="308AED0C" w14:textId="1251DAD3" w:rsidR="00C75B0C" w:rsidRDefault="00C75B0C">
      <w:pPr>
        <w:pStyle w:val="afc"/>
        <w:keepNext/>
        <w:rPr>
          <w:rFonts w:hint="eastAsia"/>
        </w:rPr>
      </w:pPr>
      <w:r>
        <w:rPr>
          <w:rFonts w:hint="eastAsia"/>
          <w:noProof/>
        </w:rPr>
        <w:lastRenderedPageBreak/>
        <w:drawing>
          <wp:inline distT="0" distB="0" distL="0" distR="0" wp14:anchorId="1BA22A04" wp14:editId="039682C9">
            <wp:extent cx="5220000" cy="3314985"/>
            <wp:effectExtent l="0" t="0" r="0" b="0"/>
            <wp:docPr id="1080365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20000" cy="3314985"/>
                    </a:xfrm>
                    <a:prstGeom prst="rect">
                      <a:avLst/>
                    </a:prstGeom>
                    <a:noFill/>
                  </pic:spPr>
                </pic:pic>
              </a:graphicData>
            </a:graphic>
          </wp:inline>
        </w:drawing>
      </w:r>
    </w:p>
    <w:p w14:paraId="6F623AD8" w14:textId="5B7FA19F" w:rsidR="00CC3B09" w:rsidRDefault="00000000">
      <w:pPr>
        <w:pStyle w:val="a3"/>
        <w:ind w:firstLine="480"/>
      </w:pPr>
      <w:r>
        <w:rPr>
          <w:rFonts w:hint="eastAsia"/>
        </w:rPr>
        <w:t>图</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4B6C5F">
        <w:rPr>
          <w:noProof/>
        </w:rPr>
        <w:t>2</w:t>
      </w:r>
      <w:r>
        <w:rPr>
          <w:rFonts w:hint="eastAsia"/>
        </w:rPr>
        <w:fldChar w:fldCharType="end"/>
      </w:r>
      <w:r>
        <w:rPr>
          <w:rFonts w:hint="eastAsia"/>
        </w:rPr>
        <w:t>软件界面</w:t>
      </w:r>
    </w:p>
    <w:p w14:paraId="26786954" w14:textId="77777777" w:rsidR="00CC3B09" w:rsidRDefault="00000000">
      <w:pPr>
        <w:ind w:firstLine="482"/>
        <w:rPr>
          <w:b/>
          <w:bCs/>
        </w:rPr>
      </w:pPr>
      <w:r>
        <w:rPr>
          <w:rFonts w:hint="eastAsia"/>
          <w:b/>
          <w:bCs/>
        </w:rPr>
        <w:t>1.</w:t>
      </w:r>
      <w:r>
        <w:rPr>
          <w:rFonts w:hint="eastAsia"/>
          <w:b/>
          <w:bCs/>
        </w:rPr>
        <w:t>菜单栏</w:t>
      </w:r>
      <w:r>
        <w:rPr>
          <w:rFonts w:hint="eastAsia"/>
        </w:rPr>
        <w:t>：菜单栏分包含“文件”、“配置”、“工具”以及“帮助”。在“文件”选项下，可以选择退出软件。“配置”选项下可以进行</w:t>
      </w:r>
      <w:r>
        <w:rPr>
          <w:rFonts w:hint="eastAsia"/>
        </w:rPr>
        <w:t>IP</w:t>
      </w:r>
      <w:r>
        <w:rPr>
          <w:rFonts w:hint="eastAsia"/>
        </w:rPr>
        <w:t>配置，同时能够进行测量参数的配置，设置同步信号输出宽度。“工具”选项下，可以进行系统的远程更新与</w:t>
      </w:r>
      <w:r>
        <w:rPr>
          <w:rFonts w:hint="eastAsia"/>
        </w:rPr>
        <w:t>HDA</w:t>
      </w:r>
      <w:r>
        <w:rPr>
          <w:rFonts w:hint="eastAsia"/>
        </w:rPr>
        <w:t>服务器的数据上传。“帮助”选项下可以看到软件的版本信息。</w:t>
      </w:r>
    </w:p>
    <w:p w14:paraId="746D94E7" w14:textId="77777777" w:rsidR="00CC3B09" w:rsidRDefault="00000000">
      <w:pPr>
        <w:ind w:firstLine="482"/>
      </w:pPr>
      <w:r>
        <w:rPr>
          <w:rFonts w:hint="eastAsia"/>
          <w:b/>
          <w:bCs/>
        </w:rPr>
        <w:t>2.</w:t>
      </w:r>
      <w:r>
        <w:rPr>
          <w:rFonts w:hint="eastAsia"/>
          <w:b/>
          <w:bCs/>
        </w:rPr>
        <w:t>工具栏</w:t>
      </w:r>
      <w:r>
        <w:rPr>
          <w:rFonts w:hint="eastAsia"/>
        </w:rPr>
        <w:t>：正确连接设备后，通过该区域可控制机箱中的继电器以及电源开关，开启后可控制测量的开始</w:t>
      </w:r>
      <w:r>
        <w:rPr>
          <w:rFonts w:hint="eastAsia"/>
        </w:rPr>
        <w:t>/</w:t>
      </w:r>
      <w:r>
        <w:rPr>
          <w:rFonts w:hint="eastAsia"/>
        </w:rPr>
        <w:t>停止，通过调整“数据预览”和“实时监测”可控制显示区域显示模式。</w:t>
      </w:r>
    </w:p>
    <w:p w14:paraId="2AF65682" w14:textId="782381BB" w:rsidR="00CC3B09" w:rsidRDefault="00000000">
      <w:pPr>
        <w:ind w:firstLine="482"/>
      </w:pPr>
      <w:r>
        <w:rPr>
          <w:rFonts w:hint="eastAsia"/>
          <w:b/>
          <w:bCs/>
        </w:rPr>
        <w:t>3</w:t>
      </w:r>
      <w:bookmarkStart w:id="23" w:name="OLE_LINK1"/>
      <w:r w:rsidR="00F51CF6">
        <w:rPr>
          <w:rFonts w:hint="eastAsia"/>
          <w:b/>
          <w:bCs/>
        </w:rPr>
        <w:t>测量实时预览</w:t>
      </w:r>
      <w:r>
        <w:rPr>
          <w:rFonts w:hint="eastAsia"/>
        </w:rPr>
        <w:t>：</w:t>
      </w:r>
      <w:bookmarkEnd w:id="23"/>
      <w:r>
        <w:rPr>
          <w:rFonts w:hint="eastAsia"/>
        </w:rPr>
        <w:t>在该区域下，“数据预览”模式时，能够实时显示探测器测得波形、能谱数据与</w:t>
      </w:r>
      <w:r>
        <w:rPr>
          <w:rFonts w:hint="eastAsia"/>
        </w:rPr>
        <w:t>3D</w:t>
      </w:r>
      <w:r>
        <w:rPr>
          <w:rFonts w:hint="eastAsia"/>
        </w:rPr>
        <w:t>的剖面图</w:t>
      </w:r>
      <w:r w:rsidR="002A2512">
        <w:rPr>
          <w:rFonts w:hint="eastAsia"/>
        </w:rPr>
        <w:t>（波形、能谱自动刷新，剖面图每次都需要点击后才能生成）</w:t>
      </w:r>
      <w:r>
        <w:rPr>
          <w:rFonts w:hint="eastAsia"/>
        </w:rPr>
        <w:t>。“实时监测”模式时，该区域实时显示高能量电子探测器阵列的机箱温度、电流电压情况以及在线情况等信息。</w:t>
      </w:r>
    </w:p>
    <w:p w14:paraId="03375D2A" w14:textId="76DAED28" w:rsidR="00CC3B09" w:rsidRDefault="00000000">
      <w:pPr>
        <w:ind w:firstLine="482"/>
      </w:pPr>
      <w:r>
        <w:rPr>
          <w:rFonts w:hint="eastAsia"/>
          <w:b/>
          <w:bCs/>
        </w:rPr>
        <w:t>4.</w:t>
      </w:r>
      <w:r w:rsidR="0073666E" w:rsidRPr="0073666E">
        <w:rPr>
          <w:rFonts w:hint="eastAsia"/>
          <w:b/>
          <w:bCs/>
        </w:rPr>
        <w:t xml:space="preserve"> </w:t>
      </w:r>
      <w:r w:rsidR="0073666E">
        <w:rPr>
          <w:rFonts w:hint="eastAsia"/>
          <w:b/>
          <w:bCs/>
        </w:rPr>
        <w:t>测量数据预览参数设置</w:t>
      </w:r>
      <w:r>
        <w:rPr>
          <w:rFonts w:hint="eastAsia"/>
          <w:b/>
          <w:bCs/>
        </w:rPr>
        <w:t>：</w:t>
      </w:r>
      <w:r>
        <w:rPr>
          <w:rFonts w:hint="eastAsia"/>
        </w:rPr>
        <w:t>测量进行时，该区域能够调节显示通道、设置显示能量区间，转变剖面显示与计数率曲线图像显示等功能。</w:t>
      </w:r>
    </w:p>
    <w:p w14:paraId="7DFDCEC6" w14:textId="1879E444" w:rsidR="00CC3B09" w:rsidRDefault="00000000">
      <w:pPr>
        <w:ind w:firstLine="482"/>
      </w:pPr>
      <w:r>
        <w:rPr>
          <w:rFonts w:hint="eastAsia"/>
          <w:b/>
          <w:bCs/>
        </w:rPr>
        <w:t>5.</w:t>
      </w:r>
      <w:r>
        <w:rPr>
          <w:rFonts w:hint="eastAsia"/>
          <w:b/>
          <w:bCs/>
        </w:rPr>
        <w:t>测量参数</w:t>
      </w:r>
      <w:r w:rsidR="00D93B06">
        <w:rPr>
          <w:rFonts w:hint="eastAsia"/>
          <w:b/>
          <w:bCs/>
        </w:rPr>
        <w:t>设置</w:t>
      </w:r>
      <w:r>
        <w:rPr>
          <w:rFonts w:hint="eastAsia"/>
          <w:b/>
          <w:bCs/>
        </w:rPr>
        <w:t>：有</w:t>
      </w:r>
      <w:r>
        <w:rPr>
          <w:rFonts w:hint="eastAsia"/>
        </w:rPr>
        <w:t>获取炮号，修改传输模式，测量时长等功能</w:t>
      </w:r>
      <w:r>
        <w:rPr>
          <w:rFonts w:hint="eastAsia"/>
          <w:b/>
          <w:bCs/>
        </w:rPr>
        <w:t>，</w:t>
      </w:r>
      <w:r>
        <w:rPr>
          <w:rFonts w:hint="eastAsia"/>
        </w:rPr>
        <w:t>在“测量功能”中，可以选择“手动测量”或“自动化测量”，与“无人值守”三种测量模式。文件按照测量的测量发次进行保存，点击此处可设置保存信息及路径。</w:t>
      </w:r>
    </w:p>
    <w:p w14:paraId="0CF27CD1" w14:textId="34BC052D" w:rsidR="00CC3B09" w:rsidRDefault="00000000">
      <w:pPr>
        <w:ind w:firstLine="482"/>
      </w:pPr>
      <w:r>
        <w:rPr>
          <w:rFonts w:hint="eastAsia"/>
          <w:b/>
          <w:bCs/>
        </w:rPr>
        <w:lastRenderedPageBreak/>
        <w:t>6.</w:t>
      </w:r>
      <w:r>
        <w:rPr>
          <w:rFonts w:hint="eastAsia"/>
          <w:b/>
          <w:bCs/>
        </w:rPr>
        <w:t>日志</w:t>
      </w:r>
      <w:r w:rsidR="00D93B06">
        <w:rPr>
          <w:rFonts w:hint="eastAsia"/>
          <w:b/>
          <w:bCs/>
        </w:rPr>
        <w:t>区</w:t>
      </w:r>
      <w:r>
        <w:rPr>
          <w:rFonts w:hint="eastAsia"/>
          <w:b/>
          <w:bCs/>
        </w:rPr>
        <w:t>：</w:t>
      </w:r>
      <w:r>
        <w:rPr>
          <w:rFonts w:hint="eastAsia"/>
        </w:rPr>
        <w:t>此区域能够显示系统运行日志，可以实现系统运行日志与炮号广播日志切换、清除日志等功能。</w:t>
      </w:r>
    </w:p>
    <w:p w14:paraId="4DAB2448" w14:textId="77777777" w:rsidR="00CC3B09" w:rsidRDefault="00000000">
      <w:pPr>
        <w:ind w:firstLine="482"/>
      </w:pPr>
      <w:r>
        <w:rPr>
          <w:rFonts w:hint="eastAsia"/>
          <w:b/>
          <w:bCs/>
        </w:rPr>
        <w:t>7.</w:t>
      </w:r>
      <w:r>
        <w:rPr>
          <w:rFonts w:hint="eastAsia"/>
          <w:b/>
          <w:bCs/>
        </w:rPr>
        <w:t>状态栏：</w:t>
      </w:r>
      <w:r>
        <w:rPr>
          <w:rFonts w:hint="eastAsia"/>
        </w:rPr>
        <w:t>此区域能显示系统时间。</w:t>
      </w:r>
    </w:p>
    <w:p w14:paraId="399BCD80" w14:textId="77777777" w:rsidR="00CC3B09" w:rsidRDefault="00000000">
      <w:pPr>
        <w:pStyle w:val="1"/>
        <w:spacing w:before="163"/>
      </w:pPr>
      <w:bookmarkStart w:id="24" w:name="_Toc235637403"/>
      <w:r>
        <w:lastRenderedPageBreak/>
        <w:t>软件安装</w:t>
      </w:r>
      <w:bookmarkEnd w:id="24"/>
    </w:p>
    <w:p w14:paraId="29277E32" w14:textId="7B112AB1" w:rsidR="00CC3B09" w:rsidRDefault="00212356">
      <w:pPr>
        <w:ind w:firstLine="480"/>
      </w:pPr>
      <w:r w:rsidRPr="00212356">
        <w:rPr>
          <w:rFonts w:hint="eastAsia"/>
        </w:rPr>
        <w:t>软件</w:t>
      </w:r>
      <w:r w:rsidR="00000000">
        <w:rPr>
          <w:rFonts w:hint="eastAsia"/>
        </w:rPr>
        <w:t>可在</w:t>
      </w:r>
      <w:r w:rsidR="00000000">
        <w:rPr>
          <w:rFonts w:hint="eastAsia"/>
        </w:rPr>
        <w:t>win10</w:t>
      </w:r>
      <w:r w:rsidR="00000000">
        <w:rPr>
          <w:rFonts w:hint="eastAsia"/>
        </w:rPr>
        <w:t>或</w:t>
      </w:r>
      <w:r w:rsidR="00000000">
        <w:rPr>
          <w:rFonts w:hint="eastAsia"/>
        </w:rPr>
        <w:t>win11</w:t>
      </w:r>
      <w:r w:rsidR="00000000">
        <w:rPr>
          <w:rFonts w:hint="eastAsia"/>
        </w:rPr>
        <w:t>系统下运行中，放置在以“高能量电子探测器阵列配套软件”命名的文件夹下（如图</w:t>
      </w:r>
      <w:r w:rsidR="00000000">
        <w:rPr>
          <w:rFonts w:hint="eastAsia"/>
        </w:rPr>
        <w:t>2</w:t>
      </w:r>
      <w:r w:rsidR="00000000">
        <w:rPr>
          <w:rFonts w:hint="eastAsia"/>
        </w:rPr>
        <w:t>所示），软件使用无需安装驱动。主各文件及其文件夹含义如下：</w:t>
      </w:r>
    </w:p>
    <w:p w14:paraId="6B20FDB5" w14:textId="77777777" w:rsidR="00CC3B09" w:rsidRPr="00E22244" w:rsidRDefault="00000000">
      <w:pPr>
        <w:ind w:firstLineChars="0" w:firstLine="480"/>
      </w:pPr>
      <w:r w:rsidRPr="00E22244">
        <w:rPr>
          <w:rFonts w:hint="eastAsia"/>
        </w:rPr>
        <w:t>①</w:t>
      </w:r>
      <w:r w:rsidRPr="00E22244">
        <w:rPr>
          <w:rFonts w:hint="eastAsia"/>
        </w:rPr>
        <w:t>HardXayCamera.exe</w:t>
      </w:r>
      <w:r w:rsidRPr="00E22244">
        <w:rPr>
          <w:rFonts w:hint="eastAsia"/>
        </w:rPr>
        <w:t>：应用程序；</w:t>
      </w:r>
    </w:p>
    <w:p w14:paraId="6BB1F5C6" w14:textId="6D5250B7" w:rsidR="00CC3B09" w:rsidRPr="00E22244" w:rsidRDefault="00000000">
      <w:pPr>
        <w:ind w:firstLine="480"/>
      </w:pPr>
      <w:r w:rsidRPr="00E22244">
        <w:rPr>
          <w:rFonts w:hint="eastAsia"/>
        </w:rPr>
        <w:t>②</w:t>
      </w:r>
      <w:r w:rsidR="009B4446">
        <w:rPr>
          <w:rFonts w:hint="eastAsia"/>
        </w:rPr>
        <w:t>c</w:t>
      </w:r>
      <w:r w:rsidRPr="00E22244">
        <w:rPr>
          <w:rFonts w:hint="eastAsia"/>
        </w:rPr>
        <w:t>onfig</w:t>
      </w:r>
      <w:r w:rsidRPr="00E22244">
        <w:rPr>
          <w:rFonts w:hint="eastAsia"/>
        </w:rPr>
        <w:t>文件夹：软件运行的配置文件；</w:t>
      </w:r>
    </w:p>
    <w:p w14:paraId="252E91DC" w14:textId="77777777" w:rsidR="00CC3B09" w:rsidRPr="00E22244" w:rsidRDefault="00000000">
      <w:pPr>
        <w:ind w:firstLine="480"/>
      </w:pPr>
      <w:r w:rsidRPr="00E22244">
        <w:rPr>
          <w:rFonts w:hint="eastAsia"/>
        </w:rPr>
        <w:t>③</w:t>
      </w:r>
      <w:r w:rsidRPr="00E22244">
        <w:rPr>
          <w:rFonts w:hint="eastAsia"/>
        </w:rPr>
        <w:t>logs</w:t>
      </w:r>
      <w:r w:rsidRPr="00E22244">
        <w:rPr>
          <w:rFonts w:hint="eastAsia"/>
        </w:rPr>
        <w:t>文件夹：软件运行的日志文件；</w:t>
      </w:r>
    </w:p>
    <w:p w14:paraId="069E722D" w14:textId="1041084C" w:rsidR="00CC3B09" w:rsidRPr="00E22244" w:rsidRDefault="00000000">
      <w:pPr>
        <w:ind w:firstLine="480"/>
      </w:pPr>
      <w:r w:rsidRPr="00E22244">
        <w:rPr>
          <w:rFonts w:hint="eastAsia"/>
        </w:rPr>
        <w:t>④</w:t>
      </w:r>
      <w:r w:rsidR="00824368">
        <w:rPr>
          <w:rFonts w:hint="eastAsia"/>
        </w:rPr>
        <w:t>Monitor</w:t>
      </w:r>
      <w:r w:rsidRPr="00E22244">
        <w:rPr>
          <w:rFonts w:hint="eastAsia"/>
        </w:rPr>
        <w:t>文件夹：温度信息数据；</w:t>
      </w:r>
    </w:p>
    <w:p w14:paraId="078EE63E" w14:textId="77777777" w:rsidR="00CC3B09" w:rsidRPr="00E22244" w:rsidRDefault="00000000">
      <w:pPr>
        <w:ind w:firstLine="480"/>
      </w:pPr>
      <w:r w:rsidRPr="00E22244">
        <w:rPr>
          <w:rFonts w:hint="eastAsia"/>
        </w:rPr>
        <w:t>⑤其他文件夹及文件为软件运行所需要的动态库。</w:t>
      </w:r>
    </w:p>
    <w:p w14:paraId="10238D5A" w14:textId="5DF747BE" w:rsidR="00CC3B09" w:rsidRDefault="009B4446">
      <w:pPr>
        <w:pStyle w:val="afc"/>
        <w:keepNext/>
        <w:rPr>
          <w:rFonts w:hint="eastAsia"/>
        </w:rPr>
      </w:pPr>
      <w:r>
        <w:rPr>
          <w:noProof/>
        </w:rPr>
        <w:drawing>
          <wp:inline distT="0" distB="0" distL="0" distR="0" wp14:anchorId="72881997" wp14:editId="525DE4B1">
            <wp:extent cx="5274310" cy="2858770"/>
            <wp:effectExtent l="0" t="0" r="2540" b="0"/>
            <wp:docPr id="21012643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264383" name=""/>
                    <pic:cNvPicPr/>
                  </pic:nvPicPr>
                  <pic:blipFill>
                    <a:blip r:embed="rId17"/>
                    <a:stretch>
                      <a:fillRect/>
                    </a:stretch>
                  </pic:blipFill>
                  <pic:spPr>
                    <a:xfrm>
                      <a:off x="0" y="0"/>
                      <a:ext cx="5274310" cy="2858770"/>
                    </a:xfrm>
                    <a:prstGeom prst="rect">
                      <a:avLst/>
                    </a:prstGeom>
                  </pic:spPr>
                </pic:pic>
              </a:graphicData>
            </a:graphic>
          </wp:inline>
        </w:drawing>
      </w:r>
    </w:p>
    <w:p w14:paraId="3EF26B58" w14:textId="32854B8F" w:rsidR="00CC3B09" w:rsidRDefault="00000000">
      <w:pPr>
        <w:pStyle w:val="a3"/>
        <w:ind w:firstLine="480"/>
      </w:pPr>
      <w:r>
        <w:rPr>
          <w:rFonts w:hint="eastAsia"/>
        </w:rPr>
        <w:t>图</w:t>
      </w:r>
      <w:r>
        <w:fldChar w:fldCharType="begin"/>
      </w:r>
      <w:r>
        <w:rPr>
          <w:rFonts w:hint="eastAsia"/>
        </w:rPr>
        <w:instrText xml:space="preserve">SEQ </w:instrText>
      </w:r>
      <w:r>
        <w:rPr>
          <w:rFonts w:hint="eastAsia"/>
        </w:rPr>
        <w:instrText>图</w:instrText>
      </w:r>
      <w:r>
        <w:rPr>
          <w:rFonts w:hint="eastAsia"/>
        </w:rPr>
        <w:instrText xml:space="preserve"> \* ARABIC</w:instrText>
      </w:r>
      <w:r>
        <w:fldChar w:fldCharType="separate"/>
      </w:r>
      <w:r w:rsidR="004B6C5F">
        <w:rPr>
          <w:noProof/>
        </w:rPr>
        <w:t>3</w:t>
      </w:r>
      <w:r>
        <w:fldChar w:fldCharType="end"/>
      </w:r>
      <w:r>
        <w:t>软件包含文件</w:t>
      </w:r>
    </w:p>
    <w:p w14:paraId="750CEAE7" w14:textId="77777777" w:rsidR="00CC3B09" w:rsidRDefault="00000000">
      <w:pPr>
        <w:pStyle w:val="1"/>
        <w:spacing w:before="163" w:after="163"/>
      </w:pPr>
      <w:bookmarkStart w:id="25" w:name="_Toc235637404"/>
      <w:r>
        <w:rPr>
          <w:rFonts w:hint="eastAsia"/>
        </w:rPr>
        <w:lastRenderedPageBreak/>
        <w:t>软件使用</w:t>
      </w:r>
      <w:bookmarkEnd w:id="25"/>
    </w:p>
    <w:p w14:paraId="0B9C9B41" w14:textId="77777777" w:rsidR="00CC3B09" w:rsidRDefault="00000000">
      <w:pPr>
        <w:pStyle w:val="2"/>
        <w:spacing w:before="163" w:after="163"/>
      </w:pPr>
      <w:bookmarkStart w:id="26" w:name="_Toc235637405"/>
      <w:r>
        <w:rPr>
          <w:rFonts w:hint="eastAsia"/>
        </w:rPr>
        <w:t>快速入门</w:t>
      </w:r>
      <w:bookmarkEnd w:id="26"/>
    </w:p>
    <w:p w14:paraId="11FCBF7E" w14:textId="77777777" w:rsidR="00CC3B09" w:rsidRDefault="00000000">
      <w:pPr>
        <w:pStyle w:val="3"/>
        <w:spacing w:before="163" w:after="163"/>
      </w:pPr>
      <w:bookmarkStart w:id="27" w:name="_Toc235637406"/>
      <w:r>
        <w:t>设备</w:t>
      </w:r>
      <w:r>
        <w:t xml:space="preserve"> IP </w:t>
      </w:r>
      <w:r>
        <w:t>地址说明</w:t>
      </w:r>
      <w:bookmarkEnd w:id="27"/>
    </w:p>
    <w:p w14:paraId="284B0510" w14:textId="77777777" w:rsidR="00CC3B09" w:rsidRDefault="00000000">
      <w:pPr>
        <w:ind w:firstLine="480"/>
      </w:pPr>
      <w:r>
        <w:t>本仪器在出厂前已配置一套默认设备</w:t>
      </w:r>
      <w:r>
        <w:t xml:space="preserve"> IP </w:t>
      </w:r>
      <w:r>
        <w:t>地址，相关</w:t>
      </w:r>
      <w:r>
        <w:t xml:space="preserve"> IP </w:t>
      </w:r>
      <w:r>
        <w:t>地址信息已预置在软件中。通常情况下，用户无需修改</w:t>
      </w:r>
      <w:r>
        <w:t xml:space="preserve"> IP </w:t>
      </w:r>
      <w:r>
        <w:t>配置即可直接使用。</w:t>
      </w:r>
    </w:p>
    <w:p w14:paraId="610E0ACE" w14:textId="62B1293A" w:rsidR="00CC3B09" w:rsidRDefault="00000000">
      <w:pPr>
        <w:ind w:firstLine="480"/>
      </w:pPr>
      <w:r>
        <w:t>在实际部署过程中，如因现场网络环境要求，需要对仪器</w:t>
      </w:r>
      <w:r>
        <w:t xml:space="preserve"> IP </w:t>
      </w:r>
      <w:r>
        <w:t>地址进行重新分配，应由设备所属局域网的网络管理员统一规划，并申请未被占用的空闲</w:t>
      </w:r>
      <w:r>
        <w:t xml:space="preserve">IP </w:t>
      </w:r>
      <w:r>
        <w:t>地址。需要注意的是，仪器内部部分设备的</w:t>
      </w:r>
      <w:r>
        <w:t xml:space="preserve"> IP </w:t>
      </w:r>
      <w:r>
        <w:t>地址与固件程序相关联。</w:t>
      </w:r>
      <w:r>
        <w:rPr>
          <w:b/>
          <w:bCs/>
          <w:color w:val="EE0000"/>
        </w:rPr>
        <w:t>如需重新分配仪器</w:t>
      </w:r>
      <w:r>
        <w:rPr>
          <w:b/>
          <w:bCs/>
          <w:color w:val="EE0000"/>
        </w:rPr>
        <w:t xml:space="preserve"> IP </w:t>
      </w:r>
      <w:r>
        <w:rPr>
          <w:b/>
          <w:bCs/>
          <w:color w:val="EE0000"/>
        </w:rPr>
        <w:t>地址，应联系售后服务人员进行固件程序更新及相关配置调整</w:t>
      </w:r>
      <w:r>
        <w:t>，不建议</w:t>
      </w:r>
      <w:r>
        <w:rPr>
          <w:rFonts w:hint="eastAsia"/>
        </w:rPr>
        <w:t>用户</w:t>
      </w:r>
      <w:r>
        <w:t>自行修改。</w:t>
      </w:r>
    </w:p>
    <w:p w14:paraId="72C1726D" w14:textId="5CB711BB" w:rsidR="00CC3B09" w:rsidRDefault="00000000">
      <w:pPr>
        <w:ind w:firstLine="480"/>
      </w:pPr>
      <w:r>
        <w:t>在使用软件前，应确认整套仪器中所有具备网络通信功能的设备均已正确接入网络。整套仪器共涉及</w:t>
      </w:r>
      <w:r>
        <w:t xml:space="preserve"> </w:t>
      </w:r>
      <w:r w:rsidR="00067F2A">
        <w:rPr>
          <w:rFonts w:hint="eastAsia"/>
        </w:rPr>
        <w:t>5</w:t>
      </w:r>
      <w:r>
        <w:rPr>
          <w:rFonts w:hint="eastAsia"/>
        </w:rPr>
        <w:t xml:space="preserve"> </w:t>
      </w:r>
      <w:r>
        <w:t>个</w:t>
      </w:r>
      <w:r>
        <w:t xml:space="preserve"> IP </w:t>
      </w:r>
      <w:r>
        <w:t>地址，具体包括：</w:t>
      </w:r>
    </w:p>
    <w:p w14:paraId="024FA787" w14:textId="77777777" w:rsidR="00CC3B09" w:rsidRDefault="00000000">
      <w:pPr>
        <w:pStyle w:val="af8"/>
        <w:numPr>
          <w:ilvl w:val="0"/>
          <w:numId w:val="3"/>
        </w:numPr>
        <w:ind w:left="426" w:firstLineChars="0" w:firstLine="0"/>
      </w:pPr>
      <w:r>
        <w:rPr>
          <w:rFonts w:hint="eastAsia"/>
        </w:rPr>
        <w:t>水平相机网口</w:t>
      </w:r>
      <w:r>
        <w:t>：</w:t>
      </w:r>
      <w:r>
        <w:rPr>
          <w:rFonts w:hint="eastAsia"/>
        </w:rPr>
        <w:t xml:space="preserve">2 </w:t>
      </w:r>
      <w:r>
        <w:t>个</w:t>
      </w:r>
      <w:r>
        <w:t xml:space="preserve"> IP</w:t>
      </w:r>
      <w:r>
        <w:t>；</w:t>
      </w:r>
    </w:p>
    <w:p w14:paraId="44DA971F" w14:textId="77777777" w:rsidR="00CC3B09" w:rsidRDefault="00000000">
      <w:pPr>
        <w:pStyle w:val="af8"/>
        <w:numPr>
          <w:ilvl w:val="0"/>
          <w:numId w:val="3"/>
        </w:numPr>
        <w:ind w:left="426" w:firstLineChars="0" w:firstLine="0"/>
      </w:pPr>
      <w:r>
        <w:rPr>
          <w:rFonts w:hint="eastAsia"/>
        </w:rPr>
        <w:t>垂直相机网口</w:t>
      </w:r>
      <w:r>
        <w:t>：</w:t>
      </w:r>
      <w:r>
        <w:t xml:space="preserve">2 </w:t>
      </w:r>
      <w:r>
        <w:t>个</w:t>
      </w:r>
      <w:r>
        <w:t xml:space="preserve"> IP</w:t>
      </w:r>
      <w:r>
        <w:t>；</w:t>
      </w:r>
    </w:p>
    <w:p w14:paraId="54E99501" w14:textId="77777777" w:rsidR="00CC3B09" w:rsidRDefault="00000000">
      <w:pPr>
        <w:pStyle w:val="af8"/>
        <w:numPr>
          <w:ilvl w:val="0"/>
          <w:numId w:val="3"/>
        </w:numPr>
        <w:ind w:leftChars="177" w:left="425" w:firstLineChars="0" w:firstLine="1"/>
      </w:pPr>
      <w:r>
        <w:rPr>
          <w:rFonts w:hint="eastAsia"/>
        </w:rPr>
        <w:t>继电器</w:t>
      </w:r>
      <w:r>
        <w:t>：</w:t>
      </w:r>
      <w:r>
        <w:rPr>
          <w:rFonts w:hint="eastAsia"/>
        </w:rPr>
        <w:t>1</w:t>
      </w:r>
      <w:r>
        <w:t xml:space="preserve"> </w:t>
      </w:r>
      <w:r>
        <w:t>个</w:t>
      </w:r>
      <w:r>
        <w:t xml:space="preserve"> IP</w:t>
      </w:r>
      <w:r>
        <w:t>。</w:t>
      </w:r>
    </w:p>
    <w:p w14:paraId="299B9261" w14:textId="77777777" w:rsidR="00CC3B09" w:rsidRDefault="00000000">
      <w:pPr>
        <w:ind w:firstLine="480"/>
      </w:pPr>
      <w:r>
        <w:t>以上设备</w:t>
      </w:r>
      <w:r>
        <w:t xml:space="preserve"> IP </w:t>
      </w:r>
      <w:r>
        <w:t>地址应保持在同一可通信网络环境中，确保控制计算机能够正常访问</w:t>
      </w:r>
      <w:r>
        <w:rPr>
          <w:rFonts w:hint="eastAsia"/>
        </w:rPr>
        <w:t>信号采集机箱、电源机箱，继电器与垂直水平相机</w:t>
      </w:r>
      <w:r>
        <w:t>。</w:t>
      </w:r>
    </w:p>
    <w:p w14:paraId="504B5792" w14:textId="77777777" w:rsidR="00CC3B09" w:rsidRDefault="00000000">
      <w:pPr>
        <w:pStyle w:val="3"/>
        <w:spacing w:before="163" w:after="163"/>
      </w:pPr>
      <w:bookmarkStart w:id="28" w:name="_Toc235637407"/>
      <w:r>
        <w:rPr>
          <w:rFonts w:hint="eastAsia"/>
        </w:rPr>
        <w:t>开启软件</w:t>
      </w:r>
      <w:bookmarkEnd w:id="28"/>
    </w:p>
    <w:p w14:paraId="756B6F0D" w14:textId="77777777" w:rsidR="00CC3B09" w:rsidRDefault="00000000">
      <w:pPr>
        <w:ind w:firstLine="480"/>
      </w:pPr>
      <w:r>
        <w:rPr>
          <w:rFonts w:hint="eastAsia"/>
        </w:rPr>
        <w:t>双击打开图</w:t>
      </w:r>
      <w:r>
        <w:rPr>
          <w:rFonts w:hint="eastAsia"/>
        </w:rPr>
        <w:t>2</w:t>
      </w:r>
      <w:r>
        <w:rPr>
          <w:rFonts w:hint="eastAsia"/>
        </w:rPr>
        <w:t>中的应用程序</w:t>
      </w:r>
      <w:r>
        <w:rPr>
          <w:rFonts w:hint="eastAsia"/>
          <w:color w:val="000000" w:themeColor="text1"/>
        </w:rPr>
        <w:t>HardXayCamera.exe</w:t>
      </w:r>
      <w:r>
        <w:rPr>
          <w:rFonts w:hint="eastAsia"/>
        </w:rPr>
        <w:t>，打开后软件界面如图</w:t>
      </w:r>
      <w:r>
        <w:rPr>
          <w:rFonts w:hint="eastAsia"/>
        </w:rPr>
        <w:t>3</w:t>
      </w:r>
      <w:r>
        <w:rPr>
          <w:rFonts w:hint="eastAsia"/>
        </w:rPr>
        <w:t>所示。</w:t>
      </w:r>
    </w:p>
    <w:p w14:paraId="35903EF5" w14:textId="77777777" w:rsidR="00CC3B09" w:rsidRDefault="00CC3B09">
      <w:pPr>
        <w:pStyle w:val="afc"/>
        <w:rPr>
          <w:rFonts w:hint="eastAsia"/>
        </w:rPr>
      </w:pPr>
    </w:p>
    <w:p w14:paraId="79CC12F2" w14:textId="77777777" w:rsidR="00CC3B09" w:rsidRDefault="00000000">
      <w:pPr>
        <w:pStyle w:val="afc"/>
        <w:rPr>
          <w:rFonts w:hint="eastAsia"/>
        </w:rPr>
      </w:pPr>
      <w:r>
        <w:rPr>
          <w:noProof/>
        </w:rPr>
        <w:lastRenderedPageBreak/>
        <w:drawing>
          <wp:inline distT="0" distB="0" distL="114300" distR="114300" wp14:anchorId="6AF1EF33" wp14:editId="5E7271F5">
            <wp:extent cx="5264785" cy="3137535"/>
            <wp:effectExtent l="0" t="0" r="571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8"/>
                    <a:stretch>
                      <a:fillRect/>
                    </a:stretch>
                  </pic:blipFill>
                  <pic:spPr>
                    <a:xfrm>
                      <a:off x="0" y="0"/>
                      <a:ext cx="5264785" cy="3137535"/>
                    </a:xfrm>
                    <a:prstGeom prst="rect">
                      <a:avLst/>
                    </a:prstGeom>
                    <a:noFill/>
                    <a:ln>
                      <a:noFill/>
                    </a:ln>
                  </pic:spPr>
                </pic:pic>
              </a:graphicData>
            </a:graphic>
          </wp:inline>
        </w:drawing>
      </w:r>
    </w:p>
    <w:p w14:paraId="24FFB4DE" w14:textId="65EFABE2" w:rsidR="00CC3B09" w:rsidRDefault="00000000">
      <w:pPr>
        <w:pStyle w:val="a3"/>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B6C5F">
        <w:rPr>
          <w:noProof/>
        </w:rPr>
        <w:t>4</w:t>
      </w:r>
      <w:r>
        <w:fldChar w:fldCharType="end"/>
      </w:r>
      <w:r>
        <w:rPr>
          <w:rFonts w:hint="eastAsia"/>
        </w:rPr>
        <w:t xml:space="preserve"> </w:t>
      </w:r>
      <w:r>
        <w:rPr>
          <w:rFonts w:hint="eastAsia"/>
        </w:rPr>
        <w:t>打开软件</w:t>
      </w:r>
    </w:p>
    <w:p w14:paraId="00CA724F" w14:textId="77777777" w:rsidR="00CC3B09" w:rsidRDefault="00000000">
      <w:pPr>
        <w:pStyle w:val="3"/>
        <w:spacing w:before="163" w:after="163"/>
      </w:pPr>
      <w:bookmarkStart w:id="29" w:name="_Toc235637408"/>
      <w:r>
        <w:rPr>
          <w:rFonts w:hint="eastAsia"/>
        </w:rPr>
        <w:t>硬件参数配置</w:t>
      </w:r>
      <w:bookmarkEnd w:id="29"/>
    </w:p>
    <w:p w14:paraId="718FE304" w14:textId="77777777" w:rsidR="00CC3B09" w:rsidRDefault="00000000">
      <w:pPr>
        <w:ind w:firstLine="480"/>
      </w:pPr>
      <w:r>
        <w:rPr>
          <w:rFonts w:hint="eastAsia"/>
        </w:rPr>
        <w:t>硬件</w:t>
      </w:r>
      <w:r>
        <w:t>配置界面如图</w:t>
      </w:r>
      <w:r>
        <w:t xml:space="preserve"> 4 </w:t>
      </w:r>
      <w:r>
        <w:t>所示，主要用于设置</w:t>
      </w:r>
      <w:r>
        <w:rPr>
          <w:rFonts w:hint="eastAsia"/>
        </w:rPr>
        <w:t>网口</w:t>
      </w:r>
      <w:r>
        <w:rPr>
          <w:rFonts w:hint="eastAsia"/>
        </w:rPr>
        <w:t>IP</w:t>
      </w:r>
      <w:r>
        <w:t>、</w:t>
      </w:r>
      <w:r>
        <w:rPr>
          <w:rFonts w:hint="eastAsia"/>
        </w:rPr>
        <w:t>能谱触发阈值</w:t>
      </w:r>
      <w:r>
        <w:t>、</w:t>
      </w:r>
      <w:r>
        <w:rPr>
          <w:rFonts w:hint="eastAsia"/>
        </w:rPr>
        <w:t>死时间、和</w:t>
      </w:r>
      <w:r>
        <w:rPr>
          <w:rFonts w:hint="eastAsia"/>
        </w:rPr>
        <w:t>16</w:t>
      </w:r>
      <w:r>
        <w:rPr>
          <w:rFonts w:hint="eastAsia"/>
        </w:rPr>
        <w:t>道能谱的能量区间</w:t>
      </w:r>
      <w:r>
        <w:t>。</w:t>
      </w:r>
    </w:p>
    <w:p w14:paraId="3804F1A3" w14:textId="77777777" w:rsidR="00CC3B09" w:rsidRDefault="00000000">
      <w:pPr>
        <w:pStyle w:val="afc"/>
        <w:keepNext/>
        <w:rPr>
          <w:rFonts w:hint="eastAsia"/>
        </w:rPr>
      </w:pPr>
      <w:r>
        <w:rPr>
          <w:noProof/>
        </w:rPr>
        <w:drawing>
          <wp:inline distT="0" distB="0" distL="114300" distR="114300" wp14:anchorId="678ABCB6" wp14:editId="507683DC">
            <wp:extent cx="5273675" cy="598805"/>
            <wp:effectExtent l="0" t="0" r="9525" b="1079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9"/>
                    <a:stretch>
                      <a:fillRect/>
                    </a:stretch>
                  </pic:blipFill>
                  <pic:spPr>
                    <a:xfrm>
                      <a:off x="0" y="0"/>
                      <a:ext cx="5273675" cy="598805"/>
                    </a:xfrm>
                    <a:prstGeom prst="rect">
                      <a:avLst/>
                    </a:prstGeom>
                    <a:noFill/>
                    <a:ln>
                      <a:noFill/>
                    </a:ln>
                  </pic:spPr>
                </pic:pic>
              </a:graphicData>
            </a:graphic>
          </wp:inline>
        </w:drawing>
      </w:r>
    </w:p>
    <w:p w14:paraId="30B6CFDC" w14:textId="77777777" w:rsidR="00CC3B09" w:rsidRDefault="00000000">
      <w:pPr>
        <w:pStyle w:val="afc"/>
        <w:keepNext/>
        <w:rPr>
          <w:rFonts w:hint="eastAsia"/>
        </w:rPr>
      </w:pPr>
      <w:r>
        <w:rPr>
          <w:noProof/>
        </w:rPr>
        <w:drawing>
          <wp:inline distT="0" distB="0" distL="114300" distR="114300" wp14:anchorId="6DAD5E6B" wp14:editId="2F0C245C">
            <wp:extent cx="4699635" cy="2902585"/>
            <wp:effectExtent l="0" t="0" r="12065" b="57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0"/>
                    <a:stretch>
                      <a:fillRect/>
                    </a:stretch>
                  </pic:blipFill>
                  <pic:spPr>
                    <a:xfrm>
                      <a:off x="0" y="0"/>
                      <a:ext cx="4699635" cy="2902585"/>
                    </a:xfrm>
                    <a:prstGeom prst="rect">
                      <a:avLst/>
                    </a:prstGeom>
                    <a:noFill/>
                    <a:ln>
                      <a:noFill/>
                    </a:ln>
                  </pic:spPr>
                </pic:pic>
              </a:graphicData>
            </a:graphic>
          </wp:inline>
        </w:drawing>
      </w:r>
    </w:p>
    <w:p w14:paraId="7050F5FF" w14:textId="0AD970D2" w:rsidR="00CC3B09" w:rsidRDefault="00000000">
      <w:pPr>
        <w:pStyle w:val="a3"/>
        <w:ind w:firstLine="480"/>
      </w:pPr>
      <w:r>
        <w:rPr>
          <w:rFonts w:hint="eastAsia"/>
        </w:rPr>
        <w:t>图</w:t>
      </w:r>
      <w:r>
        <w:fldChar w:fldCharType="begin"/>
      </w:r>
      <w:r>
        <w:rPr>
          <w:rFonts w:hint="eastAsia"/>
        </w:rPr>
        <w:instrText xml:space="preserve">SEQ </w:instrText>
      </w:r>
      <w:r>
        <w:rPr>
          <w:rFonts w:hint="eastAsia"/>
        </w:rPr>
        <w:instrText>图</w:instrText>
      </w:r>
      <w:r>
        <w:rPr>
          <w:rFonts w:hint="eastAsia"/>
        </w:rPr>
        <w:instrText xml:space="preserve"> \* ARABIC</w:instrText>
      </w:r>
      <w:r>
        <w:fldChar w:fldCharType="separate"/>
      </w:r>
      <w:r w:rsidR="004B6C5F">
        <w:rPr>
          <w:noProof/>
        </w:rPr>
        <w:t>5</w:t>
      </w:r>
      <w:r>
        <w:fldChar w:fldCharType="end"/>
      </w:r>
      <w:r>
        <w:rPr>
          <w:rFonts w:hint="eastAsia"/>
        </w:rPr>
        <w:t>硬件参数配置</w:t>
      </w:r>
    </w:p>
    <w:p w14:paraId="6CFA37FD" w14:textId="77777777" w:rsidR="00CC3B09" w:rsidRDefault="00000000">
      <w:pPr>
        <w:ind w:firstLine="480"/>
      </w:pPr>
      <w:r>
        <w:lastRenderedPageBreak/>
        <w:t>配置步骤如下：</w:t>
      </w:r>
    </w:p>
    <w:p w14:paraId="5642C498" w14:textId="77777777" w:rsidR="00CC3B09" w:rsidRDefault="00000000">
      <w:pPr>
        <w:ind w:firstLine="480"/>
      </w:pPr>
      <w:r>
        <w:rPr>
          <w:rFonts w:hint="eastAsia"/>
        </w:rPr>
        <w:t>①点击菜单栏的“</w:t>
      </w:r>
      <w:r>
        <w:rPr>
          <w:rFonts w:hint="eastAsia"/>
          <w:b/>
          <w:bCs/>
        </w:rPr>
        <w:t>配置</w:t>
      </w:r>
      <w:r>
        <w:rPr>
          <w:rFonts w:hint="eastAsia"/>
        </w:rPr>
        <w:t>”按钮，选择“</w:t>
      </w:r>
      <w:r>
        <w:rPr>
          <w:rFonts w:hint="eastAsia"/>
          <w:b/>
          <w:bCs/>
        </w:rPr>
        <w:t>硬件参数配置</w:t>
      </w:r>
      <w:r>
        <w:rPr>
          <w:rFonts w:hint="eastAsia"/>
        </w:rPr>
        <w:t>”；</w:t>
      </w:r>
    </w:p>
    <w:p w14:paraId="5A7CD368" w14:textId="77777777" w:rsidR="00CC3B09" w:rsidRDefault="00000000">
      <w:pPr>
        <w:ind w:firstLine="480"/>
      </w:pPr>
      <w:r>
        <w:rPr>
          <w:rFonts w:hint="eastAsia"/>
        </w:rPr>
        <w:t>②在网络参数中输入本地主机的地址和端口。</w:t>
      </w:r>
    </w:p>
    <w:p w14:paraId="01C734F8" w14:textId="77777777" w:rsidR="00CC3B09" w:rsidRDefault="00000000">
      <w:pPr>
        <w:ind w:firstLine="480"/>
      </w:pPr>
      <w:r>
        <w:rPr>
          <w:rFonts w:hint="eastAsia"/>
        </w:rPr>
        <w:t>③设定能谱触发阈值和死时间（必须是</w:t>
      </w:r>
      <w:r>
        <w:rPr>
          <w:rFonts w:hint="eastAsia"/>
        </w:rPr>
        <w:t>16ns</w:t>
      </w:r>
      <w:r>
        <w:rPr>
          <w:rFonts w:hint="eastAsia"/>
        </w:rPr>
        <w:t>的整数）。</w:t>
      </w:r>
    </w:p>
    <w:p w14:paraId="5247CF0E" w14:textId="5153C824" w:rsidR="00CC3B09" w:rsidRDefault="00000000">
      <w:pPr>
        <w:ind w:firstLine="480"/>
      </w:pPr>
      <w:r>
        <w:rPr>
          <w:rFonts w:hint="eastAsia"/>
        </w:rPr>
        <w:t>④配置</w:t>
      </w:r>
      <w:r>
        <w:rPr>
          <w:rFonts w:hint="eastAsia"/>
        </w:rPr>
        <w:t>16</w:t>
      </w:r>
      <w:r>
        <w:rPr>
          <w:rFonts w:hint="eastAsia"/>
        </w:rPr>
        <w:t>道能谱测量时的能量</w:t>
      </w:r>
      <w:r w:rsidR="002D1AAF">
        <w:rPr>
          <w:rFonts w:hint="eastAsia"/>
        </w:rPr>
        <w:t>（单位</w:t>
      </w:r>
      <w:r w:rsidR="002D1AAF">
        <w:rPr>
          <w:rFonts w:hint="eastAsia"/>
        </w:rPr>
        <w:t>keV</w:t>
      </w:r>
      <w:r w:rsidR="002D1AAF">
        <w:rPr>
          <w:rFonts w:hint="eastAsia"/>
        </w:rPr>
        <w:t>）</w:t>
      </w:r>
      <w:r>
        <w:rPr>
          <w:rFonts w:hint="eastAsia"/>
        </w:rPr>
        <w:t>区间，在图二的</w:t>
      </w:r>
      <w:r>
        <w:rPr>
          <w:rFonts w:hint="eastAsia"/>
          <w:b/>
          <w:bCs/>
        </w:rPr>
        <w:t>HXR</w:t>
      </w:r>
      <w:r>
        <w:rPr>
          <w:rFonts w:hint="eastAsia"/>
          <w:b/>
          <w:bCs/>
        </w:rPr>
        <w:t>能量道参数设置</w:t>
      </w:r>
      <w:r>
        <w:rPr>
          <w:rFonts w:hint="eastAsia"/>
        </w:rPr>
        <w:t>文件中调整。</w:t>
      </w:r>
    </w:p>
    <w:p w14:paraId="27DF3870" w14:textId="77777777" w:rsidR="00CC3B09" w:rsidRDefault="00000000">
      <w:pPr>
        <w:pStyle w:val="a3"/>
      </w:pPr>
      <w:r>
        <w:rPr>
          <w:rFonts w:hint="eastAsia"/>
          <w:noProof/>
        </w:rPr>
        <w:drawing>
          <wp:inline distT="0" distB="0" distL="114300" distR="114300" wp14:anchorId="7FDBB010" wp14:editId="29FE636E">
            <wp:extent cx="5266690" cy="2494280"/>
            <wp:effectExtent l="0" t="0" r="3810" b="7620"/>
            <wp:docPr id="7" name="图片 7" descr="16道能谱能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6道能谱能量"/>
                    <pic:cNvPicPr>
                      <a:picLocks noChangeAspect="1"/>
                    </pic:cNvPicPr>
                  </pic:nvPicPr>
                  <pic:blipFill>
                    <a:blip r:embed="rId21"/>
                    <a:stretch>
                      <a:fillRect/>
                    </a:stretch>
                  </pic:blipFill>
                  <pic:spPr>
                    <a:xfrm>
                      <a:off x="0" y="0"/>
                      <a:ext cx="5266690" cy="2494280"/>
                    </a:xfrm>
                    <a:prstGeom prst="rect">
                      <a:avLst/>
                    </a:prstGeom>
                  </pic:spPr>
                </pic:pic>
              </a:graphicData>
            </a:graphic>
          </wp:inline>
        </w:drawing>
      </w:r>
    </w:p>
    <w:p w14:paraId="3984DDD4" w14:textId="23FB4940" w:rsidR="00CC3B09" w:rsidRDefault="00000000">
      <w:pPr>
        <w:pStyle w:val="a3"/>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4B6C5F">
        <w:rPr>
          <w:noProof/>
        </w:rPr>
        <w:t>6</w:t>
      </w:r>
      <w:r>
        <w:rPr>
          <w:rFonts w:hint="eastAsia"/>
        </w:rPr>
        <w:fldChar w:fldCharType="end"/>
      </w:r>
      <w:r>
        <w:rPr>
          <w:rFonts w:hint="eastAsia"/>
        </w:rPr>
        <w:t xml:space="preserve"> HXR</w:t>
      </w:r>
      <w:r>
        <w:rPr>
          <w:rFonts w:hint="eastAsia"/>
        </w:rPr>
        <w:t>能量道参数置</w:t>
      </w:r>
    </w:p>
    <w:p w14:paraId="3E937FBF" w14:textId="77777777" w:rsidR="00CC3B09" w:rsidRDefault="00000000">
      <w:pPr>
        <w:pStyle w:val="3"/>
        <w:spacing w:before="163" w:after="163"/>
      </w:pPr>
      <w:bookmarkStart w:id="30" w:name="_Toc235637409"/>
      <w:r>
        <w:rPr>
          <w:rFonts w:hint="eastAsia"/>
        </w:rPr>
        <w:t>设置同步信号输出脉冲宽度</w:t>
      </w:r>
      <w:bookmarkEnd w:id="30"/>
    </w:p>
    <w:p w14:paraId="3B989A94" w14:textId="03787FC8" w:rsidR="00CC3B09" w:rsidRDefault="00000000">
      <w:pPr>
        <w:ind w:firstLine="480"/>
      </w:pPr>
      <w:r>
        <w:rPr>
          <w:rFonts w:hint="eastAsia"/>
        </w:rPr>
        <w:t>设置同步信号脉冲宽度如图</w:t>
      </w:r>
      <w:r>
        <w:rPr>
          <w:rFonts w:hint="eastAsia"/>
        </w:rPr>
        <w:t>6</w:t>
      </w:r>
      <w:r>
        <w:rPr>
          <w:rFonts w:hint="eastAsia"/>
        </w:rPr>
        <w:t>和图</w:t>
      </w:r>
      <w:r>
        <w:rPr>
          <w:rFonts w:hint="eastAsia"/>
        </w:rPr>
        <w:t>7</w:t>
      </w:r>
      <w:r>
        <w:rPr>
          <w:rFonts w:hint="eastAsia"/>
        </w:rPr>
        <w:t>所示</w:t>
      </w:r>
      <w:r w:rsidR="00762C71">
        <w:rPr>
          <w:rFonts w:hint="eastAsia"/>
        </w:rPr>
        <w:t>，考虑到后端电子学实际需求，应设置为</w:t>
      </w:r>
      <w:r w:rsidR="00885C51">
        <w:rPr>
          <w:rFonts w:hint="eastAsia"/>
        </w:rPr>
        <w:t>2</w:t>
      </w:r>
      <w:r w:rsidR="00762C71">
        <w:rPr>
          <w:rFonts w:hint="eastAsia"/>
        </w:rPr>
        <w:t>us</w:t>
      </w:r>
      <w:r w:rsidR="00762C71">
        <w:rPr>
          <w:rFonts w:hint="eastAsia"/>
        </w:rPr>
        <w:t>输出脉宽</w:t>
      </w:r>
      <w:r>
        <w:rPr>
          <w:rFonts w:hint="eastAsia"/>
        </w:rPr>
        <w:t>。</w:t>
      </w:r>
    </w:p>
    <w:p w14:paraId="686EF196" w14:textId="77777777" w:rsidR="00CC3B09" w:rsidRDefault="00000000">
      <w:pPr>
        <w:pStyle w:val="afc"/>
        <w:keepNext/>
        <w:rPr>
          <w:rFonts w:hint="eastAsia"/>
        </w:rPr>
      </w:pPr>
      <w:r>
        <w:rPr>
          <w:noProof/>
        </w:rPr>
        <w:drawing>
          <wp:inline distT="0" distB="0" distL="114300" distR="114300" wp14:anchorId="1F393221" wp14:editId="7044D42F">
            <wp:extent cx="5274310" cy="662940"/>
            <wp:effectExtent l="0" t="0" r="8890" b="1016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22"/>
                    <a:stretch>
                      <a:fillRect/>
                    </a:stretch>
                  </pic:blipFill>
                  <pic:spPr>
                    <a:xfrm>
                      <a:off x="0" y="0"/>
                      <a:ext cx="5274310" cy="662940"/>
                    </a:xfrm>
                    <a:prstGeom prst="rect">
                      <a:avLst/>
                    </a:prstGeom>
                    <a:noFill/>
                    <a:ln>
                      <a:noFill/>
                    </a:ln>
                  </pic:spPr>
                </pic:pic>
              </a:graphicData>
            </a:graphic>
          </wp:inline>
        </w:drawing>
      </w:r>
    </w:p>
    <w:p w14:paraId="0336EED3" w14:textId="2658A85B" w:rsidR="00CC3B09" w:rsidRDefault="00000000">
      <w:pPr>
        <w:pStyle w:val="a3"/>
        <w:ind w:firstLine="480"/>
      </w:pPr>
      <w:r>
        <w:rPr>
          <w:rFonts w:hint="eastAsia"/>
        </w:rPr>
        <w:t>图</w:t>
      </w:r>
      <w:r>
        <w:fldChar w:fldCharType="begin"/>
      </w:r>
      <w:r>
        <w:rPr>
          <w:rFonts w:hint="eastAsia"/>
        </w:rPr>
        <w:instrText xml:space="preserve">SEQ </w:instrText>
      </w:r>
      <w:r>
        <w:rPr>
          <w:rFonts w:hint="eastAsia"/>
        </w:rPr>
        <w:instrText>图</w:instrText>
      </w:r>
      <w:r>
        <w:rPr>
          <w:rFonts w:hint="eastAsia"/>
        </w:rPr>
        <w:instrText xml:space="preserve"> \* ARABIC</w:instrText>
      </w:r>
      <w:r>
        <w:fldChar w:fldCharType="separate"/>
      </w:r>
      <w:r w:rsidR="004B6C5F">
        <w:rPr>
          <w:noProof/>
        </w:rPr>
        <w:t>7</w:t>
      </w:r>
      <w:r>
        <w:fldChar w:fldCharType="end"/>
      </w:r>
      <w:r>
        <w:rPr>
          <w:rFonts w:hint="eastAsia"/>
        </w:rPr>
        <w:t>设置同步信号脉冲宽度</w:t>
      </w:r>
    </w:p>
    <w:p w14:paraId="6D74B445" w14:textId="77777777" w:rsidR="00CC3B09" w:rsidRDefault="00000000">
      <w:pPr>
        <w:pStyle w:val="afc"/>
        <w:keepNext/>
        <w:rPr>
          <w:rFonts w:hint="eastAsia"/>
        </w:rPr>
      </w:pPr>
      <w:r>
        <w:rPr>
          <w:noProof/>
        </w:rPr>
        <w:lastRenderedPageBreak/>
        <w:drawing>
          <wp:inline distT="0" distB="0" distL="114300" distR="114300" wp14:anchorId="1B8CF1C2" wp14:editId="09235B7F">
            <wp:extent cx="3359150" cy="1397000"/>
            <wp:effectExtent l="0" t="0" r="6350" b="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23"/>
                    <a:stretch>
                      <a:fillRect/>
                    </a:stretch>
                  </pic:blipFill>
                  <pic:spPr>
                    <a:xfrm>
                      <a:off x="0" y="0"/>
                      <a:ext cx="3359150" cy="1397000"/>
                    </a:xfrm>
                    <a:prstGeom prst="rect">
                      <a:avLst/>
                    </a:prstGeom>
                    <a:noFill/>
                    <a:ln>
                      <a:noFill/>
                    </a:ln>
                  </pic:spPr>
                </pic:pic>
              </a:graphicData>
            </a:graphic>
          </wp:inline>
        </w:drawing>
      </w:r>
    </w:p>
    <w:p w14:paraId="3134ADEF" w14:textId="67432EFC" w:rsidR="00CC3B09" w:rsidRDefault="00000000">
      <w:pPr>
        <w:pStyle w:val="a3"/>
        <w:ind w:firstLine="480"/>
      </w:pPr>
      <w:r>
        <w:rPr>
          <w:rFonts w:hint="eastAsia"/>
        </w:rPr>
        <w:t>图</w:t>
      </w:r>
      <w:r>
        <w:fldChar w:fldCharType="begin"/>
      </w:r>
      <w:r>
        <w:rPr>
          <w:rFonts w:hint="eastAsia"/>
        </w:rPr>
        <w:instrText xml:space="preserve">SEQ </w:instrText>
      </w:r>
      <w:r>
        <w:rPr>
          <w:rFonts w:hint="eastAsia"/>
        </w:rPr>
        <w:instrText>图</w:instrText>
      </w:r>
      <w:r>
        <w:rPr>
          <w:rFonts w:hint="eastAsia"/>
        </w:rPr>
        <w:instrText xml:space="preserve"> \* ARABIC</w:instrText>
      </w:r>
      <w:r>
        <w:fldChar w:fldCharType="separate"/>
      </w:r>
      <w:r w:rsidR="004B6C5F">
        <w:rPr>
          <w:noProof/>
        </w:rPr>
        <w:t>8</w:t>
      </w:r>
      <w:r>
        <w:fldChar w:fldCharType="end"/>
      </w:r>
      <w:r>
        <w:rPr>
          <w:rFonts w:hint="eastAsia"/>
        </w:rPr>
        <w:t>设置同步信号脉冲宽度</w:t>
      </w:r>
    </w:p>
    <w:p w14:paraId="4D0185C3" w14:textId="77777777" w:rsidR="00CC3B09" w:rsidRDefault="00000000">
      <w:pPr>
        <w:ind w:firstLine="480"/>
      </w:pPr>
      <w:r>
        <w:t>主要操作步骤如下：</w:t>
      </w:r>
    </w:p>
    <w:p w14:paraId="4E755ECF" w14:textId="77777777" w:rsidR="00CC3B09" w:rsidRDefault="00000000">
      <w:pPr>
        <w:ind w:firstLine="480"/>
      </w:pPr>
      <w:r>
        <w:rPr>
          <w:rFonts w:hint="eastAsia"/>
        </w:rPr>
        <w:t>①</w:t>
      </w:r>
      <w:r>
        <w:t>点击菜单栏中的</w:t>
      </w:r>
      <w:r>
        <w:t xml:space="preserve"> </w:t>
      </w:r>
      <w:r>
        <w:rPr>
          <w:b/>
          <w:bCs/>
        </w:rPr>
        <w:t>“</w:t>
      </w:r>
      <w:r>
        <w:rPr>
          <w:b/>
          <w:bCs/>
        </w:rPr>
        <w:t>配置</w:t>
      </w:r>
      <w:r>
        <w:rPr>
          <w:b/>
          <w:bCs/>
        </w:rPr>
        <w:t>”</w:t>
      </w:r>
      <w:r>
        <w:t xml:space="preserve"> </w:t>
      </w:r>
      <w:r>
        <w:t>按钮，在下拉菜单中选择</w:t>
      </w:r>
      <w:r>
        <w:t xml:space="preserve"> </w:t>
      </w:r>
      <w:r>
        <w:rPr>
          <w:b/>
          <w:bCs/>
        </w:rPr>
        <w:t>“</w:t>
      </w:r>
      <w:r>
        <w:rPr>
          <w:rFonts w:hint="eastAsia"/>
          <w:b/>
          <w:bCs/>
        </w:rPr>
        <w:t>设置同步信号脉冲宽度</w:t>
      </w:r>
      <w:r>
        <w:rPr>
          <w:b/>
          <w:bCs/>
        </w:rPr>
        <w:t>”</w:t>
      </w:r>
      <w:r>
        <w:t>，打开</w:t>
      </w:r>
      <w:r>
        <w:rPr>
          <w:rFonts w:hint="eastAsia"/>
        </w:rPr>
        <w:t>设置同步信号脉冲宽度</w:t>
      </w:r>
      <w:r>
        <w:t>对话框。</w:t>
      </w:r>
    </w:p>
    <w:p w14:paraId="07C3044B" w14:textId="77777777" w:rsidR="00CC3B09" w:rsidRDefault="00000000">
      <w:pPr>
        <w:ind w:firstLine="480"/>
      </w:pPr>
      <w:r>
        <w:rPr>
          <w:rFonts w:hint="eastAsia"/>
        </w:rPr>
        <w:t>②</w:t>
      </w:r>
      <w:r>
        <w:t>根据实际使用需求，对参数进行配置。</w:t>
      </w:r>
    </w:p>
    <w:p w14:paraId="5F886399" w14:textId="77777777" w:rsidR="00CC3B09" w:rsidRDefault="00000000">
      <w:pPr>
        <w:pStyle w:val="3"/>
        <w:spacing w:before="163" w:after="163"/>
      </w:pPr>
      <w:bookmarkStart w:id="31" w:name="_Toc235637410"/>
      <w:r>
        <w:rPr>
          <w:rFonts w:hint="eastAsia"/>
        </w:rPr>
        <w:t>联网以及启动硬件</w:t>
      </w:r>
      <w:bookmarkEnd w:id="31"/>
    </w:p>
    <w:p w14:paraId="0E61C0D2" w14:textId="77777777" w:rsidR="00CC3B09" w:rsidRDefault="00000000">
      <w:pPr>
        <w:ind w:firstLine="480"/>
      </w:pPr>
      <w:r>
        <w:t>完成本地配置和探测器参数配置后，可通过工具栏依次执行设备连接与电源控制操作。操作顺序如下：</w:t>
      </w:r>
    </w:p>
    <w:p w14:paraId="65208115" w14:textId="3E8DFFCF" w:rsidR="00D02C03" w:rsidRDefault="00000000" w:rsidP="00D02C03">
      <w:pPr>
        <w:ind w:firstLine="480"/>
        <w:rPr>
          <w:rFonts w:hint="eastAsia"/>
        </w:rPr>
      </w:pPr>
      <w:r>
        <w:rPr>
          <w:rFonts w:hint="eastAsia"/>
        </w:rPr>
        <w:t>①</w:t>
      </w:r>
      <w:r>
        <w:t>点击工具栏中的</w:t>
      </w:r>
      <w:r>
        <w:t xml:space="preserve"> </w:t>
      </w:r>
      <w:r>
        <w:rPr>
          <w:b/>
          <w:bCs/>
        </w:rPr>
        <w:t>“</w:t>
      </w:r>
      <w:r>
        <w:rPr>
          <w:rFonts w:hint="eastAsia"/>
          <w:b/>
          <w:bCs/>
        </w:rPr>
        <w:t>连接远程控制</w:t>
      </w:r>
      <w:r>
        <w:rPr>
          <w:b/>
          <w:bCs/>
        </w:rPr>
        <w:t>”</w:t>
      </w:r>
      <w:r>
        <w:t>；</w:t>
      </w:r>
    </w:p>
    <w:p w14:paraId="418A082C" w14:textId="16097C20" w:rsidR="00CC3B09" w:rsidRDefault="00000000">
      <w:pPr>
        <w:ind w:firstLine="480"/>
      </w:pPr>
      <w:r>
        <w:rPr>
          <w:rFonts w:hint="eastAsia"/>
        </w:rPr>
        <w:t>②</w:t>
      </w:r>
      <w:r>
        <w:t>点击</w:t>
      </w:r>
      <w:r w:rsidR="00D02C03" w:rsidRPr="00D02C03">
        <w:rPr>
          <w:rFonts w:hint="eastAsia"/>
          <w:b/>
          <w:bCs/>
        </w:rPr>
        <w:t>“开启电源”</w:t>
      </w:r>
      <w:r>
        <w:t>；</w:t>
      </w:r>
    </w:p>
    <w:p w14:paraId="295924AE" w14:textId="640B468C" w:rsidR="00CC3B09" w:rsidRPr="002E4E29" w:rsidRDefault="00000000" w:rsidP="002E4E29">
      <w:pPr>
        <w:ind w:firstLine="480"/>
        <w:rPr>
          <w:rFonts w:hint="eastAsia"/>
        </w:rPr>
      </w:pPr>
      <w:r>
        <w:rPr>
          <w:rFonts w:hint="eastAsia"/>
        </w:rPr>
        <w:t>③</w:t>
      </w:r>
      <w:r>
        <w:t>点击</w:t>
      </w:r>
      <w:r>
        <w:t xml:space="preserve"> </w:t>
      </w:r>
      <w:r w:rsidR="00D02C03">
        <w:rPr>
          <w:b/>
          <w:bCs/>
        </w:rPr>
        <w:t>“</w:t>
      </w:r>
      <w:r w:rsidR="00D02C03">
        <w:rPr>
          <w:rFonts w:hint="eastAsia"/>
          <w:b/>
          <w:bCs/>
        </w:rPr>
        <w:t>连接采集系统</w:t>
      </w:r>
      <w:r w:rsidR="00D02C03">
        <w:rPr>
          <w:b/>
          <w:bCs/>
        </w:rPr>
        <w:t>”</w:t>
      </w:r>
      <w:r w:rsidR="00D02C03">
        <w:rPr>
          <w:rFonts w:hint="eastAsia"/>
          <w:b/>
          <w:bCs/>
        </w:rPr>
        <w:t>、</w:t>
      </w:r>
      <w:r>
        <w:rPr>
          <w:b/>
          <w:bCs/>
        </w:rPr>
        <w:t>“</w:t>
      </w:r>
      <w:r>
        <w:rPr>
          <w:rFonts w:hint="eastAsia"/>
          <w:b/>
          <w:bCs/>
        </w:rPr>
        <w:t>连接监测系统</w:t>
      </w:r>
      <w:r>
        <w:rPr>
          <w:b/>
          <w:bCs/>
        </w:rPr>
        <w:t>”</w:t>
      </w:r>
      <w:r>
        <w:t>；</w:t>
      </w:r>
    </w:p>
    <w:p w14:paraId="5BE0EBFE" w14:textId="77777777" w:rsidR="00CC3B09" w:rsidRDefault="00000000">
      <w:pPr>
        <w:ind w:firstLine="480"/>
      </w:pPr>
      <w:r>
        <w:t>当上述操作执行成功后，软件将完成与各设备的网络连接和供电控制。</w:t>
      </w:r>
    </w:p>
    <w:p w14:paraId="3AD6C8B5" w14:textId="77777777" w:rsidR="0007602B" w:rsidRDefault="0007602B" w:rsidP="00103DDA">
      <w:pPr>
        <w:pStyle w:val="afc"/>
      </w:pPr>
      <w:r>
        <w:rPr>
          <w:noProof/>
        </w:rPr>
        <w:drawing>
          <wp:inline distT="0" distB="0" distL="0" distR="0" wp14:anchorId="3A00F38C" wp14:editId="63BFD8C4">
            <wp:extent cx="5274310" cy="796290"/>
            <wp:effectExtent l="0" t="0" r="2540" b="3810"/>
            <wp:docPr id="1885625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2531" name=""/>
                    <pic:cNvPicPr/>
                  </pic:nvPicPr>
                  <pic:blipFill>
                    <a:blip r:embed="rId24"/>
                    <a:stretch>
                      <a:fillRect/>
                    </a:stretch>
                  </pic:blipFill>
                  <pic:spPr>
                    <a:xfrm>
                      <a:off x="0" y="0"/>
                      <a:ext cx="5274310" cy="796290"/>
                    </a:xfrm>
                    <a:prstGeom prst="rect">
                      <a:avLst/>
                    </a:prstGeom>
                  </pic:spPr>
                </pic:pic>
              </a:graphicData>
            </a:graphic>
          </wp:inline>
        </w:drawing>
      </w:r>
    </w:p>
    <w:p w14:paraId="2A194D61" w14:textId="1A03B973" w:rsidR="0007602B" w:rsidRDefault="0007602B" w:rsidP="0007602B">
      <w:pPr>
        <w:pStyle w:val="a3"/>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B6C5F">
        <w:rPr>
          <w:noProof/>
        </w:rPr>
        <w:t>9</w:t>
      </w:r>
      <w:r>
        <w:fldChar w:fldCharType="end"/>
      </w:r>
      <w:r>
        <w:rPr>
          <w:rFonts w:hint="eastAsia"/>
        </w:rPr>
        <w:t xml:space="preserve"> </w:t>
      </w:r>
      <w:r>
        <w:rPr>
          <w:rFonts w:hint="eastAsia"/>
        </w:rPr>
        <w:t>连接远程控制</w:t>
      </w:r>
    </w:p>
    <w:p w14:paraId="0A20A2B2" w14:textId="77777777" w:rsidR="007E742B" w:rsidRDefault="007E742B" w:rsidP="007E742B">
      <w:pPr>
        <w:keepNext/>
        <w:ind w:firstLine="480"/>
      </w:pPr>
      <w:r>
        <w:rPr>
          <w:noProof/>
        </w:rPr>
        <w:lastRenderedPageBreak/>
        <w:drawing>
          <wp:inline distT="0" distB="0" distL="0" distR="0" wp14:anchorId="505E0FCE" wp14:editId="210F22C2">
            <wp:extent cx="5274310" cy="3166745"/>
            <wp:effectExtent l="0" t="0" r="2540" b="0"/>
            <wp:docPr id="1907862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86283" name=""/>
                    <pic:cNvPicPr/>
                  </pic:nvPicPr>
                  <pic:blipFill>
                    <a:blip r:embed="rId25"/>
                    <a:stretch>
                      <a:fillRect/>
                    </a:stretch>
                  </pic:blipFill>
                  <pic:spPr>
                    <a:xfrm>
                      <a:off x="0" y="0"/>
                      <a:ext cx="5274310" cy="3166745"/>
                    </a:xfrm>
                    <a:prstGeom prst="rect">
                      <a:avLst/>
                    </a:prstGeom>
                  </pic:spPr>
                </pic:pic>
              </a:graphicData>
            </a:graphic>
          </wp:inline>
        </w:drawing>
      </w:r>
    </w:p>
    <w:p w14:paraId="340DC5A4" w14:textId="65C38CC4" w:rsidR="007E742B" w:rsidRDefault="007E742B" w:rsidP="007E742B">
      <w:pPr>
        <w:pStyle w:val="a3"/>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B6C5F">
        <w:rPr>
          <w:noProof/>
        </w:rPr>
        <w:t>10</w:t>
      </w:r>
      <w:r>
        <w:fldChar w:fldCharType="end"/>
      </w:r>
      <w:r>
        <w:rPr>
          <w:rFonts w:hint="eastAsia"/>
        </w:rPr>
        <w:t xml:space="preserve"> </w:t>
      </w:r>
      <w:r>
        <w:rPr>
          <w:rFonts w:hint="eastAsia"/>
        </w:rPr>
        <w:t>远程控制连接成功</w:t>
      </w:r>
    </w:p>
    <w:p w14:paraId="757C14C8" w14:textId="77777777" w:rsidR="00ED3292" w:rsidRDefault="00ED3292" w:rsidP="00ED3292">
      <w:pPr>
        <w:keepNext/>
        <w:ind w:firstLine="480"/>
      </w:pPr>
      <w:r>
        <w:rPr>
          <w:noProof/>
        </w:rPr>
        <w:drawing>
          <wp:inline distT="0" distB="0" distL="0" distR="0" wp14:anchorId="3F846F59" wp14:editId="52FF5959">
            <wp:extent cx="5274310" cy="555625"/>
            <wp:effectExtent l="0" t="0" r="2540" b="0"/>
            <wp:docPr id="4011720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72072" name=""/>
                    <pic:cNvPicPr/>
                  </pic:nvPicPr>
                  <pic:blipFill>
                    <a:blip r:embed="rId26"/>
                    <a:stretch>
                      <a:fillRect/>
                    </a:stretch>
                  </pic:blipFill>
                  <pic:spPr>
                    <a:xfrm>
                      <a:off x="0" y="0"/>
                      <a:ext cx="5274310" cy="555625"/>
                    </a:xfrm>
                    <a:prstGeom prst="rect">
                      <a:avLst/>
                    </a:prstGeom>
                  </pic:spPr>
                </pic:pic>
              </a:graphicData>
            </a:graphic>
          </wp:inline>
        </w:drawing>
      </w:r>
    </w:p>
    <w:p w14:paraId="0F9FFD19" w14:textId="2EC7BEB9" w:rsidR="00ED3292" w:rsidRDefault="00ED3292" w:rsidP="00ED3292">
      <w:pPr>
        <w:pStyle w:val="a3"/>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B6C5F">
        <w:rPr>
          <w:noProof/>
        </w:rPr>
        <w:t>11</w:t>
      </w:r>
      <w:r>
        <w:fldChar w:fldCharType="end"/>
      </w:r>
      <w:r>
        <w:rPr>
          <w:rFonts w:hint="eastAsia"/>
        </w:rPr>
        <w:t>点击</w:t>
      </w:r>
      <w:r w:rsidR="00925028">
        <w:rPr>
          <w:rFonts w:hint="eastAsia"/>
        </w:rPr>
        <w:t>“</w:t>
      </w:r>
      <w:r>
        <w:rPr>
          <w:rFonts w:hint="eastAsia"/>
        </w:rPr>
        <w:t>远程上电</w:t>
      </w:r>
      <w:r w:rsidR="00925028">
        <w:rPr>
          <w:rFonts w:hint="eastAsia"/>
        </w:rPr>
        <w:t>”</w:t>
      </w:r>
    </w:p>
    <w:p w14:paraId="6E97B086" w14:textId="77777777" w:rsidR="002D3ADC" w:rsidRDefault="002D3ADC" w:rsidP="002D3ADC">
      <w:pPr>
        <w:keepNext/>
        <w:ind w:firstLine="480"/>
      </w:pPr>
      <w:r>
        <w:rPr>
          <w:noProof/>
        </w:rPr>
        <w:drawing>
          <wp:inline distT="0" distB="0" distL="0" distR="0" wp14:anchorId="24666357" wp14:editId="49C51505">
            <wp:extent cx="5274310" cy="3116580"/>
            <wp:effectExtent l="0" t="0" r="2540" b="7620"/>
            <wp:docPr id="12468167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16772" name=""/>
                    <pic:cNvPicPr/>
                  </pic:nvPicPr>
                  <pic:blipFill>
                    <a:blip r:embed="rId27"/>
                    <a:stretch>
                      <a:fillRect/>
                    </a:stretch>
                  </pic:blipFill>
                  <pic:spPr>
                    <a:xfrm>
                      <a:off x="0" y="0"/>
                      <a:ext cx="5274310" cy="3116580"/>
                    </a:xfrm>
                    <a:prstGeom prst="rect">
                      <a:avLst/>
                    </a:prstGeom>
                  </pic:spPr>
                </pic:pic>
              </a:graphicData>
            </a:graphic>
          </wp:inline>
        </w:drawing>
      </w:r>
    </w:p>
    <w:p w14:paraId="229D1EB4" w14:textId="00FCB03B" w:rsidR="00925028" w:rsidRDefault="002D3ADC" w:rsidP="002D3ADC">
      <w:pPr>
        <w:pStyle w:val="a3"/>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B6C5F">
        <w:rPr>
          <w:noProof/>
        </w:rPr>
        <w:t>12</w:t>
      </w:r>
      <w:r>
        <w:fldChar w:fldCharType="end"/>
      </w:r>
      <w:r>
        <w:rPr>
          <w:rFonts w:hint="eastAsia"/>
        </w:rPr>
        <w:t xml:space="preserve"> </w:t>
      </w:r>
      <w:r>
        <w:rPr>
          <w:rFonts w:hint="eastAsia"/>
        </w:rPr>
        <w:t>上电成功示意图</w:t>
      </w:r>
    </w:p>
    <w:p w14:paraId="402A97FB" w14:textId="77777777" w:rsidR="00AF352B" w:rsidRDefault="00AF352B" w:rsidP="00AF352B">
      <w:pPr>
        <w:keepNext/>
        <w:ind w:firstLine="480"/>
      </w:pPr>
      <w:r>
        <w:rPr>
          <w:noProof/>
        </w:rPr>
        <w:lastRenderedPageBreak/>
        <w:drawing>
          <wp:inline distT="0" distB="0" distL="0" distR="0" wp14:anchorId="520EC8B4" wp14:editId="2217DDCD">
            <wp:extent cx="5274310" cy="521970"/>
            <wp:effectExtent l="0" t="0" r="2540" b="0"/>
            <wp:docPr id="18375661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66188" name=""/>
                    <pic:cNvPicPr/>
                  </pic:nvPicPr>
                  <pic:blipFill>
                    <a:blip r:embed="rId28"/>
                    <a:stretch>
                      <a:fillRect/>
                    </a:stretch>
                  </pic:blipFill>
                  <pic:spPr>
                    <a:xfrm>
                      <a:off x="0" y="0"/>
                      <a:ext cx="5274310" cy="521970"/>
                    </a:xfrm>
                    <a:prstGeom prst="rect">
                      <a:avLst/>
                    </a:prstGeom>
                  </pic:spPr>
                </pic:pic>
              </a:graphicData>
            </a:graphic>
          </wp:inline>
        </w:drawing>
      </w:r>
    </w:p>
    <w:p w14:paraId="2F24DFED" w14:textId="6D8ECBF2" w:rsidR="008B7C12" w:rsidRDefault="00AF352B" w:rsidP="00AF352B">
      <w:pPr>
        <w:pStyle w:val="a3"/>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B6C5F">
        <w:rPr>
          <w:noProof/>
        </w:rPr>
        <w:t>13</w:t>
      </w:r>
      <w:r>
        <w:fldChar w:fldCharType="end"/>
      </w:r>
      <w:r>
        <w:rPr>
          <w:rFonts w:hint="eastAsia"/>
        </w:rPr>
        <w:t xml:space="preserve"> </w:t>
      </w:r>
      <w:r>
        <w:rPr>
          <w:rFonts w:hint="eastAsia"/>
        </w:rPr>
        <w:t>依次点击“连接采集系统”“连接监测系统”</w:t>
      </w:r>
    </w:p>
    <w:p w14:paraId="0E88BBEE" w14:textId="77777777" w:rsidR="004C1B15" w:rsidRDefault="004C1B15" w:rsidP="004C1B15">
      <w:pPr>
        <w:keepNext/>
        <w:ind w:firstLine="480"/>
      </w:pPr>
      <w:r>
        <w:rPr>
          <w:noProof/>
        </w:rPr>
        <w:drawing>
          <wp:inline distT="0" distB="0" distL="0" distR="0" wp14:anchorId="00D79F5F" wp14:editId="4526BE9A">
            <wp:extent cx="5274310" cy="3831590"/>
            <wp:effectExtent l="0" t="0" r="2540" b="0"/>
            <wp:docPr id="15932540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54058" name=""/>
                    <pic:cNvPicPr/>
                  </pic:nvPicPr>
                  <pic:blipFill>
                    <a:blip r:embed="rId29"/>
                    <a:stretch>
                      <a:fillRect/>
                    </a:stretch>
                  </pic:blipFill>
                  <pic:spPr>
                    <a:xfrm>
                      <a:off x="0" y="0"/>
                      <a:ext cx="5274310" cy="3831590"/>
                    </a:xfrm>
                    <a:prstGeom prst="rect">
                      <a:avLst/>
                    </a:prstGeom>
                  </pic:spPr>
                </pic:pic>
              </a:graphicData>
            </a:graphic>
          </wp:inline>
        </w:drawing>
      </w:r>
    </w:p>
    <w:p w14:paraId="46F705F3" w14:textId="72C7F2D3" w:rsidR="00CC3B09" w:rsidRDefault="004C1B15" w:rsidP="00B67F86">
      <w:pPr>
        <w:pStyle w:val="a3"/>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B6C5F">
        <w:rPr>
          <w:noProof/>
        </w:rPr>
        <w:t>14</w:t>
      </w:r>
      <w:r>
        <w:fldChar w:fldCharType="end"/>
      </w:r>
      <w:r>
        <w:rPr>
          <w:rFonts w:hint="eastAsia"/>
        </w:rPr>
        <w:t xml:space="preserve"> </w:t>
      </w:r>
      <w:r>
        <w:rPr>
          <w:rFonts w:hint="eastAsia"/>
        </w:rPr>
        <w:t>采集系统、监测系统连接成功</w:t>
      </w:r>
    </w:p>
    <w:p w14:paraId="0DAC235B" w14:textId="77777777" w:rsidR="00CC3B09" w:rsidRDefault="00000000">
      <w:pPr>
        <w:ind w:firstLine="482"/>
        <w:rPr>
          <w:b/>
          <w:bCs/>
        </w:rPr>
      </w:pPr>
      <w:r>
        <w:rPr>
          <w:rFonts w:hint="eastAsia"/>
          <w:b/>
          <w:bCs/>
        </w:rPr>
        <w:t>（</w:t>
      </w:r>
      <w:r>
        <w:rPr>
          <w:b/>
          <w:bCs/>
        </w:rPr>
        <w:t>4</w:t>
      </w:r>
      <w:r>
        <w:rPr>
          <w:rFonts w:hint="eastAsia"/>
          <w:b/>
          <w:bCs/>
        </w:rPr>
        <w:t>）</w:t>
      </w:r>
      <w:r>
        <w:rPr>
          <w:b/>
          <w:bCs/>
        </w:rPr>
        <w:t xml:space="preserve">. </w:t>
      </w:r>
      <w:r>
        <w:rPr>
          <w:b/>
          <w:bCs/>
        </w:rPr>
        <w:t>异常处理</w:t>
      </w:r>
    </w:p>
    <w:p w14:paraId="4D2CDEA7" w14:textId="7746C117" w:rsidR="00CC3B09" w:rsidRDefault="00B67F86" w:rsidP="00B67F86">
      <w:pPr>
        <w:ind w:firstLine="480"/>
      </w:pPr>
      <w:r>
        <w:rPr>
          <w:rFonts w:hint="eastAsia"/>
        </w:rPr>
        <w:t>在连接网络出现故障时，</w:t>
      </w:r>
      <w:r w:rsidR="00000000">
        <w:t>应重点检查以下内容：</w:t>
      </w:r>
    </w:p>
    <w:p w14:paraId="4D669BB6" w14:textId="2F5DF297" w:rsidR="00CC3B09" w:rsidRDefault="00000000">
      <w:pPr>
        <w:ind w:firstLine="480"/>
      </w:pPr>
      <w:r>
        <w:rPr>
          <w:rFonts w:hint="eastAsia"/>
        </w:rPr>
        <w:t>①</w:t>
      </w:r>
      <w:r>
        <w:t>检查实际网线连接</w:t>
      </w:r>
      <w:r w:rsidR="00577E9C">
        <w:rPr>
          <w:rFonts w:hint="eastAsia"/>
        </w:rPr>
        <w:t>是否正常</w:t>
      </w:r>
      <w:r>
        <w:t>；</w:t>
      </w:r>
    </w:p>
    <w:p w14:paraId="26348242" w14:textId="19B547CB" w:rsidR="00CC3B09" w:rsidRDefault="00000000" w:rsidP="00577E9C">
      <w:pPr>
        <w:ind w:firstLine="480"/>
      </w:pPr>
      <w:r>
        <w:rPr>
          <w:rFonts w:hint="eastAsia"/>
        </w:rPr>
        <w:t>②</w:t>
      </w:r>
      <w:r>
        <w:t>检查</w:t>
      </w:r>
      <w:r w:rsidR="00577E9C">
        <w:rPr>
          <w:rFonts w:hint="eastAsia"/>
          <w:b/>
          <w:bCs/>
        </w:rPr>
        <w:t>网络适配器</w:t>
      </w:r>
      <w:r>
        <w:t>配置是否正确</w:t>
      </w:r>
      <w:r w:rsidR="00AC71CA">
        <w:rPr>
          <w:rFonts w:hint="eastAsia"/>
        </w:rPr>
        <w:t>；</w:t>
      </w:r>
    </w:p>
    <w:p w14:paraId="61F35205" w14:textId="152B776D" w:rsidR="00AC71CA" w:rsidRDefault="00AC71CA" w:rsidP="00577E9C">
      <w:pPr>
        <w:ind w:firstLine="480"/>
        <w:rPr>
          <w:rFonts w:hint="eastAsia"/>
        </w:rPr>
      </w:pPr>
      <w:r>
        <w:rPr>
          <w:rFonts w:hint="eastAsia"/>
        </w:rPr>
        <w:t>③局域网内是否存在其他</w:t>
      </w:r>
      <w:r>
        <w:rPr>
          <w:rFonts w:hint="eastAsia"/>
        </w:rPr>
        <w:t>IP</w:t>
      </w:r>
      <w:r>
        <w:rPr>
          <w:rFonts w:hint="eastAsia"/>
        </w:rPr>
        <w:t>冲突问题。</w:t>
      </w:r>
    </w:p>
    <w:p w14:paraId="4775E9E1" w14:textId="77777777" w:rsidR="00CC3B09" w:rsidRDefault="00000000">
      <w:pPr>
        <w:pStyle w:val="2"/>
        <w:spacing w:before="163" w:after="163"/>
      </w:pPr>
      <w:bookmarkStart w:id="32" w:name="_Toc235637411"/>
      <w:r>
        <w:rPr>
          <w:rFonts w:hint="eastAsia"/>
        </w:rPr>
        <w:t>手动测量</w:t>
      </w:r>
      <w:r>
        <w:rPr>
          <w:rFonts w:hint="eastAsia"/>
        </w:rPr>
        <w:t>/</w:t>
      </w:r>
      <w:r>
        <w:rPr>
          <w:rFonts w:hint="eastAsia"/>
        </w:rPr>
        <w:t>自动测量</w:t>
      </w:r>
      <w:r>
        <w:rPr>
          <w:rFonts w:hint="eastAsia"/>
        </w:rPr>
        <w:t>/</w:t>
      </w:r>
      <w:r>
        <w:rPr>
          <w:rFonts w:hint="eastAsia"/>
        </w:rPr>
        <w:t>无人值守功能介绍</w:t>
      </w:r>
      <w:bookmarkEnd w:id="32"/>
    </w:p>
    <w:p w14:paraId="119A36A8" w14:textId="77398400" w:rsidR="00CC3B09" w:rsidRDefault="00602F78">
      <w:pPr>
        <w:ind w:firstLine="480"/>
      </w:pPr>
      <w:r>
        <w:rPr>
          <w:rFonts w:hint="eastAsia"/>
        </w:rPr>
        <w:t>三</w:t>
      </w:r>
      <w:r w:rsidR="00000000">
        <w:t>种测量方式均可用于</w:t>
      </w:r>
      <w:r w:rsidR="00000000">
        <w:rPr>
          <w:rFonts w:hint="eastAsia"/>
        </w:rPr>
        <w:t>高能量电子探测器阵列</w:t>
      </w:r>
      <w:r w:rsidR="00000000">
        <w:t>数据采集，但在</w:t>
      </w:r>
      <w:r w:rsidR="00AE116E">
        <w:rPr>
          <w:rFonts w:hint="eastAsia"/>
        </w:rPr>
        <w:t>工作原理</w:t>
      </w:r>
      <w:r w:rsidR="00000000">
        <w:t>和适用场景方面存在差异，具体说明如下。</w:t>
      </w:r>
    </w:p>
    <w:p w14:paraId="642F7D4E" w14:textId="7489FA7E" w:rsidR="00CC3B09" w:rsidRDefault="00000000">
      <w:pPr>
        <w:ind w:firstLine="482"/>
        <w:rPr>
          <w:b/>
          <w:bCs/>
        </w:rPr>
      </w:pPr>
      <w:r>
        <w:rPr>
          <w:rFonts w:hint="eastAsia"/>
          <w:b/>
          <w:bCs/>
        </w:rPr>
        <w:t>（</w:t>
      </w:r>
      <w:r>
        <w:rPr>
          <w:rFonts w:hint="eastAsia"/>
          <w:b/>
          <w:bCs/>
        </w:rPr>
        <w:t>1</w:t>
      </w:r>
      <w:r>
        <w:rPr>
          <w:rFonts w:hint="eastAsia"/>
          <w:b/>
          <w:bCs/>
        </w:rPr>
        <w:t>）</w:t>
      </w:r>
      <w:r>
        <w:rPr>
          <w:b/>
          <w:bCs/>
        </w:rPr>
        <w:t>.</w:t>
      </w:r>
      <w:r w:rsidR="003568F1">
        <w:rPr>
          <w:rFonts w:hint="eastAsia"/>
          <w:b/>
          <w:bCs/>
        </w:rPr>
        <w:t>工作原理</w:t>
      </w:r>
      <w:r>
        <w:rPr>
          <w:b/>
          <w:bCs/>
        </w:rPr>
        <w:t>差异</w:t>
      </w:r>
    </w:p>
    <w:p w14:paraId="0CE714F9" w14:textId="77777777" w:rsidR="00CC3B09" w:rsidRDefault="00000000">
      <w:pPr>
        <w:ind w:leftChars="177" w:left="425" w:firstLineChars="0" w:firstLine="1"/>
        <w:rPr>
          <w:b/>
          <w:bCs/>
        </w:rPr>
      </w:pPr>
      <w:r>
        <w:rPr>
          <w:rFonts w:hint="eastAsia"/>
          <w:b/>
          <w:bCs/>
        </w:rPr>
        <w:t>①</w:t>
      </w:r>
      <w:r>
        <w:rPr>
          <w:b/>
          <w:bCs/>
        </w:rPr>
        <w:t>手动测量</w:t>
      </w:r>
    </w:p>
    <w:p w14:paraId="181C3CB2" w14:textId="4AECA215" w:rsidR="00CC3B09" w:rsidRDefault="00000000">
      <w:pPr>
        <w:ind w:firstLine="480"/>
      </w:pPr>
      <w:r>
        <w:t>手动测量前，</w:t>
      </w:r>
      <w:r w:rsidR="009A366C">
        <w:rPr>
          <w:rFonts w:hint="eastAsia"/>
        </w:rPr>
        <w:t>点开开始时，软件依次对两个</w:t>
      </w:r>
      <w:r w:rsidR="009A366C">
        <w:rPr>
          <w:rFonts w:hint="eastAsia"/>
        </w:rPr>
        <w:t>FPGA</w:t>
      </w:r>
      <w:r w:rsidR="009A366C">
        <w:rPr>
          <w:rFonts w:hint="eastAsia"/>
        </w:rPr>
        <w:t>板发送开始测量指令（软</w:t>
      </w:r>
      <w:r w:rsidR="009A366C">
        <w:rPr>
          <w:rFonts w:hint="eastAsia"/>
        </w:rPr>
        <w:lastRenderedPageBreak/>
        <w:t>触发），</w:t>
      </w:r>
      <w:r w:rsidR="009A366C">
        <w:rPr>
          <w:rFonts w:hint="eastAsia"/>
        </w:rPr>
        <w:t>FPGA</w:t>
      </w:r>
      <w:r w:rsidR="009A366C">
        <w:rPr>
          <w:rFonts w:hint="eastAsia"/>
        </w:rPr>
        <w:t>通过网口识别到开始测量指令便开始数据采集</w:t>
      </w:r>
      <w:r w:rsidR="00DC26D4">
        <w:rPr>
          <w:rFonts w:hint="eastAsia"/>
        </w:rPr>
        <w:t>，且软件开始测量时长计时</w:t>
      </w:r>
      <w:r>
        <w:t>。</w:t>
      </w:r>
    </w:p>
    <w:p w14:paraId="0E5140E6" w14:textId="0CD13B3F" w:rsidR="00CC3B09" w:rsidRDefault="00000000">
      <w:pPr>
        <w:ind w:leftChars="177" w:left="425" w:firstLineChars="0" w:firstLine="1"/>
        <w:rPr>
          <w:b/>
          <w:bCs/>
        </w:rPr>
      </w:pPr>
      <w:r>
        <w:rPr>
          <w:rFonts w:hint="eastAsia"/>
          <w:b/>
          <w:bCs/>
        </w:rPr>
        <w:t>②</w:t>
      </w:r>
      <w:r>
        <w:rPr>
          <w:b/>
          <w:bCs/>
        </w:rPr>
        <w:t>自动测量</w:t>
      </w:r>
    </w:p>
    <w:p w14:paraId="5E336EED" w14:textId="51DAA977" w:rsidR="00CC3B09" w:rsidRDefault="00000000">
      <w:pPr>
        <w:ind w:firstLine="480"/>
        <w:rPr>
          <w:rFonts w:hint="eastAsia"/>
        </w:rPr>
      </w:pPr>
      <w:r>
        <w:t>自动测量前，需要先</w:t>
      </w:r>
      <w:r w:rsidR="009A366C">
        <w:rPr>
          <w:rFonts w:hint="eastAsia"/>
        </w:rPr>
        <w:t>确认炮号广播正常工作，且外触发信号正常工作，每次接收到炮号后，软件发送开始测量指令（硬触发模式），然后</w:t>
      </w:r>
      <w:r w:rsidR="009A366C">
        <w:rPr>
          <w:rFonts w:hint="eastAsia"/>
        </w:rPr>
        <w:t>FPGA</w:t>
      </w:r>
      <w:r w:rsidR="009A366C">
        <w:rPr>
          <w:rFonts w:hint="eastAsia"/>
        </w:rPr>
        <w:t>进入等待外触发模式，当来了一个有效外触发信号（高电平</w:t>
      </w:r>
      <w:r w:rsidR="009A366C">
        <w:rPr>
          <w:rFonts w:hint="eastAsia"/>
        </w:rPr>
        <w:t>3.3~5V</w:t>
      </w:r>
      <w:r w:rsidR="009A366C">
        <w:rPr>
          <w:rFonts w:hint="eastAsia"/>
        </w:rPr>
        <w:t>，低电平</w:t>
      </w:r>
      <w:r w:rsidR="009A366C">
        <w:rPr>
          <w:rFonts w:hint="eastAsia"/>
        </w:rPr>
        <w:t>0V</w:t>
      </w:r>
      <w:r w:rsidR="009A366C">
        <w:rPr>
          <w:rFonts w:hint="eastAsia"/>
        </w:rPr>
        <w:t>，脉冲持续时长</w:t>
      </w:r>
      <w:r w:rsidR="009A366C">
        <w:rPr>
          <w:rFonts w:hint="eastAsia"/>
        </w:rPr>
        <w:t>&gt;1.5us</w:t>
      </w:r>
      <w:r w:rsidR="009A366C">
        <w:rPr>
          <w:rFonts w:hint="eastAsia"/>
        </w:rPr>
        <w:t>则认为有效）时</w:t>
      </w:r>
      <w:r w:rsidR="00DC26D4">
        <w:rPr>
          <w:rFonts w:hint="eastAsia"/>
        </w:rPr>
        <w:t>，硬件便优先向软件发送反馈指令，告诉软件测量已经开始，同时硬件进入数据采集阶段，软件识别到硬件出发反馈之后，马上进入测量时长倒计时，倒计时结束时，发送停止测量指令给</w:t>
      </w:r>
      <w:r w:rsidR="00DC26D4">
        <w:rPr>
          <w:rFonts w:hint="eastAsia"/>
        </w:rPr>
        <w:t>FPGA</w:t>
      </w:r>
      <w:r w:rsidR="00DC26D4">
        <w:rPr>
          <w:rFonts w:hint="eastAsia"/>
        </w:rPr>
        <w:t>，从而时</w:t>
      </w:r>
      <w:r w:rsidR="00DC26D4">
        <w:rPr>
          <w:rFonts w:hint="eastAsia"/>
        </w:rPr>
        <w:t>FPGA</w:t>
      </w:r>
      <w:r w:rsidR="00DC26D4">
        <w:rPr>
          <w:rFonts w:hint="eastAsia"/>
        </w:rPr>
        <w:t>停止测量</w:t>
      </w:r>
      <w:r>
        <w:t>。</w:t>
      </w:r>
      <w:r w:rsidR="00DC26D4">
        <w:rPr>
          <w:rFonts w:hint="eastAsia"/>
        </w:rPr>
        <w:t>本轮测量结束后，软件立马进入下一次测量准备状态，并等待新的炮号新的外触发信号。</w:t>
      </w:r>
    </w:p>
    <w:p w14:paraId="76335CDA" w14:textId="10EE946F" w:rsidR="00CC3B09" w:rsidRDefault="00000000">
      <w:pPr>
        <w:ind w:leftChars="177" w:left="425" w:firstLineChars="0" w:firstLine="1"/>
        <w:rPr>
          <w:b/>
          <w:bCs/>
        </w:rPr>
      </w:pPr>
      <w:r>
        <w:rPr>
          <w:rFonts w:hint="eastAsia"/>
          <w:b/>
          <w:bCs/>
        </w:rPr>
        <w:t>③</w:t>
      </w:r>
      <w:r w:rsidR="009A366C">
        <w:rPr>
          <w:rFonts w:hint="eastAsia"/>
          <w:b/>
          <w:bCs/>
        </w:rPr>
        <w:t>无人值守</w:t>
      </w:r>
    </w:p>
    <w:p w14:paraId="2B7E0079" w14:textId="7442B109" w:rsidR="00CC3B09" w:rsidRDefault="005F3DE7">
      <w:pPr>
        <w:ind w:firstLine="480"/>
      </w:pPr>
      <w:r>
        <w:rPr>
          <w:rFonts w:hint="eastAsia"/>
        </w:rPr>
        <w:t>设定开始工作时间，当到达时间后，软件开启硬件的电源，并进入自动测量模式，到达停止工作的时间时，软件停止测量，并关闭硬件电源</w:t>
      </w:r>
      <w:r w:rsidR="00000000">
        <w:t>。</w:t>
      </w:r>
    </w:p>
    <w:p w14:paraId="1FD8A076" w14:textId="1DD73B7D" w:rsidR="00CC3B09" w:rsidRDefault="00000000">
      <w:pPr>
        <w:ind w:firstLine="482"/>
        <w:rPr>
          <w:b/>
          <w:bCs/>
        </w:rPr>
      </w:pPr>
      <w:r>
        <w:rPr>
          <w:rFonts w:hint="eastAsia"/>
          <w:b/>
          <w:bCs/>
        </w:rPr>
        <w:t>（</w:t>
      </w:r>
      <w:r w:rsidR="00AE116E">
        <w:rPr>
          <w:rFonts w:hint="eastAsia"/>
          <w:b/>
          <w:bCs/>
        </w:rPr>
        <w:t>2</w:t>
      </w:r>
      <w:r>
        <w:rPr>
          <w:rFonts w:hint="eastAsia"/>
          <w:b/>
          <w:bCs/>
        </w:rPr>
        <w:t>）</w:t>
      </w:r>
      <w:r>
        <w:rPr>
          <w:b/>
          <w:bCs/>
        </w:rPr>
        <w:t>.</w:t>
      </w:r>
      <w:r>
        <w:rPr>
          <w:b/>
          <w:bCs/>
        </w:rPr>
        <w:t>使用场景差异</w:t>
      </w:r>
    </w:p>
    <w:p w14:paraId="54908A6F" w14:textId="77777777" w:rsidR="00CC3B09" w:rsidRDefault="00000000">
      <w:pPr>
        <w:ind w:leftChars="177" w:left="425" w:firstLineChars="0" w:firstLine="1"/>
      </w:pPr>
      <w:r>
        <w:rPr>
          <w:rFonts w:hint="eastAsia"/>
          <w:b/>
          <w:bCs/>
        </w:rPr>
        <w:t>①</w:t>
      </w:r>
      <w:r>
        <w:rPr>
          <w:b/>
          <w:bCs/>
        </w:rPr>
        <w:t>手动测量适用场景</w:t>
      </w:r>
    </w:p>
    <w:p w14:paraId="481BADAC" w14:textId="34D27B91" w:rsidR="00CC3B09" w:rsidRDefault="00000000">
      <w:pPr>
        <w:ind w:firstLine="480"/>
      </w:pPr>
      <w:r>
        <w:t>手动测量通常用于</w:t>
      </w:r>
      <w:r w:rsidR="003568F1">
        <w:rPr>
          <w:rFonts w:hint="eastAsia"/>
        </w:rPr>
        <w:t>仪器正式工作之前的调试工作，由于两个通道之间下发指令存在一定的延时，所以水平相机和垂直相机采集数据的时间起点会有几十毫秒的时间差异</w:t>
      </w:r>
      <w:r>
        <w:t>。</w:t>
      </w:r>
    </w:p>
    <w:p w14:paraId="519AFC64" w14:textId="67BE5BB6" w:rsidR="00CC3B09" w:rsidRDefault="00643EA1">
      <w:pPr>
        <w:ind w:leftChars="177" w:left="426" w:firstLineChars="0" w:hanging="1"/>
        <w:rPr>
          <w:b/>
          <w:bCs/>
        </w:rPr>
      </w:pPr>
      <w:r>
        <w:rPr>
          <w:rFonts w:hint="eastAsia"/>
          <w:b/>
          <w:bCs/>
        </w:rPr>
        <w:t>②</w:t>
      </w:r>
      <w:r w:rsidR="00000000">
        <w:rPr>
          <w:b/>
          <w:bCs/>
        </w:rPr>
        <w:t>自动测量适用场景</w:t>
      </w:r>
    </w:p>
    <w:p w14:paraId="50A0FA52" w14:textId="6F17CB71" w:rsidR="00CC3B09" w:rsidRDefault="00000000">
      <w:pPr>
        <w:ind w:firstLine="480"/>
      </w:pPr>
      <w:r>
        <w:t>自动化测量通常用于</w:t>
      </w:r>
      <w:r w:rsidR="004F0A0D">
        <w:rPr>
          <w:rFonts w:hint="eastAsia"/>
        </w:rPr>
        <w:t>实际打靶测量场景，在正式打靶之前，提前（需要在炮号广播之前）点击开始测量</w:t>
      </w:r>
      <w:r>
        <w:t>。</w:t>
      </w:r>
    </w:p>
    <w:p w14:paraId="7F9F11C8" w14:textId="50D53E53" w:rsidR="00643EA1" w:rsidRDefault="00643EA1">
      <w:pPr>
        <w:ind w:firstLine="482"/>
        <w:rPr>
          <w:b/>
          <w:bCs/>
        </w:rPr>
      </w:pPr>
      <w:r w:rsidRPr="00643EA1">
        <w:rPr>
          <w:rFonts w:hint="eastAsia"/>
          <w:b/>
          <w:bCs/>
        </w:rPr>
        <w:t>③无人值守</w:t>
      </w:r>
    </w:p>
    <w:p w14:paraId="5FD07409" w14:textId="33A20AD9" w:rsidR="00AB5617" w:rsidRPr="00AB5617" w:rsidRDefault="00AB5617">
      <w:pPr>
        <w:ind w:firstLine="480"/>
        <w:rPr>
          <w:rFonts w:hint="eastAsia"/>
        </w:rPr>
      </w:pPr>
      <w:r w:rsidRPr="00AB5617">
        <w:rPr>
          <w:rFonts w:hint="eastAsia"/>
        </w:rPr>
        <w:t>无人值守也适用于实际打靶测量场景，</w:t>
      </w:r>
      <w:r w:rsidR="00E80635">
        <w:rPr>
          <w:rFonts w:hint="eastAsia"/>
        </w:rPr>
        <w:t>相比于自动测量</w:t>
      </w:r>
      <w:r w:rsidR="00556C19">
        <w:rPr>
          <w:rFonts w:hint="eastAsia"/>
        </w:rPr>
        <w:t>，该模式可能会</w:t>
      </w:r>
      <w:r w:rsidR="0038723D">
        <w:rPr>
          <w:rFonts w:hint="eastAsia"/>
        </w:rPr>
        <w:t>受</w:t>
      </w:r>
      <w:r w:rsidR="00556C19">
        <w:rPr>
          <w:rFonts w:hint="eastAsia"/>
        </w:rPr>
        <w:t>到其他无关炮号的干扰，从而采集到一些错误数据。</w:t>
      </w:r>
    </w:p>
    <w:p w14:paraId="0D8BD599" w14:textId="77777777" w:rsidR="00CC3B09" w:rsidRDefault="00000000">
      <w:pPr>
        <w:pStyle w:val="2"/>
        <w:spacing w:before="163" w:after="163"/>
      </w:pPr>
      <w:bookmarkStart w:id="33" w:name="_Toc235637412"/>
      <w:r>
        <w:rPr>
          <w:rFonts w:hint="eastAsia"/>
        </w:rPr>
        <w:t>手动测量</w:t>
      </w:r>
      <w:bookmarkEnd w:id="33"/>
    </w:p>
    <w:p w14:paraId="488E0056" w14:textId="4494EDB1" w:rsidR="00CC3B09" w:rsidRDefault="00F419D5">
      <w:pPr>
        <w:ind w:firstLine="480"/>
      </w:pPr>
      <w:r>
        <w:rPr>
          <w:rFonts w:hint="eastAsia"/>
        </w:rPr>
        <w:t>系统联网正常后（参见</w:t>
      </w:r>
      <w:r>
        <w:rPr>
          <w:rFonts w:hint="eastAsia"/>
        </w:rPr>
        <w:t>3.1.5</w:t>
      </w:r>
      <w:r>
        <w:rPr>
          <w:rFonts w:hint="eastAsia"/>
        </w:rPr>
        <w:t>节），便可以进行</w:t>
      </w:r>
      <w:r>
        <w:rPr>
          <w:rFonts w:hint="eastAsia"/>
        </w:rPr>
        <w:t>手动</w:t>
      </w:r>
      <w:r>
        <w:rPr>
          <w:rFonts w:hint="eastAsia"/>
        </w:rPr>
        <w:t>测量，</w:t>
      </w:r>
      <w:r w:rsidR="00000000">
        <w:t>按照图</w:t>
      </w:r>
      <w:r w:rsidR="00000000">
        <w:t xml:space="preserve"> 1</w:t>
      </w:r>
      <w:r w:rsidR="00554EF5">
        <w:rPr>
          <w:rFonts w:hint="eastAsia"/>
        </w:rPr>
        <w:t>5</w:t>
      </w:r>
      <w:r w:rsidR="00000000">
        <w:t xml:space="preserve"> </w:t>
      </w:r>
      <w:r w:rsidR="00000000">
        <w:t>所示进</w:t>
      </w:r>
      <w:r w:rsidR="00000000">
        <w:lastRenderedPageBreak/>
        <w:t>行手动测量配置和操作。</w:t>
      </w:r>
    </w:p>
    <w:p w14:paraId="10B6BA2B" w14:textId="49568A13" w:rsidR="00CC3B09" w:rsidRDefault="00000000">
      <w:pPr>
        <w:ind w:firstLine="480"/>
      </w:pPr>
      <w:r w:rsidRPr="00F419D5">
        <w:t>（</w:t>
      </w:r>
      <w:r w:rsidRPr="00F419D5">
        <w:t>1</w:t>
      </w:r>
      <w:r w:rsidRPr="00F419D5">
        <w:t>）</w:t>
      </w:r>
      <w:r w:rsidRPr="00F419D5">
        <w:rPr>
          <w:rFonts w:hint="eastAsia"/>
        </w:rPr>
        <w:t>.</w:t>
      </w:r>
      <w:r w:rsidR="00F419D5">
        <w:rPr>
          <w:rFonts w:hint="eastAsia"/>
        </w:rPr>
        <w:t>填写好测量参数后，</w:t>
      </w:r>
      <w:r>
        <w:t>选择</w:t>
      </w:r>
      <w:r w:rsidR="00F419D5">
        <w:rPr>
          <w:rFonts w:hint="eastAsia"/>
        </w:rPr>
        <w:t>测量模式：</w:t>
      </w:r>
      <w:r w:rsidRPr="00F419D5">
        <w:t>“</w:t>
      </w:r>
      <w:r w:rsidRPr="00F419D5">
        <w:t>手动测量</w:t>
      </w:r>
      <w:r w:rsidRPr="00F419D5">
        <w:t>”</w:t>
      </w:r>
      <w:r>
        <w:t>。</w:t>
      </w:r>
    </w:p>
    <w:p w14:paraId="4D10C93B" w14:textId="00CDE2F3" w:rsidR="00CC3B09" w:rsidRPr="00F419D5" w:rsidRDefault="00000000">
      <w:pPr>
        <w:ind w:firstLine="480"/>
      </w:pPr>
      <w:r w:rsidRPr="00F419D5">
        <w:t>（</w:t>
      </w:r>
      <w:r w:rsidRPr="00F419D5">
        <w:t>2</w:t>
      </w:r>
      <w:r w:rsidRPr="00F419D5">
        <w:t>）</w:t>
      </w:r>
      <w:r w:rsidRPr="00F419D5">
        <w:rPr>
          <w:rFonts w:hint="eastAsia"/>
        </w:rPr>
        <w:t>.</w:t>
      </w:r>
      <w:r w:rsidR="00F419D5" w:rsidRPr="00F419D5">
        <w:rPr>
          <w:rFonts w:hint="eastAsia"/>
        </w:rPr>
        <w:t>点击开始测量</w:t>
      </w:r>
      <w:r w:rsidR="00F419D5">
        <w:rPr>
          <w:rFonts w:hint="eastAsia"/>
        </w:rPr>
        <w:t>。</w:t>
      </w:r>
    </w:p>
    <w:p w14:paraId="662B2076" w14:textId="425C279D" w:rsidR="00FF4889" w:rsidRDefault="00FF4889">
      <w:pPr>
        <w:pStyle w:val="afc"/>
        <w:keepNext/>
        <w:rPr>
          <w:rFonts w:hint="eastAsia"/>
        </w:rPr>
      </w:pPr>
      <w:r>
        <w:rPr>
          <w:noProof/>
        </w:rPr>
        <w:drawing>
          <wp:inline distT="0" distB="0" distL="0" distR="0" wp14:anchorId="64687F36" wp14:editId="40F5BDC2">
            <wp:extent cx="5274310" cy="3225800"/>
            <wp:effectExtent l="0" t="0" r="2540" b="0"/>
            <wp:docPr id="1110031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031150" name=""/>
                    <pic:cNvPicPr/>
                  </pic:nvPicPr>
                  <pic:blipFill>
                    <a:blip r:embed="rId30"/>
                    <a:stretch>
                      <a:fillRect/>
                    </a:stretch>
                  </pic:blipFill>
                  <pic:spPr>
                    <a:xfrm>
                      <a:off x="0" y="0"/>
                      <a:ext cx="5274310" cy="3225800"/>
                    </a:xfrm>
                    <a:prstGeom prst="rect">
                      <a:avLst/>
                    </a:prstGeom>
                  </pic:spPr>
                </pic:pic>
              </a:graphicData>
            </a:graphic>
          </wp:inline>
        </w:drawing>
      </w:r>
    </w:p>
    <w:p w14:paraId="6398DEEE" w14:textId="0F375999" w:rsidR="00CC3B09" w:rsidRDefault="00000000">
      <w:pPr>
        <w:pStyle w:val="a3"/>
        <w:ind w:firstLine="480"/>
      </w:pPr>
      <w:r>
        <w:rPr>
          <w:rFonts w:hint="eastAsia"/>
        </w:rPr>
        <w:t>图</w:t>
      </w:r>
      <w:r>
        <w:fldChar w:fldCharType="begin"/>
      </w:r>
      <w:r>
        <w:rPr>
          <w:rFonts w:hint="eastAsia"/>
        </w:rPr>
        <w:instrText xml:space="preserve">SEQ </w:instrText>
      </w:r>
      <w:r>
        <w:rPr>
          <w:rFonts w:hint="eastAsia"/>
        </w:rPr>
        <w:instrText>图</w:instrText>
      </w:r>
      <w:r>
        <w:rPr>
          <w:rFonts w:hint="eastAsia"/>
        </w:rPr>
        <w:instrText xml:space="preserve"> \* ARABIC</w:instrText>
      </w:r>
      <w:r>
        <w:fldChar w:fldCharType="separate"/>
      </w:r>
      <w:r w:rsidR="004B6C5F">
        <w:rPr>
          <w:noProof/>
        </w:rPr>
        <w:t>15</w:t>
      </w:r>
      <w:r>
        <w:fldChar w:fldCharType="end"/>
      </w:r>
      <w:r>
        <w:rPr>
          <w:rFonts w:hint="eastAsia"/>
        </w:rPr>
        <w:t>手动测量</w:t>
      </w:r>
      <w:r w:rsidR="00FF4889">
        <w:rPr>
          <w:rFonts w:hint="eastAsia"/>
        </w:rPr>
        <w:t>操作步骤</w:t>
      </w:r>
    </w:p>
    <w:p w14:paraId="6FA6CA53" w14:textId="34690403" w:rsidR="00554EF5" w:rsidRPr="00554EF5" w:rsidRDefault="00554EF5" w:rsidP="00554EF5">
      <w:pPr>
        <w:ind w:firstLine="480"/>
        <w:rPr>
          <w:rFonts w:hint="eastAsia"/>
        </w:rPr>
      </w:pPr>
      <w:r>
        <w:rPr>
          <w:rFonts w:hint="eastAsia"/>
        </w:rPr>
        <w:t>点击测量后，运行结果如图</w:t>
      </w:r>
      <w:r>
        <w:rPr>
          <w:rFonts w:hint="eastAsia"/>
        </w:rPr>
        <w:t>16</w:t>
      </w:r>
      <w:r>
        <w:rPr>
          <w:rFonts w:hint="eastAsia"/>
        </w:rPr>
        <w:t>、</w:t>
      </w:r>
      <w:r>
        <w:rPr>
          <w:rFonts w:hint="eastAsia"/>
        </w:rPr>
        <w:t>17</w:t>
      </w:r>
      <w:r>
        <w:rPr>
          <w:rFonts w:hint="eastAsia"/>
        </w:rPr>
        <w:t>所示。</w:t>
      </w:r>
    </w:p>
    <w:p w14:paraId="133BEC43" w14:textId="77777777" w:rsidR="003A5BAE" w:rsidRDefault="003A5BAE" w:rsidP="00106BBA">
      <w:pPr>
        <w:pStyle w:val="afc"/>
      </w:pPr>
      <w:r>
        <w:rPr>
          <w:noProof/>
        </w:rPr>
        <w:drawing>
          <wp:inline distT="0" distB="0" distL="0" distR="0" wp14:anchorId="1EC7466C" wp14:editId="64615900">
            <wp:extent cx="5274310" cy="3403600"/>
            <wp:effectExtent l="0" t="0" r="2540" b="6350"/>
            <wp:docPr id="20726938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93852" name=""/>
                    <pic:cNvPicPr/>
                  </pic:nvPicPr>
                  <pic:blipFill>
                    <a:blip r:embed="rId31"/>
                    <a:stretch>
                      <a:fillRect/>
                    </a:stretch>
                  </pic:blipFill>
                  <pic:spPr>
                    <a:xfrm>
                      <a:off x="0" y="0"/>
                      <a:ext cx="5274310" cy="3403600"/>
                    </a:xfrm>
                    <a:prstGeom prst="rect">
                      <a:avLst/>
                    </a:prstGeom>
                  </pic:spPr>
                </pic:pic>
              </a:graphicData>
            </a:graphic>
          </wp:inline>
        </w:drawing>
      </w:r>
    </w:p>
    <w:p w14:paraId="3AC3CB63" w14:textId="409DA66E" w:rsidR="003A5BAE" w:rsidRDefault="003A5BAE" w:rsidP="003A5BAE">
      <w:pPr>
        <w:pStyle w:val="a3"/>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B6C5F">
        <w:rPr>
          <w:noProof/>
        </w:rPr>
        <w:t>16</w:t>
      </w:r>
      <w:r>
        <w:fldChar w:fldCharType="end"/>
      </w:r>
      <w:r>
        <w:rPr>
          <w:rFonts w:hint="eastAsia"/>
        </w:rPr>
        <w:t xml:space="preserve"> </w:t>
      </w:r>
      <w:r>
        <w:rPr>
          <w:rFonts w:hint="eastAsia"/>
        </w:rPr>
        <w:t>测量中（手动测量模式）</w:t>
      </w:r>
    </w:p>
    <w:p w14:paraId="17C69297" w14:textId="77777777" w:rsidR="00204DA7" w:rsidRDefault="00204DA7" w:rsidP="00554EF5">
      <w:pPr>
        <w:pStyle w:val="afc"/>
      </w:pPr>
      <w:r>
        <w:rPr>
          <w:noProof/>
        </w:rPr>
        <w:lastRenderedPageBreak/>
        <w:drawing>
          <wp:inline distT="0" distB="0" distL="0" distR="0" wp14:anchorId="61ADA6D6" wp14:editId="0235BA02">
            <wp:extent cx="5274310" cy="3388995"/>
            <wp:effectExtent l="0" t="0" r="2540" b="1905"/>
            <wp:docPr id="9097667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66779" name=""/>
                    <pic:cNvPicPr/>
                  </pic:nvPicPr>
                  <pic:blipFill>
                    <a:blip r:embed="rId32"/>
                    <a:stretch>
                      <a:fillRect/>
                    </a:stretch>
                  </pic:blipFill>
                  <pic:spPr>
                    <a:xfrm>
                      <a:off x="0" y="0"/>
                      <a:ext cx="5274310" cy="3388995"/>
                    </a:xfrm>
                    <a:prstGeom prst="rect">
                      <a:avLst/>
                    </a:prstGeom>
                  </pic:spPr>
                </pic:pic>
              </a:graphicData>
            </a:graphic>
          </wp:inline>
        </w:drawing>
      </w:r>
    </w:p>
    <w:p w14:paraId="40488D48" w14:textId="30F3912F" w:rsidR="00204DA7" w:rsidRPr="00204DA7" w:rsidRDefault="00204DA7" w:rsidP="00A55BBE">
      <w:pPr>
        <w:pStyle w:val="a3"/>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B6C5F">
        <w:rPr>
          <w:noProof/>
        </w:rPr>
        <w:t>17</w:t>
      </w:r>
      <w:r>
        <w:fldChar w:fldCharType="end"/>
      </w:r>
      <w:r w:rsidR="00A55BBE">
        <w:rPr>
          <w:rFonts w:hint="eastAsia"/>
        </w:rPr>
        <w:t xml:space="preserve"> </w:t>
      </w:r>
      <w:r w:rsidR="00A55BBE">
        <w:rPr>
          <w:rFonts w:hint="eastAsia"/>
        </w:rPr>
        <w:t>测量时长到后自动停止测量</w:t>
      </w:r>
    </w:p>
    <w:p w14:paraId="02A09A8D" w14:textId="09D41918" w:rsidR="00CC3B09" w:rsidRDefault="00000000">
      <w:pPr>
        <w:pStyle w:val="2"/>
        <w:spacing w:before="163" w:after="163"/>
      </w:pPr>
      <w:bookmarkStart w:id="34" w:name="_Toc235637413"/>
      <w:r>
        <w:rPr>
          <w:rFonts w:hint="eastAsia"/>
        </w:rPr>
        <w:t>自动测量</w:t>
      </w:r>
      <w:bookmarkEnd w:id="34"/>
    </w:p>
    <w:p w14:paraId="6655C99E" w14:textId="117DFCA5" w:rsidR="00CC3B09" w:rsidRPr="00EC6615" w:rsidRDefault="00803131">
      <w:pPr>
        <w:ind w:firstLine="480"/>
      </w:pPr>
      <w:r>
        <w:rPr>
          <w:rFonts w:hint="eastAsia"/>
        </w:rPr>
        <w:t>系统联网正常后（参见</w:t>
      </w:r>
      <w:r>
        <w:rPr>
          <w:rFonts w:hint="eastAsia"/>
        </w:rPr>
        <w:t>3.1.5</w:t>
      </w:r>
      <w:r>
        <w:rPr>
          <w:rFonts w:hint="eastAsia"/>
        </w:rPr>
        <w:t>节），便可以进行自动测量，</w:t>
      </w:r>
      <w:r w:rsidR="00000000" w:rsidRPr="00EC6615">
        <w:rPr>
          <w:rFonts w:hint="eastAsia"/>
        </w:rPr>
        <w:t>自动测量的操作流程如</w:t>
      </w:r>
      <w:r w:rsidR="008108DB">
        <w:rPr>
          <w:rFonts w:hint="eastAsia"/>
        </w:rPr>
        <w:t>图</w:t>
      </w:r>
      <w:r w:rsidR="008108DB">
        <w:rPr>
          <w:rFonts w:hint="eastAsia"/>
        </w:rPr>
        <w:t>18</w:t>
      </w:r>
      <w:r w:rsidR="008108DB">
        <w:rPr>
          <w:rFonts w:hint="eastAsia"/>
        </w:rPr>
        <w:t>所示，分为两步</w:t>
      </w:r>
      <w:r w:rsidR="00000000" w:rsidRPr="00EC6615">
        <w:rPr>
          <w:rFonts w:hint="eastAsia"/>
        </w:rPr>
        <w:t>：</w:t>
      </w:r>
    </w:p>
    <w:p w14:paraId="4777547F" w14:textId="622FEC82" w:rsidR="00CC3B09" w:rsidRDefault="00BD5BFC" w:rsidP="009820B8">
      <w:pPr>
        <w:ind w:firstLine="480"/>
      </w:pPr>
      <w:r>
        <w:rPr>
          <w:rFonts w:hint="eastAsia"/>
        </w:rPr>
        <w:t>（</w:t>
      </w:r>
      <w:r>
        <w:rPr>
          <w:rFonts w:hint="eastAsia"/>
        </w:rPr>
        <w:t>1</w:t>
      </w:r>
      <w:r>
        <w:rPr>
          <w:rFonts w:hint="eastAsia"/>
        </w:rPr>
        <w:t>）选择好测量参数后，选择“自动测量”模式；</w:t>
      </w:r>
    </w:p>
    <w:p w14:paraId="50D818DF" w14:textId="4D4591BD" w:rsidR="00BD5BFC" w:rsidRDefault="00BD5BFC" w:rsidP="009820B8">
      <w:pPr>
        <w:ind w:firstLine="480"/>
        <w:rPr>
          <w:rFonts w:hint="eastAsia"/>
        </w:rPr>
      </w:pPr>
      <w:r>
        <w:rPr>
          <w:rFonts w:hint="eastAsia"/>
        </w:rPr>
        <w:t>（</w:t>
      </w:r>
      <w:r>
        <w:rPr>
          <w:rFonts w:hint="eastAsia"/>
        </w:rPr>
        <w:t>2</w:t>
      </w:r>
      <w:r>
        <w:rPr>
          <w:rFonts w:hint="eastAsia"/>
        </w:rPr>
        <w:t>）点击开始测量。</w:t>
      </w:r>
    </w:p>
    <w:p w14:paraId="0461AD4D" w14:textId="77777777" w:rsidR="009820B8" w:rsidRDefault="009820B8" w:rsidP="009820B8">
      <w:pPr>
        <w:keepNext/>
        <w:ind w:firstLine="480"/>
      </w:pPr>
      <w:r>
        <w:rPr>
          <w:noProof/>
        </w:rPr>
        <w:lastRenderedPageBreak/>
        <w:drawing>
          <wp:inline distT="0" distB="0" distL="0" distR="0" wp14:anchorId="5E3B6F2B" wp14:editId="3E15B50E">
            <wp:extent cx="5274310" cy="3766185"/>
            <wp:effectExtent l="0" t="0" r="2540" b="5715"/>
            <wp:docPr id="10124553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55355" name=""/>
                    <pic:cNvPicPr/>
                  </pic:nvPicPr>
                  <pic:blipFill>
                    <a:blip r:embed="rId33"/>
                    <a:stretch>
                      <a:fillRect/>
                    </a:stretch>
                  </pic:blipFill>
                  <pic:spPr>
                    <a:xfrm>
                      <a:off x="0" y="0"/>
                      <a:ext cx="5274310" cy="3766185"/>
                    </a:xfrm>
                    <a:prstGeom prst="rect">
                      <a:avLst/>
                    </a:prstGeom>
                  </pic:spPr>
                </pic:pic>
              </a:graphicData>
            </a:graphic>
          </wp:inline>
        </w:drawing>
      </w:r>
    </w:p>
    <w:p w14:paraId="52DE0382" w14:textId="38803634" w:rsidR="009820B8" w:rsidRDefault="009820B8" w:rsidP="009820B8">
      <w:pPr>
        <w:pStyle w:val="a3"/>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B6C5F">
        <w:rPr>
          <w:noProof/>
        </w:rPr>
        <w:t>18</w:t>
      </w:r>
      <w:r>
        <w:fldChar w:fldCharType="end"/>
      </w:r>
      <w:r>
        <w:rPr>
          <w:rFonts w:hint="eastAsia"/>
        </w:rPr>
        <w:t xml:space="preserve"> </w:t>
      </w:r>
      <w:r>
        <w:rPr>
          <w:rFonts w:hint="eastAsia"/>
        </w:rPr>
        <w:t>自动测量操作步骤</w:t>
      </w:r>
    </w:p>
    <w:p w14:paraId="4E2842C9" w14:textId="5C9BB190" w:rsidR="003655B3" w:rsidRPr="003655B3" w:rsidRDefault="003655B3" w:rsidP="003655B3">
      <w:pPr>
        <w:ind w:firstLine="480"/>
        <w:rPr>
          <w:rFonts w:hint="eastAsia"/>
        </w:rPr>
      </w:pPr>
      <w:r>
        <w:rPr>
          <w:rFonts w:hint="eastAsia"/>
        </w:rPr>
        <w:t>点击开始测量后，日志中发生更新，显示如下图所示</w:t>
      </w:r>
      <w:r w:rsidR="00981F8A">
        <w:rPr>
          <w:rFonts w:hint="eastAsia"/>
        </w:rPr>
        <w:t>，这个时候软件进行等待炮号状态。</w:t>
      </w:r>
    </w:p>
    <w:p w14:paraId="09D31609" w14:textId="77777777" w:rsidR="00F963FE" w:rsidRDefault="00F963FE" w:rsidP="00F963FE">
      <w:pPr>
        <w:keepNext/>
        <w:ind w:firstLine="480"/>
      </w:pPr>
      <w:r>
        <w:rPr>
          <w:noProof/>
        </w:rPr>
        <w:drawing>
          <wp:inline distT="0" distB="0" distL="0" distR="0" wp14:anchorId="7FEC92FF" wp14:editId="7B0AF9EE">
            <wp:extent cx="5274310" cy="3263900"/>
            <wp:effectExtent l="0" t="0" r="2540" b="0"/>
            <wp:docPr id="16876748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74818" name=""/>
                    <pic:cNvPicPr/>
                  </pic:nvPicPr>
                  <pic:blipFill>
                    <a:blip r:embed="rId34"/>
                    <a:stretch>
                      <a:fillRect/>
                    </a:stretch>
                  </pic:blipFill>
                  <pic:spPr>
                    <a:xfrm>
                      <a:off x="0" y="0"/>
                      <a:ext cx="5274310" cy="3263900"/>
                    </a:xfrm>
                    <a:prstGeom prst="rect">
                      <a:avLst/>
                    </a:prstGeom>
                  </pic:spPr>
                </pic:pic>
              </a:graphicData>
            </a:graphic>
          </wp:inline>
        </w:drawing>
      </w:r>
    </w:p>
    <w:p w14:paraId="5EFA22EC" w14:textId="7AE11923" w:rsidR="00F963FE" w:rsidRDefault="00F963FE" w:rsidP="00F963FE">
      <w:pPr>
        <w:pStyle w:val="a3"/>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B6C5F">
        <w:rPr>
          <w:noProof/>
        </w:rPr>
        <w:t>19</w:t>
      </w:r>
      <w:r>
        <w:fldChar w:fldCharType="end"/>
      </w:r>
      <w:r>
        <w:rPr>
          <w:rFonts w:hint="eastAsia"/>
        </w:rPr>
        <w:t xml:space="preserve"> </w:t>
      </w:r>
      <w:r>
        <w:rPr>
          <w:rFonts w:hint="eastAsia"/>
        </w:rPr>
        <w:t>点击自动测量功能，日志</w:t>
      </w:r>
      <w:r w:rsidR="00B93DC2">
        <w:rPr>
          <w:rFonts w:hint="eastAsia"/>
        </w:rPr>
        <w:t>更新</w:t>
      </w:r>
    </w:p>
    <w:p w14:paraId="638B6551" w14:textId="3922918F" w:rsidR="0080510A" w:rsidRPr="0080510A" w:rsidRDefault="0080510A" w:rsidP="0080510A">
      <w:pPr>
        <w:ind w:firstLine="480"/>
        <w:rPr>
          <w:rFonts w:hint="eastAsia"/>
        </w:rPr>
      </w:pPr>
      <w:r>
        <w:rPr>
          <w:rFonts w:hint="eastAsia"/>
        </w:rPr>
        <w:t>接收到炮号之后，软件界面</w:t>
      </w:r>
      <w:r w:rsidR="00643BB5">
        <w:rPr>
          <w:rFonts w:hint="eastAsia"/>
        </w:rPr>
        <w:t>更新炮号，并且日志打印相应信息，如图</w:t>
      </w:r>
      <w:r w:rsidR="003F797F">
        <w:rPr>
          <w:rFonts w:hint="eastAsia"/>
        </w:rPr>
        <w:t>20</w:t>
      </w:r>
      <w:r w:rsidR="00643BB5">
        <w:rPr>
          <w:rFonts w:hint="eastAsia"/>
        </w:rPr>
        <w:t>所</w:t>
      </w:r>
      <w:r w:rsidR="00643BB5">
        <w:rPr>
          <w:rFonts w:hint="eastAsia"/>
        </w:rPr>
        <w:lastRenderedPageBreak/>
        <w:t>示。这时候进入等待外触发信号。</w:t>
      </w:r>
    </w:p>
    <w:p w14:paraId="359BDBCB" w14:textId="65C39875" w:rsidR="00981F8A" w:rsidRDefault="0080510A" w:rsidP="0080510A">
      <w:pPr>
        <w:pStyle w:val="afc"/>
      </w:pPr>
      <w:r>
        <w:rPr>
          <w:noProof/>
        </w:rPr>
        <w:drawing>
          <wp:inline distT="0" distB="0" distL="0" distR="0" wp14:anchorId="1BBCB40C" wp14:editId="30880409">
            <wp:extent cx="2931583" cy="6166434"/>
            <wp:effectExtent l="0" t="0" r="2540" b="6350"/>
            <wp:docPr id="8579646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964696" name=""/>
                    <pic:cNvPicPr/>
                  </pic:nvPicPr>
                  <pic:blipFill>
                    <a:blip r:embed="rId35"/>
                    <a:stretch>
                      <a:fillRect/>
                    </a:stretch>
                  </pic:blipFill>
                  <pic:spPr>
                    <a:xfrm>
                      <a:off x="0" y="0"/>
                      <a:ext cx="2942958" cy="6190360"/>
                    </a:xfrm>
                    <a:prstGeom prst="rect">
                      <a:avLst/>
                    </a:prstGeom>
                  </pic:spPr>
                </pic:pic>
              </a:graphicData>
            </a:graphic>
          </wp:inline>
        </w:drawing>
      </w:r>
    </w:p>
    <w:p w14:paraId="5BB7105D" w14:textId="71FCC0DC" w:rsidR="00914169" w:rsidRDefault="00981F8A" w:rsidP="00981F8A">
      <w:pPr>
        <w:pStyle w:val="a3"/>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B6C5F">
        <w:rPr>
          <w:noProof/>
        </w:rPr>
        <w:t>20</w:t>
      </w:r>
      <w:r>
        <w:fldChar w:fldCharType="end"/>
      </w:r>
      <w:r>
        <w:rPr>
          <w:rFonts w:hint="eastAsia"/>
        </w:rPr>
        <w:t xml:space="preserve"> </w:t>
      </w:r>
      <w:r>
        <w:rPr>
          <w:rFonts w:hint="eastAsia"/>
        </w:rPr>
        <w:t>接收到炮号，日志更新</w:t>
      </w:r>
    </w:p>
    <w:p w14:paraId="2D4E8569" w14:textId="2F147336" w:rsidR="00EC144A" w:rsidRPr="00EC144A" w:rsidRDefault="00EC144A" w:rsidP="00EC144A">
      <w:pPr>
        <w:ind w:firstLine="480"/>
        <w:rPr>
          <w:rFonts w:hint="eastAsia"/>
        </w:rPr>
      </w:pPr>
      <w:r>
        <w:rPr>
          <w:rFonts w:hint="eastAsia"/>
        </w:rPr>
        <w:t>当外触发信号（方波信号，</w:t>
      </w:r>
      <w:r>
        <w:rPr>
          <w:rFonts w:hint="eastAsia"/>
        </w:rPr>
        <w:t>1M</w:t>
      </w:r>
      <w:r>
        <w:rPr>
          <w:rFonts w:hint="eastAsia"/>
        </w:rPr>
        <w:t>欧姆匹配下</w:t>
      </w:r>
      <w:r>
        <w:rPr>
          <w:rFonts w:hint="eastAsia"/>
        </w:rPr>
        <w:t>2.5V</w:t>
      </w:r>
      <w:r>
        <w:rPr>
          <w:rFonts w:hint="eastAsia"/>
        </w:rPr>
        <w:t>，大于</w:t>
      </w:r>
      <w:r>
        <w:rPr>
          <w:rFonts w:hint="eastAsia"/>
        </w:rPr>
        <w:t>2us</w:t>
      </w:r>
      <w:r>
        <w:rPr>
          <w:rFonts w:hint="eastAsia"/>
        </w:rPr>
        <w:t>的脉宽）来之后</w:t>
      </w:r>
      <w:r w:rsidR="00CD5DED">
        <w:rPr>
          <w:rFonts w:hint="eastAsia"/>
        </w:rPr>
        <w:t>，硬件给软件发送指令反馈。由于</w:t>
      </w:r>
      <w:r w:rsidR="00CD5DED">
        <w:rPr>
          <w:rFonts w:ascii="Segoe UI Emoji" w:hAnsi="Segoe UI Emoji" w:cs="Segoe UI Emoji" w:hint="eastAsia"/>
        </w:rPr>
        <w:t>有水平和垂直相机两个</w:t>
      </w:r>
      <w:r w:rsidR="00CD5DED">
        <w:rPr>
          <w:rFonts w:ascii="Segoe UI Emoji" w:hAnsi="Segoe UI Emoji" w:cs="Segoe UI Emoji" w:hint="eastAsia"/>
        </w:rPr>
        <w:t>FPGA</w:t>
      </w:r>
      <w:r w:rsidR="00CD5DED">
        <w:rPr>
          <w:rFonts w:ascii="Segoe UI Emoji" w:hAnsi="Segoe UI Emoji" w:cs="Segoe UI Emoji" w:hint="eastAsia"/>
        </w:rPr>
        <w:t>主板，</w:t>
      </w:r>
      <w:r w:rsidR="00412AD5">
        <w:rPr>
          <w:rFonts w:ascii="Segoe UI Emoji" w:hAnsi="Segoe UI Emoji" w:cs="Segoe UI Emoji" w:hint="eastAsia"/>
        </w:rPr>
        <w:t>软件从</w:t>
      </w:r>
      <w:r w:rsidR="00CD5DED">
        <w:rPr>
          <w:rFonts w:ascii="Segoe UI Emoji" w:hAnsi="Segoe UI Emoji" w:cs="Segoe UI Emoji" w:hint="eastAsia"/>
        </w:rPr>
        <w:t>任意一个</w:t>
      </w:r>
      <w:r w:rsidR="00412AD5">
        <w:rPr>
          <w:rFonts w:ascii="Segoe UI Emoji" w:hAnsi="Segoe UI Emoji" w:cs="Segoe UI Emoji" w:hint="eastAsia"/>
        </w:rPr>
        <w:t>主板</w:t>
      </w:r>
      <w:r w:rsidR="00CD5DED">
        <w:rPr>
          <w:rFonts w:ascii="Segoe UI Emoji" w:hAnsi="Segoe UI Emoji" w:cs="Segoe UI Emoji" w:hint="eastAsia"/>
        </w:rPr>
        <w:t>接收到触发反馈（如图</w:t>
      </w:r>
      <w:r w:rsidR="009320A3">
        <w:rPr>
          <w:rFonts w:ascii="Segoe UI Emoji" w:hAnsi="Segoe UI Emoji" w:cs="Segoe UI Emoji" w:hint="eastAsia"/>
        </w:rPr>
        <w:t>21</w:t>
      </w:r>
      <w:r w:rsidR="00CD5DED">
        <w:rPr>
          <w:rFonts w:ascii="Segoe UI Emoji" w:hAnsi="Segoe UI Emoji" w:cs="Segoe UI Emoji" w:hint="eastAsia"/>
        </w:rPr>
        <w:t>），则进行测量时间计时。</w:t>
      </w:r>
      <w:r w:rsidR="00746C07">
        <w:rPr>
          <w:rFonts w:ascii="Segoe UI Emoji" w:hAnsi="Segoe UI Emoji" w:cs="Segoe UI Emoji" w:hint="eastAsia"/>
        </w:rPr>
        <w:t>测试时间到之后，</w:t>
      </w:r>
      <w:r w:rsidR="00FA2092">
        <w:rPr>
          <w:rFonts w:ascii="Segoe UI Emoji" w:hAnsi="Segoe UI Emoji" w:cs="Segoe UI Emoji" w:hint="eastAsia"/>
        </w:rPr>
        <w:t>软件向硬件发送停止测量指令，</w:t>
      </w:r>
      <w:r w:rsidR="00746C07">
        <w:rPr>
          <w:rFonts w:ascii="Segoe UI Emoji" w:hAnsi="Segoe UI Emoji" w:cs="Segoe UI Emoji" w:hint="eastAsia"/>
        </w:rPr>
        <w:t>本次测量结束，自动进入下一次炮号等待</w:t>
      </w:r>
      <w:r w:rsidR="009320A3">
        <w:rPr>
          <w:rFonts w:ascii="Segoe UI Emoji" w:hAnsi="Segoe UI Emoji" w:cs="Segoe UI Emoji" w:hint="eastAsia"/>
        </w:rPr>
        <w:t>（如图</w:t>
      </w:r>
      <w:r w:rsidR="009320A3">
        <w:rPr>
          <w:rFonts w:ascii="Segoe UI Emoji" w:hAnsi="Segoe UI Emoji" w:cs="Segoe UI Emoji" w:hint="eastAsia"/>
        </w:rPr>
        <w:t>22</w:t>
      </w:r>
      <w:r w:rsidR="009320A3">
        <w:rPr>
          <w:rFonts w:ascii="Segoe UI Emoji" w:hAnsi="Segoe UI Emoji" w:cs="Segoe UI Emoji" w:hint="eastAsia"/>
        </w:rPr>
        <w:t>）</w:t>
      </w:r>
      <w:r w:rsidR="00746C07">
        <w:rPr>
          <w:rFonts w:ascii="Segoe UI Emoji" w:hAnsi="Segoe UI Emoji" w:cs="Segoe UI Emoji" w:hint="eastAsia"/>
        </w:rPr>
        <w:t>，此后一直这样循环测量，直到用户点击停止测量才退出自动测量</w:t>
      </w:r>
      <w:r w:rsidR="009320A3">
        <w:rPr>
          <w:rFonts w:ascii="Segoe UI Emoji" w:hAnsi="Segoe UI Emoji" w:cs="Segoe UI Emoji" w:hint="eastAsia"/>
        </w:rPr>
        <w:t>（如图</w:t>
      </w:r>
      <w:r w:rsidR="009320A3">
        <w:rPr>
          <w:rFonts w:ascii="Segoe UI Emoji" w:hAnsi="Segoe UI Emoji" w:cs="Segoe UI Emoji" w:hint="eastAsia"/>
        </w:rPr>
        <w:t>23</w:t>
      </w:r>
      <w:r w:rsidR="009320A3">
        <w:rPr>
          <w:rFonts w:ascii="Segoe UI Emoji" w:hAnsi="Segoe UI Emoji" w:cs="Segoe UI Emoji" w:hint="eastAsia"/>
        </w:rPr>
        <w:t>）</w:t>
      </w:r>
      <w:r w:rsidR="00746C07">
        <w:rPr>
          <w:rFonts w:ascii="Segoe UI Emoji" w:hAnsi="Segoe UI Emoji" w:cs="Segoe UI Emoji" w:hint="eastAsia"/>
        </w:rPr>
        <w:t>。</w:t>
      </w:r>
    </w:p>
    <w:p w14:paraId="692DFA8F" w14:textId="77777777" w:rsidR="00643BB5" w:rsidRDefault="00643BB5" w:rsidP="00B048A9">
      <w:pPr>
        <w:pStyle w:val="afc"/>
      </w:pPr>
      <w:r>
        <w:rPr>
          <w:noProof/>
        </w:rPr>
        <w:lastRenderedPageBreak/>
        <w:drawing>
          <wp:inline distT="0" distB="0" distL="0" distR="0" wp14:anchorId="326D067A" wp14:editId="0910EFF8">
            <wp:extent cx="5274310" cy="3263900"/>
            <wp:effectExtent l="0" t="0" r="2540" b="0"/>
            <wp:docPr id="216383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83117" name=""/>
                    <pic:cNvPicPr/>
                  </pic:nvPicPr>
                  <pic:blipFill>
                    <a:blip r:embed="rId36"/>
                    <a:stretch>
                      <a:fillRect/>
                    </a:stretch>
                  </pic:blipFill>
                  <pic:spPr>
                    <a:xfrm>
                      <a:off x="0" y="0"/>
                      <a:ext cx="5274310" cy="3263900"/>
                    </a:xfrm>
                    <a:prstGeom prst="rect">
                      <a:avLst/>
                    </a:prstGeom>
                  </pic:spPr>
                </pic:pic>
              </a:graphicData>
            </a:graphic>
          </wp:inline>
        </w:drawing>
      </w:r>
    </w:p>
    <w:p w14:paraId="2D64431D" w14:textId="5473375C" w:rsidR="00643BB5" w:rsidRDefault="00643BB5" w:rsidP="00643BB5">
      <w:pPr>
        <w:pStyle w:val="a3"/>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B6C5F">
        <w:rPr>
          <w:noProof/>
        </w:rPr>
        <w:t>21</w:t>
      </w:r>
      <w:r>
        <w:fldChar w:fldCharType="end"/>
      </w:r>
      <w:r>
        <w:rPr>
          <w:rFonts w:hint="eastAsia"/>
        </w:rPr>
        <w:t xml:space="preserve"> </w:t>
      </w:r>
      <w:r>
        <w:rPr>
          <w:rFonts w:hint="eastAsia"/>
        </w:rPr>
        <w:t>接收到触发信号，硬件进行采集数据并上传</w:t>
      </w:r>
    </w:p>
    <w:p w14:paraId="64CAB16F" w14:textId="77777777" w:rsidR="00B048A9" w:rsidRDefault="00B048A9" w:rsidP="00B048A9">
      <w:pPr>
        <w:pStyle w:val="afc"/>
      </w:pPr>
      <w:r>
        <w:rPr>
          <w:noProof/>
        </w:rPr>
        <w:drawing>
          <wp:inline distT="0" distB="0" distL="0" distR="0" wp14:anchorId="5FC2DD7F" wp14:editId="7B22211F">
            <wp:extent cx="2919234" cy="2747515"/>
            <wp:effectExtent l="0" t="0" r="0" b="0"/>
            <wp:docPr id="164053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5340" name=""/>
                    <pic:cNvPicPr/>
                  </pic:nvPicPr>
                  <pic:blipFill>
                    <a:blip r:embed="rId37"/>
                    <a:stretch>
                      <a:fillRect/>
                    </a:stretch>
                  </pic:blipFill>
                  <pic:spPr>
                    <a:xfrm>
                      <a:off x="0" y="0"/>
                      <a:ext cx="2926235" cy="2754104"/>
                    </a:xfrm>
                    <a:prstGeom prst="rect">
                      <a:avLst/>
                    </a:prstGeom>
                  </pic:spPr>
                </pic:pic>
              </a:graphicData>
            </a:graphic>
          </wp:inline>
        </w:drawing>
      </w:r>
    </w:p>
    <w:p w14:paraId="4897CC51" w14:textId="6AD637EC" w:rsidR="00270EA1" w:rsidRDefault="00B048A9" w:rsidP="00B048A9">
      <w:pPr>
        <w:pStyle w:val="a3"/>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B6C5F">
        <w:rPr>
          <w:noProof/>
        </w:rPr>
        <w:t>22</w:t>
      </w:r>
      <w:r>
        <w:fldChar w:fldCharType="end"/>
      </w:r>
      <w:r>
        <w:rPr>
          <w:rFonts w:hint="eastAsia"/>
        </w:rPr>
        <w:t xml:space="preserve"> </w:t>
      </w:r>
      <w:r>
        <w:rPr>
          <w:rFonts w:hint="eastAsia"/>
        </w:rPr>
        <w:t>单次测量结束</w:t>
      </w:r>
    </w:p>
    <w:p w14:paraId="056C1949" w14:textId="77777777" w:rsidR="00EA55C9" w:rsidRDefault="00EA55C9" w:rsidP="009320A3">
      <w:pPr>
        <w:pStyle w:val="afc"/>
      </w:pPr>
      <w:r>
        <w:rPr>
          <w:noProof/>
        </w:rPr>
        <w:lastRenderedPageBreak/>
        <w:drawing>
          <wp:inline distT="0" distB="0" distL="0" distR="0" wp14:anchorId="019F2822" wp14:editId="2275361F">
            <wp:extent cx="3044825" cy="3512924"/>
            <wp:effectExtent l="0" t="0" r="3175" b="0"/>
            <wp:docPr id="139956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56626" name=""/>
                    <pic:cNvPicPr/>
                  </pic:nvPicPr>
                  <pic:blipFill rotWithShape="1">
                    <a:blip r:embed="rId38"/>
                    <a:srcRect t="46663"/>
                    <a:stretch>
                      <a:fillRect/>
                    </a:stretch>
                  </pic:blipFill>
                  <pic:spPr bwMode="auto">
                    <a:xfrm>
                      <a:off x="0" y="0"/>
                      <a:ext cx="3057522" cy="3527573"/>
                    </a:xfrm>
                    <a:prstGeom prst="rect">
                      <a:avLst/>
                    </a:prstGeom>
                    <a:ln>
                      <a:noFill/>
                    </a:ln>
                    <a:extLst>
                      <a:ext uri="{53640926-AAD7-44D8-BBD7-CCE9431645EC}">
                        <a14:shadowObscured xmlns:a14="http://schemas.microsoft.com/office/drawing/2010/main"/>
                      </a:ext>
                    </a:extLst>
                  </pic:spPr>
                </pic:pic>
              </a:graphicData>
            </a:graphic>
          </wp:inline>
        </w:drawing>
      </w:r>
    </w:p>
    <w:p w14:paraId="6E0FA62E" w14:textId="1FBD34B9" w:rsidR="00EA55C9" w:rsidRDefault="00EA55C9" w:rsidP="00EA55C9">
      <w:pPr>
        <w:pStyle w:val="a3"/>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B6C5F">
        <w:rPr>
          <w:noProof/>
        </w:rPr>
        <w:t>23</w:t>
      </w:r>
      <w:r>
        <w:fldChar w:fldCharType="end"/>
      </w:r>
      <w:r>
        <w:rPr>
          <w:rFonts w:hint="eastAsia"/>
        </w:rPr>
        <w:t xml:space="preserve"> </w:t>
      </w:r>
      <w:r>
        <w:rPr>
          <w:rFonts w:hint="eastAsia"/>
        </w:rPr>
        <w:t>停止测量</w:t>
      </w:r>
    </w:p>
    <w:p w14:paraId="49F89708" w14:textId="47FAAFF9" w:rsidR="001A0012" w:rsidRDefault="001A0012" w:rsidP="001A0012">
      <w:pPr>
        <w:pStyle w:val="2"/>
        <w:spacing w:before="163" w:after="163"/>
      </w:pPr>
      <w:bookmarkStart w:id="35" w:name="_Toc235637414"/>
      <w:r>
        <w:rPr>
          <w:rFonts w:hint="eastAsia"/>
        </w:rPr>
        <w:t>无人值守</w:t>
      </w:r>
      <w:bookmarkEnd w:id="35"/>
    </w:p>
    <w:p w14:paraId="019AF7E2" w14:textId="60ADBBF8" w:rsidR="00443AE9" w:rsidRPr="00EC6615" w:rsidRDefault="00642B26" w:rsidP="00443AE9">
      <w:pPr>
        <w:ind w:firstLine="480"/>
      </w:pPr>
      <w:r>
        <w:rPr>
          <w:rFonts w:hint="eastAsia"/>
        </w:rPr>
        <w:t>确保</w:t>
      </w:r>
      <w:r w:rsidR="00443AE9">
        <w:rPr>
          <w:rFonts w:hint="eastAsia"/>
        </w:rPr>
        <w:t>系统</w:t>
      </w:r>
      <w:r>
        <w:rPr>
          <w:rFonts w:hint="eastAsia"/>
        </w:rPr>
        <w:t>可以正常</w:t>
      </w:r>
      <w:r w:rsidR="00443AE9">
        <w:rPr>
          <w:rFonts w:hint="eastAsia"/>
        </w:rPr>
        <w:t>联网后（参见</w:t>
      </w:r>
      <w:r w:rsidR="00443AE9">
        <w:rPr>
          <w:rFonts w:hint="eastAsia"/>
        </w:rPr>
        <w:t>3.1.5</w:t>
      </w:r>
      <w:r w:rsidR="00443AE9">
        <w:rPr>
          <w:rFonts w:hint="eastAsia"/>
        </w:rPr>
        <w:t>节），便可以进行</w:t>
      </w:r>
      <w:r w:rsidR="00443AE9">
        <w:rPr>
          <w:rFonts w:hint="eastAsia"/>
        </w:rPr>
        <w:t>无人值守</w:t>
      </w:r>
      <w:r w:rsidR="00443AE9">
        <w:rPr>
          <w:rFonts w:hint="eastAsia"/>
        </w:rPr>
        <w:t>测量</w:t>
      </w:r>
      <w:r>
        <w:rPr>
          <w:rFonts w:hint="eastAsia"/>
        </w:rPr>
        <w:t>。该模式在点击开始测量前不需要手动联网</w:t>
      </w:r>
      <w:r w:rsidR="00643D09">
        <w:rPr>
          <w:rFonts w:hint="eastAsia"/>
        </w:rPr>
        <w:t>（远程控制、采集系统、监测系统</w:t>
      </w:r>
      <w:r w:rsidR="001F5C65">
        <w:rPr>
          <w:rFonts w:hint="eastAsia"/>
        </w:rPr>
        <w:t>三者都不需要连接</w:t>
      </w:r>
      <w:r w:rsidR="00643D09">
        <w:rPr>
          <w:rFonts w:hint="eastAsia"/>
        </w:rPr>
        <w:t>）</w:t>
      </w:r>
      <w:r>
        <w:rPr>
          <w:rFonts w:hint="eastAsia"/>
        </w:rPr>
        <w:t>，</w:t>
      </w:r>
      <w:r w:rsidR="00443AE9">
        <w:rPr>
          <w:rFonts w:hint="eastAsia"/>
        </w:rPr>
        <w:t>无人值守</w:t>
      </w:r>
      <w:r w:rsidR="00443AE9" w:rsidRPr="00EC6615">
        <w:rPr>
          <w:rFonts w:hint="eastAsia"/>
        </w:rPr>
        <w:t>测量的操作流程如</w:t>
      </w:r>
      <w:r w:rsidR="00443AE9">
        <w:rPr>
          <w:rFonts w:hint="eastAsia"/>
        </w:rPr>
        <w:t>图</w:t>
      </w:r>
      <w:r w:rsidR="00C423E4">
        <w:rPr>
          <w:rFonts w:hint="eastAsia"/>
        </w:rPr>
        <w:t>24</w:t>
      </w:r>
      <w:r w:rsidR="00443AE9">
        <w:rPr>
          <w:rFonts w:hint="eastAsia"/>
        </w:rPr>
        <w:t>所示，分为两步</w:t>
      </w:r>
      <w:r w:rsidR="00443AE9" w:rsidRPr="00EC6615">
        <w:rPr>
          <w:rFonts w:hint="eastAsia"/>
        </w:rPr>
        <w:t>：</w:t>
      </w:r>
    </w:p>
    <w:p w14:paraId="31244430" w14:textId="72802978" w:rsidR="00443AE9" w:rsidRDefault="00443AE9" w:rsidP="00443AE9">
      <w:pPr>
        <w:ind w:firstLine="480"/>
      </w:pPr>
      <w:r>
        <w:rPr>
          <w:rFonts w:hint="eastAsia"/>
        </w:rPr>
        <w:t>（</w:t>
      </w:r>
      <w:r>
        <w:rPr>
          <w:rFonts w:hint="eastAsia"/>
        </w:rPr>
        <w:t>1</w:t>
      </w:r>
      <w:r>
        <w:rPr>
          <w:rFonts w:hint="eastAsia"/>
        </w:rPr>
        <w:t>）选择好测量参数后，选择“</w:t>
      </w:r>
      <w:r>
        <w:rPr>
          <w:rFonts w:hint="eastAsia"/>
        </w:rPr>
        <w:t>无人值守</w:t>
      </w:r>
      <w:r>
        <w:rPr>
          <w:rFonts w:hint="eastAsia"/>
        </w:rPr>
        <w:t>”模式</w:t>
      </w:r>
      <w:r>
        <w:rPr>
          <w:rFonts w:hint="eastAsia"/>
        </w:rPr>
        <w:t>，并设计开关机时刻</w:t>
      </w:r>
      <w:r>
        <w:rPr>
          <w:rFonts w:hint="eastAsia"/>
        </w:rPr>
        <w:t>；</w:t>
      </w:r>
    </w:p>
    <w:p w14:paraId="2C8348AD" w14:textId="62EE5AC1" w:rsidR="00642B26" w:rsidRPr="00443AE9" w:rsidRDefault="00443AE9" w:rsidP="00642B26">
      <w:pPr>
        <w:ind w:firstLine="480"/>
        <w:rPr>
          <w:rFonts w:hint="eastAsia"/>
        </w:rPr>
      </w:pPr>
      <w:r>
        <w:rPr>
          <w:rFonts w:hint="eastAsia"/>
        </w:rPr>
        <w:t>（</w:t>
      </w:r>
      <w:r>
        <w:rPr>
          <w:rFonts w:hint="eastAsia"/>
        </w:rPr>
        <w:t>2</w:t>
      </w:r>
      <w:r>
        <w:rPr>
          <w:rFonts w:hint="eastAsia"/>
        </w:rPr>
        <w:t>）点击开始测量。</w:t>
      </w:r>
    </w:p>
    <w:p w14:paraId="1281F58D" w14:textId="4F96BDE5" w:rsidR="00443AE9" w:rsidRDefault="00713D2D" w:rsidP="0017543F">
      <w:pPr>
        <w:pStyle w:val="afc"/>
      </w:pPr>
      <w:r>
        <w:rPr>
          <w:noProof/>
        </w:rPr>
        <w:lastRenderedPageBreak/>
        <w:drawing>
          <wp:inline distT="0" distB="0" distL="0" distR="0" wp14:anchorId="112FCA6B" wp14:editId="6E2BBF7A">
            <wp:extent cx="5040000" cy="3247452"/>
            <wp:effectExtent l="0" t="0" r="8255" b="0"/>
            <wp:docPr id="50949324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40000" cy="3247452"/>
                    </a:xfrm>
                    <a:prstGeom prst="rect">
                      <a:avLst/>
                    </a:prstGeom>
                    <a:noFill/>
                  </pic:spPr>
                </pic:pic>
              </a:graphicData>
            </a:graphic>
          </wp:inline>
        </w:drawing>
      </w:r>
    </w:p>
    <w:p w14:paraId="19A1BB1B" w14:textId="71B6409F" w:rsidR="001A0012" w:rsidRDefault="00443AE9" w:rsidP="00443AE9">
      <w:pPr>
        <w:pStyle w:val="a3"/>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B6C5F">
        <w:rPr>
          <w:noProof/>
        </w:rPr>
        <w:t>24</w:t>
      </w:r>
      <w:r>
        <w:fldChar w:fldCharType="end"/>
      </w:r>
      <w:r>
        <w:rPr>
          <w:rFonts w:hint="eastAsia"/>
        </w:rPr>
        <w:t xml:space="preserve"> </w:t>
      </w:r>
      <w:r>
        <w:rPr>
          <w:rFonts w:hint="eastAsia"/>
        </w:rPr>
        <w:t>无人值守</w:t>
      </w:r>
    </w:p>
    <w:p w14:paraId="1A0A87AC" w14:textId="729BD0EA" w:rsidR="002E4833" w:rsidRPr="002E4833" w:rsidRDefault="002E4833" w:rsidP="002E4833">
      <w:pPr>
        <w:ind w:firstLine="480"/>
        <w:rPr>
          <w:rFonts w:hint="eastAsia"/>
        </w:rPr>
      </w:pPr>
      <w:r>
        <w:rPr>
          <w:rFonts w:hint="eastAsia"/>
        </w:rPr>
        <w:t>点击开始测量后，系统自动开启温度、电压、电流报警功能</w:t>
      </w:r>
      <w:r w:rsidR="00C423E4">
        <w:rPr>
          <w:rFonts w:hint="eastAsia"/>
        </w:rPr>
        <w:t>（如图</w:t>
      </w:r>
      <w:r w:rsidR="00C423E4">
        <w:rPr>
          <w:rFonts w:hint="eastAsia"/>
        </w:rPr>
        <w:t>25</w:t>
      </w:r>
      <w:r w:rsidR="00C423E4">
        <w:rPr>
          <w:rFonts w:hint="eastAsia"/>
        </w:rPr>
        <w:t>所示）</w:t>
      </w:r>
      <w:r>
        <w:rPr>
          <w:rFonts w:hint="eastAsia"/>
        </w:rPr>
        <w:t>，超过</w:t>
      </w:r>
      <w:r w:rsidR="00C24B3C">
        <w:rPr>
          <w:rFonts w:hint="eastAsia"/>
        </w:rPr>
        <w:t>阈值则会自动断开电源。</w:t>
      </w:r>
      <w:r w:rsidR="00713D2D">
        <w:rPr>
          <w:rFonts w:hint="eastAsia"/>
        </w:rPr>
        <w:t>需要注意的是，对于温度检测，如果</w:t>
      </w:r>
      <w:r w:rsidR="003E4EF2">
        <w:rPr>
          <w:rFonts w:hint="eastAsia"/>
        </w:rPr>
        <w:t>监测点</w:t>
      </w:r>
      <w:r w:rsidR="00713D2D">
        <w:rPr>
          <w:rFonts w:hint="eastAsia"/>
        </w:rPr>
        <w:t>损坏，则其数值会显示为</w:t>
      </w:r>
      <w:r w:rsidR="00713D2D">
        <w:rPr>
          <w:rFonts w:hint="eastAsia"/>
        </w:rPr>
        <w:t>6553.5</w:t>
      </w:r>
      <w:r w:rsidR="00D35D1E">
        <w:rPr>
          <w:rFonts w:hint="eastAsia"/>
        </w:rPr>
        <w:t>。</w:t>
      </w:r>
    </w:p>
    <w:p w14:paraId="612E27B6" w14:textId="77777777" w:rsidR="003F789F" w:rsidRDefault="003F789F" w:rsidP="0017543F">
      <w:pPr>
        <w:pStyle w:val="afc"/>
      </w:pPr>
      <w:r>
        <w:rPr>
          <w:noProof/>
        </w:rPr>
        <w:drawing>
          <wp:inline distT="0" distB="0" distL="0" distR="0" wp14:anchorId="657DEF3F" wp14:editId="0079579C">
            <wp:extent cx="5274310" cy="3506470"/>
            <wp:effectExtent l="0" t="0" r="2540" b="0"/>
            <wp:docPr id="12255338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33857" name=""/>
                    <pic:cNvPicPr/>
                  </pic:nvPicPr>
                  <pic:blipFill>
                    <a:blip r:embed="rId40"/>
                    <a:stretch>
                      <a:fillRect/>
                    </a:stretch>
                  </pic:blipFill>
                  <pic:spPr>
                    <a:xfrm>
                      <a:off x="0" y="0"/>
                      <a:ext cx="5274310" cy="3506470"/>
                    </a:xfrm>
                    <a:prstGeom prst="rect">
                      <a:avLst/>
                    </a:prstGeom>
                  </pic:spPr>
                </pic:pic>
              </a:graphicData>
            </a:graphic>
          </wp:inline>
        </w:drawing>
      </w:r>
    </w:p>
    <w:p w14:paraId="50E47E0C" w14:textId="65F2B380" w:rsidR="00FD656B" w:rsidRDefault="003F789F" w:rsidP="003F789F">
      <w:pPr>
        <w:pStyle w:val="a3"/>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B6C5F">
        <w:rPr>
          <w:noProof/>
        </w:rPr>
        <w:t>25</w:t>
      </w:r>
      <w:r>
        <w:fldChar w:fldCharType="end"/>
      </w:r>
      <w:r>
        <w:rPr>
          <w:rFonts w:hint="eastAsia"/>
        </w:rPr>
        <w:t xml:space="preserve"> </w:t>
      </w:r>
      <w:r>
        <w:rPr>
          <w:rFonts w:hint="eastAsia"/>
        </w:rPr>
        <w:t>点击开始测量后，进入准备状态</w:t>
      </w:r>
    </w:p>
    <w:p w14:paraId="288D4E98" w14:textId="0A565979" w:rsidR="002E4833" w:rsidRDefault="002E4833" w:rsidP="002E4833">
      <w:pPr>
        <w:ind w:firstLine="480"/>
      </w:pPr>
      <w:r>
        <w:rPr>
          <w:rFonts w:hint="eastAsia"/>
        </w:rPr>
        <w:t>到达指定时刻后，系统自动</w:t>
      </w:r>
      <w:r w:rsidR="004C0D49">
        <w:rPr>
          <w:rFonts w:hint="eastAsia"/>
        </w:rPr>
        <w:t>连接远程控制，并上电、</w:t>
      </w:r>
      <w:r>
        <w:rPr>
          <w:rFonts w:hint="eastAsia"/>
        </w:rPr>
        <w:t>联网</w:t>
      </w:r>
      <w:r w:rsidR="00C423E4">
        <w:rPr>
          <w:rFonts w:hint="eastAsia"/>
        </w:rPr>
        <w:t>，如图</w:t>
      </w:r>
      <w:r w:rsidR="00C423E4">
        <w:rPr>
          <w:rFonts w:hint="eastAsia"/>
        </w:rPr>
        <w:t>26</w:t>
      </w:r>
      <w:r w:rsidR="00C423E4">
        <w:rPr>
          <w:rFonts w:hint="eastAsia"/>
        </w:rPr>
        <w:t>所示</w:t>
      </w:r>
      <w:r>
        <w:rPr>
          <w:rFonts w:hint="eastAsia"/>
        </w:rPr>
        <w:t>。</w:t>
      </w:r>
    </w:p>
    <w:p w14:paraId="388066C0" w14:textId="77777777" w:rsidR="004C0D49" w:rsidRDefault="004C0D49" w:rsidP="0017543F">
      <w:pPr>
        <w:pStyle w:val="afc"/>
        <w:rPr>
          <w:rFonts w:hint="eastAsia"/>
        </w:rPr>
      </w:pPr>
      <w:r w:rsidRPr="0017543F">
        <w:lastRenderedPageBreak/>
        <w:drawing>
          <wp:inline distT="0" distB="0" distL="0" distR="0" wp14:anchorId="5919A8D2" wp14:editId="1ED17566">
            <wp:extent cx="5040000" cy="3586339"/>
            <wp:effectExtent l="0" t="0" r="8255" b="0"/>
            <wp:docPr id="48838239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40000" cy="3586339"/>
                    </a:xfrm>
                    <a:prstGeom prst="rect">
                      <a:avLst/>
                    </a:prstGeom>
                    <a:noFill/>
                  </pic:spPr>
                </pic:pic>
              </a:graphicData>
            </a:graphic>
          </wp:inline>
        </w:drawing>
      </w:r>
    </w:p>
    <w:p w14:paraId="53B6774A" w14:textId="376A0862" w:rsidR="002E4833" w:rsidRDefault="004C0D49" w:rsidP="004C0D49">
      <w:pPr>
        <w:pStyle w:val="a3"/>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4B6C5F">
        <w:rPr>
          <w:noProof/>
        </w:rPr>
        <w:t>26</w:t>
      </w:r>
      <w:r>
        <w:rPr>
          <w:rFonts w:hint="eastAsia"/>
        </w:rPr>
        <w:fldChar w:fldCharType="end"/>
      </w:r>
      <w:r>
        <w:rPr>
          <w:rFonts w:hint="eastAsia"/>
        </w:rPr>
        <w:t xml:space="preserve"> </w:t>
      </w:r>
      <w:r>
        <w:rPr>
          <w:rFonts w:hint="eastAsia"/>
        </w:rPr>
        <w:t>到达指定时刻，自动开机</w:t>
      </w:r>
    </w:p>
    <w:p w14:paraId="30050454" w14:textId="74D011F7" w:rsidR="004C0D49" w:rsidRDefault="001E48B2" w:rsidP="004C0D49">
      <w:pPr>
        <w:ind w:firstLine="480"/>
      </w:pPr>
      <w:r>
        <w:rPr>
          <w:rFonts w:hint="eastAsia"/>
        </w:rPr>
        <w:t>然后</w:t>
      </w:r>
      <w:r w:rsidR="004C0D49">
        <w:rPr>
          <w:rFonts w:hint="eastAsia"/>
        </w:rPr>
        <w:t>等待炮号，炮号广播收到之后，等待触发，触发信号接收到后进入探测器数据采集</w:t>
      </w:r>
      <w:r w:rsidR="00C423E4">
        <w:rPr>
          <w:rFonts w:hint="eastAsia"/>
        </w:rPr>
        <w:t>，如图</w:t>
      </w:r>
      <w:r w:rsidR="00C423E4">
        <w:rPr>
          <w:rFonts w:hint="eastAsia"/>
        </w:rPr>
        <w:t>27</w:t>
      </w:r>
      <w:r w:rsidR="00C423E4">
        <w:rPr>
          <w:rFonts w:hint="eastAsia"/>
        </w:rPr>
        <w:t>所示</w:t>
      </w:r>
      <w:r>
        <w:rPr>
          <w:rFonts w:hint="eastAsia"/>
        </w:rPr>
        <w:t>。</w:t>
      </w:r>
    </w:p>
    <w:p w14:paraId="0F030D7F" w14:textId="77777777" w:rsidR="001E48B2" w:rsidRDefault="001E48B2" w:rsidP="0017543F">
      <w:pPr>
        <w:pStyle w:val="afc"/>
      </w:pPr>
      <w:r>
        <w:rPr>
          <w:noProof/>
        </w:rPr>
        <w:drawing>
          <wp:inline distT="0" distB="0" distL="0" distR="0" wp14:anchorId="36EE9011" wp14:editId="41C6BEAB">
            <wp:extent cx="5040000" cy="3586339"/>
            <wp:effectExtent l="0" t="0" r="8255" b="0"/>
            <wp:docPr id="31377468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40000" cy="3586339"/>
                    </a:xfrm>
                    <a:prstGeom prst="rect">
                      <a:avLst/>
                    </a:prstGeom>
                    <a:noFill/>
                  </pic:spPr>
                </pic:pic>
              </a:graphicData>
            </a:graphic>
          </wp:inline>
        </w:drawing>
      </w:r>
    </w:p>
    <w:p w14:paraId="76A50005" w14:textId="087C8E76" w:rsidR="001E48B2" w:rsidRDefault="001E48B2" w:rsidP="00125ECD">
      <w:pPr>
        <w:pStyle w:val="a3"/>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B6C5F">
        <w:rPr>
          <w:noProof/>
        </w:rPr>
        <w:t>27</w:t>
      </w:r>
      <w:r>
        <w:fldChar w:fldCharType="end"/>
      </w:r>
      <w:r>
        <w:rPr>
          <w:rFonts w:hint="eastAsia"/>
        </w:rPr>
        <w:t xml:space="preserve"> </w:t>
      </w:r>
      <w:r w:rsidR="00125ECD">
        <w:rPr>
          <w:rFonts w:hint="eastAsia"/>
        </w:rPr>
        <w:t>收到炮号，触发成功，进行一次测量</w:t>
      </w:r>
    </w:p>
    <w:p w14:paraId="06A8DE03" w14:textId="5B4D6678" w:rsidR="00984C51" w:rsidRDefault="00984C51" w:rsidP="00984C51">
      <w:pPr>
        <w:ind w:firstLine="480"/>
      </w:pPr>
      <w:r>
        <w:rPr>
          <w:rFonts w:hint="eastAsia"/>
        </w:rPr>
        <w:lastRenderedPageBreak/>
        <w:t>完成一次测量后，进入下一次等待炮号</w:t>
      </w:r>
      <w:r w:rsidR="00B22024">
        <w:rPr>
          <w:rFonts w:hint="eastAsia"/>
        </w:rPr>
        <w:t>，如图</w:t>
      </w:r>
      <w:r w:rsidR="00B22024">
        <w:rPr>
          <w:rFonts w:hint="eastAsia"/>
        </w:rPr>
        <w:t>28</w:t>
      </w:r>
      <w:r>
        <w:rPr>
          <w:rFonts w:hint="eastAsia"/>
        </w:rPr>
        <w:t>。</w:t>
      </w:r>
    </w:p>
    <w:p w14:paraId="3498321E" w14:textId="77777777" w:rsidR="00984C51" w:rsidRDefault="00984C51" w:rsidP="0017543F">
      <w:pPr>
        <w:pStyle w:val="afc"/>
      </w:pPr>
      <w:r>
        <w:rPr>
          <w:noProof/>
        </w:rPr>
        <w:drawing>
          <wp:inline distT="0" distB="0" distL="0" distR="0" wp14:anchorId="27445581" wp14:editId="5A54D940">
            <wp:extent cx="5040000" cy="3586339"/>
            <wp:effectExtent l="0" t="0" r="8255" b="0"/>
            <wp:docPr id="9665652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40000" cy="3586339"/>
                    </a:xfrm>
                    <a:prstGeom prst="rect">
                      <a:avLst/>
                    </a:prstGeom>
                    <a:noFill/>
                  </pic:spPr>
                </pic:pic>
              </a:graphicData>
            </a:graphic>
          </wp:inline>
        </w:drawing>
      </w:r>
    </w:p>
    <w:p w14:paraId="7C535262" w14:textId="2FC1FF6C" w:rsidR="00984C51" w:rsidRDefault="00984C51" w:rsidP="00984C51">
      <w:pPr>
        <w:pStyle w:val="a3"/>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B6C5F">
        <w:rPr>
          <w:noProof/>
        </w:rPr>
        <w:t>28</w:t>
      </w:r>
      <w:r>
        <w:fldChar w:fldCharType="end"/>
      </w:r>
      <w:r>
        <w:rPr>
          <w:rFonts w:hint="eastAsia"/>
        </w:rPr>
        <w:t xml:space="preserve"> </w:t>
      </w:r>
      <w:r>
        <w:rPr>
          <w:rFonts w:hint="eastAsia"/>
        </w:rPr>
        <w:t>完成本次测量，进入下一次炮号等待</w:t>
      </w:r>
    </w:p>
    <w:p w14:paraId="4B5877B2" w14:textId="2F933A44" w:rsidR="00B22024" w:rsidRPr="00B22024" w:rsidRDefault="00B22024" w:rsidP="00B22024">
      <w:pPr>
        <w:ind w:firstLine="480"/>
        <w:rPr>
          <w:rFonts w:hint="eastAsia"/>
        </w:rPr>
      </w:pPr>
      <w:r>
        <w:rPr>
          <w:rFonts w:hint="eastAsia"/>
        </w:rPr>
        <w:t>到达关机时刻，自动断开网络并断电关机，再自动退出软件（这里需要用户确认才会真正退出软件）</w:t>
      </w:r>
      <w:r w:rsidR="00ED18A7">
        <w:rPr>
          <w:rFonts w:hint="eastAsia"/>
        </w:rPr>
        <w:t>，如图</w:t>
      </w:r>
      <w:r w:rsidR="00ED18A7">
        <w:rPr>
          <w:rFonts w:hint="eastAsia"/>
        </w:rPr>
        <w:t>29</w:t>
      </w:r>
      <w:r w:rsidR="00ED18A7">
        <w:rPr>
          <w:rFonts w:hint="eastAsia"/>
        </w:rPr>
        <w:t>所示</w:t>
      </w:r>
      <w:r>
        <w:rPr>
          <w:rFonts w:hint="eastAsia"/>
        </w:rPr>
        <w:t>。</w:t>
      </w:r>
    </w:p>
    <w:p w14:paraId="6004E2CD" w14:textId="77777777" w:rsidR="00ED18A7" w:rsidRDefault="00B22024" w:rsidP="0017543F">
      <w:pPr>
        <w:pStyle w:val="afc"/>
      </w:pPr>
      <w:r>
        <w:rPr>
          <w:noProof/>
        </w:rPr>
        <w:drawing>
          <wp:inline distT="0" distB="0" distL="0" distR="0" wp14:anchorId="710A180E" wp14:editId="4DD381AC">
            <wp:extent cx="4680000" cy="3315538"/>
            <wp:effectExtent l="0" t="0" r="6350" b="0"/>
            <wp:docPr id="7604794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680000" cy="3315538"/>
                    </a:xfrm>
                    <a:prstGeom prst="rect">
                      <a:avLst/>
                    </a:prstGeom>
                    <a:noFill/>
                  </pic:spPr>
                </pic:pic>
              </a:graphicData>
            </a:graphic>
          </wp:inline>
        </w:drawing>
      </w:r>
    </w:p>
    <w:p w14:paraId="788BB946" w14:textId="594FC0EE" w:rsidR="00B22024" w:rsidRPr="00B22024" w:rsidRDefault="00ED18A7" w:rsidP="00ED18A7">
      <w:pPr>
        <w:pStyle w:val="a3"/>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B6C5F">
        <w:rPr>
          <w:noProof/>
        </w:rPr>
        <w:t>29</w:t>
      </w:r>
      <w:r>
        <w:fldChar w:fldCharType="end"/>
      </w:r>
      <w:r>
        <w:rPr>
          <w:rFonts w:hint="eastAsia"/>
        </w:rPr>
        <w:t xml:space="preserve"> </w:t>
      </w:r>
      <w:r>
        <w:rPr>
          <w:rFonts w:hint="eastAsia"/>
        </w:rPr>
        <w:t>完成无人值守，自动关机</w:t>
      </w:r>
    </w:p>
    <w:p w14:paraId="47F16E71" w14:textId="77777777" w:rsidR="00CC3B09" w:rsidRDefault="00000000" w:rsidP="00EC6615">
      <w:pPr>
        <w:pStyle w:val="2"/>
        <w:spacing w:before="163" w:after="163"/>
      </w:pPr>
      <w:bookmarkStart w:id="36" w:name="_Toc235637415"/>
      <w:r>
        <w:rPr>
          <w:rFonts w:hint="eastAsia"/>
        </w:rPr>
        <w:lastRenderedPageBreak/>
        <w:t>主界面功能</w:t>
      </w:r>
      <w:bookmarkEnd w:id="36"/>
    </w:p>
    <w:p w14:paraId="6821055F" w14:textId="34D3C601" w:rsidR="00CC3B09" w:rsidRDefault="00000000" w:rsidP="00EC6615">
      <w:pPr>
        <w:pStyle w:val="3"/>
        <w:spacing w:before="163" w:after="163"/>
      </w:pPr>
      <w:bookmarkStart w:id="37" w:name="_Toc235637416"/>
      <w:r>
        <w:rPr>
          <w:rFonts w:hint="eastAsia"/>
        </w:rPr>
        <w:t>测量</w:t>
      </w:r>
      <w:r w:rsidR="00A108B6">
        <w:rPr>
          <w:rFonts w:hint="eastAsia"/>
        </w:rPr>
        <w:t>参数</w:t>
      </w:r>
      <w:bookmarkEnd w:id="37"/>
    </w:p>
    <w:p w14:paraId="5F84732A" w14:textId="25EB9C8A" w:rsidR="00CE4C1B" w:rsidRDefault="00CE4C1B" w:rsidP="00CE4C1B">
      <w:pPr>
        <w:ind w:firstLine="480"/>
      </w:pPr>
      <w:r>
        <w:rPr>
          <w:rFonts w:hint="eastAsia"/>
        </w:rPr>
        <w:t>测量参数界面如图</w:t>
      </w:r>
      <w:r w:rsidR="002C29AC">
        <w:rPr>
          <w:rFonts w:hint="eastAsia"/>
        </w:rPr>
        <w:t>30</w:t>
      </w:r>
      <w:r>
        <w:rPr>
          <w:rFonts w:hint="eastAsia"/>
        </w:rPr>
        <w:t>所示，各</w:t>
      </w:r>
      <w:r w:rsidR="00A108B6">
        <w:t>参数含义如下：</w:t>
      </w:r>
    </w:p>
    <w:p w14:paraId="68DBB3B2" w14:textId="2B9DCB13" w:rsidR="00CE4C1B" w:rsidRDefault="00CE4C1B" w:rsidP="00CE4C1B">
      <w:pPr>
        <w:ind w:firstLine="482"/>
        <w:rPr>
          <w:b/>
          <w:bCs/>
        </w:rPr>
      </w:pPr>
      <w:r>
        <w:rPr>
          <w:rFonts w:hint="eastAsia"/>
          <w:b/>
          <w:bCs/>
        </w:rPr>
        <w:t>炮号：</w:t>
      </w:r>
      <w:r w:rsidRPr="006268FE">
        <w:rPr>
          <w:rFonts w:hint="eastAsia"/>
        </w:rPr>
        <w:t>接收炮号广播，当测量时接收到广播则自动更新，一次测量只更新一次炮号，如果一次测量中产生多个炮号则不响应第二次及以后的炮号</w:t>
      </w:r>
      <w:r>
        <w:rPr>
          <w:rFonts w:hint="eastAsia"/>
          <w:b/>
          <w:bCs/>
        </w:rPr>
        <w:t>。</w:t>
      </w:r>
    </w:p>
    <w:p w14:paraId="4F89A8B4" w14:textId="77777777" w:rsidR="00CE4C1B" w:rsidRDefault="00CE4C1B" w:rsidP="00CE4C1B">
      <w:pPr>
        <w:ind w:firstLine="482"/>
      </w:pPr>
      <w:r>
        <w:rPr>
          <w:rFonts w:hint="eastAsia"/>
          <w:b/>
          <w:bCs/>
        </w:rPr>
        <w:t>传输模式：</w:t>
      </w:r>
      <w:r w:rsidRPr="00592C4A">
        <w:rPr>
          <w:rFonts w:hint="eastAsia"/>
        </w:rPr>
        <w:t>“分时能谱</w:t>
      </w:r>
      <w:r w:rsidRPr="00592C4A">
        <w:rPr>
          <w:rFonts w:hint="eastAsia"/>
        </w:rPr>
        <w:t>/HXR</w:t>
      </w:r>
      <w:r w:rsidRPr="00592C4A">
        <w:rPr>
          <w:rFonts w:hint="eastAsia"/>
        </w:rPr>
        <w:t>能量道”两种模式</w:t>
      </w:r>
      <w:r>
        <w:rPr>
          <w:rFonts w:hint="eastAsia"/>
        </w:rPr>
        <w:t>，分时能谱对应</w:t>
      </w:r>
      <w:r>
        <w:rPr>
          <w:rFonts w:hint="eastAsia"/>
        </w:rPr>
        <w:t>512</w:t>
      </w:r>
      <w:r>
        <w:rPr>
          <w:rFonts w:hint="eastAsia"/>
        </w:rPr>
        <w:t>道能谱，</w:t>
      </w:r>
      <w:r>
        <w:rPr>
          <w:rFonts w:hint="eastAsia"/>
        </w:rPr>
        <w:t>HXR</w:t>
      </w:r>
      <w:r>
        <w:rPr>
          <w:rFonts w:hint="eastAsia"/>
        </w:rPr>
        <w:t>能量道对应</w:t>
      </w:r>
      <w:r>
        <w:rPr>
          <w:rFonts w:hint="eastAsia"/>
        </w:rPr>
        <w:t>16</w:t>
      </w:r>
      <w:r>
        <w:rPr>
          <w:rFonts w:hint="eastAsia"/>
        </w:rPr>
        <w:t>道能谱。</w:t>
      </w:r>
      <w:r>
        <w:rPr>
          <w:rFonts w:hint="eastAsia"/>
        </w:rPr>
        <w:t>512</w:t>
      </w:r>
      <w:r>
        <w:rPr>
          <w:rFonts w:hint="eastAsia"/>
        </w:rPr>
        <w:t>道能谱是将</w:t>
      </w:r>
      <w:r>
        <w:rPr>
          <w:rFonts w:hint="eastAsia"/>
        </w:rPr>
        <w:t>ADC</w:t>
      </w:r>
      <w:r>
        <w:rPr>
          <w:rFonts w:hint="eastAsia"/>
        </w:rPr>
        <w:t>采集到的电压幅度（扣除基线后）进行均分得到，</w:t>
      </w:r>
      <w:r>
        <w:rPr>
          <w:rFonts w:hint="eastAsia"/>
        </w:rPr>
        <w:t>16</w:t>
      </w:r>
      <w:r>
        <w:rPr>
          <w:rFonts w:hint="eastAsia"/>
        </w:rPr>
        <w:t>道能谱是根据用户输入的能量区间进行划分。由于界面能谱图像中横坐标采用了能量为单位，因此使用前都必须进行能量刻度，刻度后横轴标才是准确的。</w:t>
      </w:r>
    </w:p>
    <w:p w14:paraId="6F19D096" w14:textId="77777777" w:rsidR="00CE4C1B" w:rsidRDefault="00CE4C1B" w:rsidP="00CE4C1B">
      <w:pPr>
        <w:ind w:firstLine="482"/>
      </w:pPr>
      <w:r w:rsidRPr="00E86B58">
        <w:rPr>
          <w:rFonts w:hint="eastAsia"/>
          <w:b/>
          <w:bCs/>
        </w:rPr>
        <w:t>测量时长</w:t>
      </w:r>
      <w:r w:rsidRPr="00E86B58">
        <w:rPr>
          <w:rFonts w:hint="eastAsia"/>
          <w:b/>
          <w:bCs/>
        </w:rPr>
        <w:t>/ms</w:t>
      </w:r>
      <w:r>
        <w:rPr>
          <w:rFonts w:hint="eastAsia"/>
        </w:rPr>
        <w:t>：输入单次测量的总时长，到达测量时长之后自动发送停止指令给硬件来实现停止测量，输入范围</w:t>
      </w:r>
      <w:r>
        <w:rPr>
          <w:rFonts w:hint="eastAsia"/>
        </w:rPr>
        <w:t>10~60000ms</w:t>
      </w:r>
      <w:r>
        <w:rPr>
          <w:rFonts w:hint="eastAsia"/>
        </w:rPr>
        <w:t>，需要注意的是，由于测量倒计时是采用软件进行计时，实际由于通信链路以及程序计时器精度，这会导致总体产生几十毫秒的偏差左右，因此不建议设置</w:t>
      </w:r>
      <w:r>
        <w:rPr>
          <w:rFonts w:hint="eastAsia"/>
        </w:rPr>
        <w:t>&lt;1s</w:t>
      </w:r>
      <w:r>
        <w:rPr>
          <w:rFonts w:hint="eastAsia"/>
        </w:rPr>
        <w:t>的测量时长。</w:t>
      </w:r>
    </w:p>
    <w:p w14:paraId="4C640A78" w14:textId="77777777" w:rsidR="00CE4C1B" w:rsidRPr="00592C4A" w:rsidRDefault="00CE4C1B" w:rsidP="00CE4C1B">
      <w:pPr>
        <w:ind w:firstLine="482"/>
        <w:rPr>
          <w:rFonts w:hint="eastAsia"/>
        </w:rPr>
      </w:pPr>
      <w:r w:rsidRPr="008365BF">
        <w:rPr>
          <w:rFonts w:hint="eastAsia"/>
          <w:b/>
          <w:bCs/>
        </w:rPr>
        <w:t>分时积分</w:t>
      </w:r>
      <w:r w:rsidRPr="008365BF">
        <w:rPr>
          <w:rFonts w:hint="eastAsia"/>
          <w:b/>
          <w:bCs/>
        </w:rPr>
        <w:t>/ms</w:t>
      </w:r>
      <w:r>
        <w:rPr>
          <w:rFonts w:hint="eastAsia"/>
        </w:rPr>
        <w:t>：采集单个能谱的时长，对于分时能谱模式，输入范围：</w:t>
      </w:r>
      <w:r>
        <w:rPr>
          <w:rFonts w:hint="eastAsia"/>
        </w:rPr>
        <w:t>10~10000ms</w:t>
      </w:r>
      <w:r>
        <w:rPr>
          <w:rFonts w:hint="eastAsia"/>
        </w:rPr>
        <w:t>，对于</w:t>
      </w:r>
      <w:r w:rsidRPr="00592C4A">
        <w:rPr>
          <w:rFonts w:hint="eastAsia"/>
        </w:rPr>
        <w:t>HXR</w:t>
      </w:r>
      <w:r w:rsidRPr="00592C4A">
        <w:rPr>
          <w:rFonts w:hint="eastAsia"/>
        </w:rPr>
        <w:t>能量道</w:t>
      </w:r>
      <w:r>
        <w:rPr>
          <w:rFonts w:hint="eastAsia"/>
        </w:rPr>
        <w:t>模式，输入范围：</w:t>
      </w:r>
      <w:r>
        <w:rPr>
          <w:rFonts w:hint="eastAsia"/>
        </w:rPr>
        <w:t>1~10000ms</w:t>
      </w:r>
      <w:r>
        <w:rPr>
          <w:rFonts w:hint="eastAsia"/>
        </w:rPr>
        <w:t>。</w:t>
      </w:r>
    </w:p>
    <w:p w14:paraId="34F280BA" w14:textId="77777777" w:rsidR="00CE4C1B" w:rsidRDefault="00CE4C1B" w:rsidP="00CE4C1B">
      <w:pPr>
        <w:ind w:firstLine="482"/>
      </w:pPr>
      <w:r>
        <w:rPr>
          <w:rFonts w:hint="eastAsia"/>
          <w:b/>
          <w:bCs/>
        </w:rPr>
        <w:t>存储路径：</w:t>
      </w:r>
      <w:r>
        <w:rPr>
          <w:rFonts w:hint="eastAsia"/>
        </w:rPr>
        <w:t>需要提前创建好文件夹，保存路径不存在，则无法进行测量，测量中数据自动存储在该文件夹下，命名采用。</w:t>
      </w:r>
    </w:p>
    <w:p w14:paraId="56411EF5" w14:textId="77777777" w:rsidR="00CE4C1B" w:rsidRDefault="00CE4C1B" w:rsidP="00CE4C1B">
      <w:pPr>
        <w:ind w:firstLine="482"/>
      </w:pPr>
      <w:r>
        <w:rPr>
          <w:rFonts w:hint="eastAsia"/>
          <w:b/>
          <w:bCs/>
        </w:rPr>
        <w:t>存储格式：</w:t>
      </w:r>
      <w:r>
        <w:rPr>
          <w:rFonts w:hint="eastAsia"/>
        </w:rPr>
        <w:t>可选“二进制</w:t>
      </w:r>
      <w:r>
        <w:rPr>
          <w:rFonts w:hint="eastAsia"/>
        </w:rPr>
        <w:t>(*.dat)/</w:t>
      </w:r>
      <w:r>
        <w:rPr>
          <w:rFonts w:hint="eastAsia"/>
        </w:rPr>
        <w:t>表格</w:t>
      </w:r>
      <w:r>
        <w:rPr>
          <w:rFonts w:hint="eastAsia"/>
        </w:rPr>
        <w:t>(*.csv)</w:t>
      </w:r>
      <w:r>
        <w:rPr>
          <w:rFonts w:hint="eastAsia"/>
        </w:rPr>
        <w:t>”两种格式。</w:t>
      </w:r>
    </w:p>
    <w:p w14:paraId="1B4D9079" w14:textId="77777777" w:rsidR="00CE4C1B" w:rsidRDefault="00CE4C1B" w:rsidP="00CE4C1B">
      <w:pPr>
        <w:ind w:firstLine="482"/>
      </w:pPr>
      <w:r>
        <w:rPr>
          <w:rFonts w:hint="eastAsia"/>
          <w:b/>
          <w:bCs/>
        </w:rPr>
        <w:t>测量模式：</w:t>
      </w:r>
      <w:r w:rsidRPr="004F236C">
        <w:rPr>
          <w:rFonts w:hint="eastAsia"/>
        </w:rPr>
        <w:t>可选“手动测量</w:t>
      </w:r>
      <w:r w:rsidRPr="004F236C">
        <w:rPr>
          <w:rFonts w:hint="eastAsia"/>
        </w:rPr>
        <w:t>/</w:t>
      </w:r>
      <w:r w:rsidRPr="004F236C">
        <w:rPr>
          <w:rFonts w:hint="eastAsia"/>
        </w:rPr>
        <w:t>自动测量</w:t>
      </w:r>
      <w:r w:rsidRPr="004F236C">
        <w:rPr>
          <w:rFonts w:hint="eastAsia"/>
        </w:rPr>
        <w:t>/</w:t>
      </w:r>
      <w:r w:rsidRPr="004F236C">
        <w:rPr>
          <w:rFonts w:hint="eastAsia"/>
        </w:rPr>
        <w:t>无人值守”三种模式</w:t>
      </w:r>
      <w:r>
        <w:rPr>
          <w:rFonts w:hint="eastAsia"/>
        </w:rPr>
        <w:t>。</w:t>
      </w:r>
    </w:p>
    <w:p w14:paraId="7D4CBB32" w14:textId="77777777" w:rsidR="00A108B6" w:rsidRDefault="00A108B6" w:rsidP="00A108B6">
      <w:pPr>
        <w:pStyle w:val="afc"/>
      </w:pPr>
      <w:r>
        <w:rPr>
          <w:noProof/>
        </w:rPr>
        <w:lastRenderedPageBreak/>
        <w:drawing>
          <wp:inline distT="0" distB="0" distL="0" distR="0" wp14:anchorId="02578550" wp14:editId="2AA2FECC">
            <wp:extent cx="3134387" cy="2894471"/>
            <wp:effectExtent l="0" t="0" r="8890" b="1270"/>
            <wp:docPr id="18884925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92590" name=""/>
                    <pic:cNvPicPr/>
                  </pic:nvPicPr>
                  <pic:blipFill>
                    <a:blip r:embed="rId45"/>
                    <a:stretch>
                      <a:fillRect/>
                    </a:stretch>
                  </pic:blipFill>
                  <pic:spPr>
                    <a:xfrm>
                      <a:off x="0" y="0"/>
                      <a:ext cx="3146939" cy="2906063"/>
                    </a:xfrm>
                    <a:prstGeom prst="rect">
                      <a:avLst/>
                    </a:prstGeom>
                  </pic:spPr>
                </pic:pic>
              </a:graphicData>
            </a:graphic>
          </wp:inline>
        </w:drawing>
      </w:r>
    </w:p>
    <w:p w14:paraId="42FE73A2" w14:textId="769371E0" w:rsidR="00A108B6" w:rsidRDefault="00A108B6" w:rsidP="00A108B6">
      <w:pPr>
        <w:pStyle w:val="a3"/>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B6C5F">
        <w:rPr>
          <w:noProof/>
        </w:rPr>
        <w:t>30</w:t>
      </w:r>
      <w:r>
        <w:fldChar w:fldCharType="end"/>
      </w:r>
      <w:r>
        <w:rPr>
          <w:rFonts w:hint="eastAsia"/>
        </w:rPr>
        <w:t xml:space="preserve"> </w:t>
      </w:r>
      <w:r>
        <w:rPr>
          <w:rFonts w:hint="eastAsia"/>
        </w:rPr>
        <w:t>测量参数</w:t>
      </w:r>
    </w:p>
    <w:p w14:paraId="1925567A" w14:textId="1B9EF0D8" w:rsidR="00CC3B09" w:rsidRPr="00A108B6" w:rsidRDefault="00CC3B09">
      <w:pPr>
        <w:pStyle w:val="a3"/>
        <w:ind w:firstLine="480"/>
      </w:pPr>
    </w:p>
    <w:p w14:paraId="48735213" w14:textId="77777777" w:rsidR="00CC3B09" w:rsidRDefault="00000000" w:rsidP="00EC6615">
      <w:pPr>
        <w:pStyle w:val="3"/>
        <w:spacing w:before="163" w:after="163"/>
      </w:pPr>
      <w:bookmarkStart w:id="38" w:name="_Toc235637417"/>
      <w:r>
        <w:rPr>
          <w:rFonts w:hint="eastAsia"/>
        </w:rPr>
        <w:t>图像交互操作</w:t>
      </w:r>
      <w:bookmarkEnd w:id="38"/>
    </w:p>
    <w:p w14:paraId="0B206EE2" w14:textId="279EE26D" w:rsidR="00CC3B09" w:rsidRDefault="00000000">
      <w:pPr>
        <w:ind w:firstLine="480"/>
      </w:pPr>
      <w:r>
        <w:rPr>
          <w:rFonts w:hint="eastAsia"/>
        </w:rPr>
        <w:t>本软件具备图像交互功能，</w:t>
      </w:r>
      <w:r w:rsidR="003F797F">
        <w:rPr>
          <w:rFonts w:hint="eastAsia"/>
        </w:rPr>
        <w:t>在图像中点击鼠标右键按钮弹出，如图</w:t>
      </w:r>
      <w:r w:rsidR="003F797F">
        <w:rPr>
          <w:rFonts w:hint="eastAsia"/>
        </w:rPr>
        <w:t>25</w:t>
      </w:r>
      <w:r w:rsidR="003F797F">
        <w:rPr>
          <w:rFonts w:hint="eastAsia"/>
        </w:rPr>
        <w:t>所示。</w:t>
      </w:r>
      <w:r>
        <w:rPr>
          <w:rFonts w:hint="eastAsia"/>
        </w:rPr>
        <w:t>其中包含视图恢复、清除标签、轴参考线、选择范围、线性缩放、对数缩放、导出图像等功能。同时鼠标在图像界面具有拖拽拉伸和滚轮缩放的功能。在图像区域点击鼠标右键，即可查看到能直接使用的交互功能。在区域中，可通过鼠标的移动和滚轮滑动实现图像交互，如图</w:t>
      </w:r>
      <w:r w:rsidR="002C29AC">
        <w:rPr>
          <w:rFonts w:hint="eastAsia"/>
        </w:rPr>
        <w:t>31</w:t>
      </w:r>
      <w:r>
        <w:rPr>
          <w:rFonts w:hint="eastAsia"/>
        </w:rPr>
        <w:t>所示。</w:t>
      </w:r>
    </w:p>
    <w:p w14:paraId="764A8E9E" w14:textId="2AD333BB" w:rsidR="00CC3B09" w:rsidRDefault="00323DF2">
      <w:pPr>
        <w:pStyle w:val="afc"/>
        <w:keepNext/>
        <w:rPr>
          <w:rFonts w:hint="eastAsia"/>
        </w:rPr>
      </w:pPr>
      <w:r w:rsidRPr="00323DF2">
        <w:lastRenderedPageBreak/>
        <w:drawing>
          <wp:inline distT="0" distB="0" distL="0" distR="0" wp14:anchorId="037457F1" wp14:editId="2D14C2D6">
            <wp:extent cx="5274310" cy="3022600"/>
            <wp:effectExtent l="0" t="0" r="2540" b="6350"/>
            <wp:docPr id="15390722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72217" name=""/>
                    <pic:cNvPicPr/>
                  </pic:nvPicPr>
                  <pic:blipFill>
                    <a:blip r:embed="rId46"/>
                    <a:stretch>
                      <a:fillRect/>
                    </a:stretch>
                  </pic:blipFill>
                  <pic:spPr>
                    <a:xfrm>
                      <a:off x="0" y="0"/>
                      <a:ext cx="5274310" cy="3022600"/>
                    </a:xfrm>
                    <a:prstGeom prst="rect">
                      <a:avLst/>
                    </a:prstGeom>
                  </pic:spPr>
                </pic:pic>
              </a:graphicData>
            </a:graphic>
          </wp:inline>
        </w:drawing>
      </w:r>
    </w:p>
    <w:p w14:paraId="254E3E48" w14:textId="638A772F" w:rsidR="00CC3B09" w:rsidRDefault="00000000">
      <w:pPr>
        <w:pStyle w:val="a3"/>
        <w:ind w:firstLine="480"/>
      </w:pPr>
      <w:r>
        <w:rPr>
          <w:rFonts w:hint="eastAsia"/>
        </w:rPr>
        <w:t>图</w:t>
      </w:r>
      <w:r>
        <w:fldChar w:fldCharType="begin"/>
      </w:r>
      <w:r>
        <w:rPr>
          <w:rFonts w:hint="eastAsia"/>
        </w:rPr>
        <w:instrText xml:space="preserve">SEQ </w:instrText>
      </w:r>
      <w:r>
        <w:rPr>
          <w:rFonts w:hint="eastAsia"/>
        </w:rPr>
        <w:instrText>图</w:instrText>
      </w:r>
      <w:r>
        <w:rPr>
          <w:rFonts w:hint="eastAsia"/>
        </w:rPr>
        <w:instrText xml:space="preserve"> \* ARABIC</w:instrText>
      </w:r>
      <w:r>
        <w:fldChar w:fldCharType="separate"/>
      </w:r>
      <w:r w:rsidR="004B6C5F">
        <w:rPr>
          <w:noProof/>
        </w:rPr>
        <w:t>31</w:t>
      </w:r>
      <w:r>
        <w:fldChar w:fldCharType="end"/>
      </w:r>
      <w:r>
        <w:rPr>
          <w:rFonts w:hint="eastAsia"/>
        </w:rPr>
        <w:t>图像交互功能</w:t>
      </w:r>
    </w:p>
    <w:p w14:paraId="58C51437" w14:textId="77777777" w:rsidR="00CC3B09" w:rsidRDefault="00000000" w:rsidP="00EC6615">
      <w:pPr>
        <w:pStyle w:val="3"/>
        <w:spacing w:before="163" w:after="163"/>
      </w:pPr>
      <w:bookmarkStart w:id="39" w:name="_Toc235637418"/>
      <w:r>
        <w:rPr>
          <w:rFonts w:hint="eastAsia"/>
        </w:rPr>
        <w:t>帮助功能</w:t>
      </w:r>
      <w:bookmarkEnd w:id="39"/>
    </w:p>
    <w:p w14:paraId="1BA57765" w14:textId="777A42FC" w:rsidR="00CC3B09" w:rsidRDefault="00000000">
      <w:pPr>
        <w:ind w:firstLine="480"/>
      </w:pPr>
      <w:r>
        <w:rPr>
          <w:rFonts w:hint="eastAsia"/>
        </w:rPr>
        <w:t>在菜单栏选择“帮助”，可以分别查看到本软件项目的版本信息，如图</w:t>
      </w:r>
      <w:r w:rsidR="002C29AC">
        <w:rPr>
          <w:rFonts w:hint="eastAsia"/>
        </w:rPr>
        <w:t>32</w:t>
      </w:r>
      <w:r>
        <w:rPr>
          <w:rFonts w:hint="eastAsia"/>
        </w:rPr>
        <w:t>所示。</w:t>
      </w:r>
    </w:p>
    <w:p w14:paraId="35E2295F" w14:textId="157675D7" w:rsidR="00CC3B09" w:rsidRDefault="00B13BC6">
      <w:pPr>
        <w:pStyle w:val="afc"/>
        <w:rPr>
          <w:rFonts w:hint="eastAsia"/>
        </w:rPr>
      </w:pPr>
      <w:r>
        <w:rPr>
          <w:noProof/>
        </w:rPr>
        <w:drawing>
          <wp:inline distT="0" distB="0" distL="0" distR="0" wp14:anchorId="7C9378F1" wp14:editId="7EEBFE50">
            <wp:extent cx="5274310" cy="3161030"/>
            <wp:effectExtent l="0" t="0" r="2540" b="1270"/>
            <wp:docPr id="948399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99343" name=""/>
                    <pic:cNvPicPr/>
                  </pic:nvPicPr>
                  <pic:blipFill>
                    <a:blip r:embed="rId47"/>
                    <a:stretch>
                      <a:fillRect/>
                    </a:stretch>
                  </pic:blipFill>
                  <pic:spPr>
                    <a:xfrm>
                      <a:off x="0" y="0"/>
                      <a:ext cx="5274310" cy="3161030"/>
                    </a:xfrm>
                    <a:prstGeom prst="rect">
                      <a:avLst/>
                    </a:prstGeom>
                  </pic:spPr>
                </pic:pic>
              </a:graphicData>
            </a:graphic>
          </wp:inline>
        </w:drawing>
      </w:r>
    </w:p>
    <w:p w14:paraId="4059E685" w14:textId="2FC08FA2" w:rsidR="00CC3B09" w:rsidRDefault="00000000">
      <w:pPr>
        <w:pStyle w:val="a3"/>
        <w:ind w:firstLine="480"/>
      </w:pPr>
      <w:r>
        <w:rPr>
          <w:rFonts w:hint="eastAsia"/>
        </w:rPr>
        <w:t>图</w:t>
      </w:r>
      <w:r>
        <w:fldChar w:fldCharType="begin"/>
      </w:r>
      <w:r>
        <w:rPr>
          <w:rFonts w:hint="eastAsia"/>
        </w:rPr>
        <w:instrText xml:space="preserve">SEQ </w:instrText>
      </w:r>
      <w:r>
        <w:rPr>
          <w:rFonts w:hint="eastAsia"/>
        </w:rPr>
        <w:instrText>图</w:instrText>
      </w:r>
      <w:r>
        <w:rPr>
          <w:rFonts w:hint="eastAsia"/>
        </w:rPr>
        <w:instrText xml:space="preserve"> \* ARABIC</w:instrText>
      </w:r>
      <w:r>
        <w:fldChar w:fldCharType="separate"/>
      </w:r>
      <w:r w:rsidR="004B6C5F">
        <w:rPr>
          <w:noProof/>
        </w:rPr>
        <w:t>32</w:t>
      </w:r>
      <w:r>
        <w:fldChar w:fldCharType="end"/>
      </w:r>
      <w:r>
        <w:rPr>
          <w:rFonts w:hint="eastAsia"/>
        </w:rPr>
        <w:t>帮助</w:t>
      </w:r>
    </w:p>
    <w:p w14:paraId="52D3286D" w14:textId="11325727" w:rsidR="00316FA3" w:rsidRDefault="00316FA3" w:rsidP="00EC6615">
      <w:pPr>
        <w:pStyle w:val="3"/>
        <w:spacing w:before="163" w:after="163"/>
      </w:pPr>
      <w:bookmarkStart w:id="40" w:name="_Toc235637419"/>
      <w:r>
        <w:rPr>
          <w:rFonts w:hint="eastAsia"/>
        </w:rPr>
        <w:lastRenderedPageBreak/>
        <w:t>测量数据图像预览</w:t>
      </w:r>
      <w:bookmarkEnd w:id="40"/>
    </w:p>
    <w:p w14:paraId="05B79328" w14:textId="51AF49AD" w:rsidR="00316FA3" w:rsidRPr="00316FA3" w:rsidRDefault="00316FA3" w:rsidP="00316FA3">
      <w:pPr>
        <w:ind w:firstLine="480"/>
        <w:rPr>
          <w:rFonts w:hint="eastAsia"/>
        </w:rPr>
      </w:pPr>
      <w:r>
        <w:rPr>
          <w:rFonts w:hint="eastAsia"/>
        </w:rPr>
        <w:t>主界面下方有测量参数预览设置，可用于控制图像显示，如图</w:t>
      </w:r>
      <w:r w:rsidR="002C29AC">
        <w:rPr>
          <w:rFonts w:hint="eastAsia"/>
        </w:rPr>
        <w:t>33</w:t>
      </w:r>
      <w:r>
        <w:rPr>
          <w:rFonts w:hint="eastAsia"/>
        </w:rPr>
        <w:t>所示。</w:t>
      </w:r>
    </w:p>
    <w:p w14:paraId="6AF2F384" w14:textId="77777777" w:rsidR="00316FA3" w:rsidRDefault="00316FA3" w:rsidP="00316FA3">
      <w:pPr>
        <w:keepNext/>
        <w:ind w:firstLine="480"/>
      </w:pPr>
      <w:r>
        <w:rPr>
          <w:noProof/>
        </w:rPr>
        <w:drawing>
          <wp:inline distT="0" distB="0" distL="0" distR="0" wp14:anchorId="44FDB9B6" wp14:editId="5222EC3B">
            <wp:extent cx="5274310" cy="719455"/>
            <wp:effectExtent l="0" t="0" r="2540" b="4445"/>
            <wp:docPr id="19019564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56437" name=""/>
                    <pic:cNvPicPr/>
                  </pic:nvPicPr>
                  <pic:blipFill>
                    <a:blip r:embed="rId48"/>
                    <a:stretch>
                      <a:fillRect/>
                    </a:stretch>
                  </pic:blipFill>
                  <pic:spPr>
                    <a:xfrm>
                      <a:off x="0" y="0"/>
                      <a:ext cx="5274310" cy="719455"/>
                    </a:xfrm>
                    <a:prstGeom prst="rect">
                      <a:avLst/>
                    </a:prstGeom>
                  </pic:spPr>
                </pic:pic>
              </a:graphicData>
            </a:graphic>
          </wp:inline>
        </w:drawing>
      </w:r>
    </w:p>
    <w:p w14:paraId="426D0854" w14:textId="660BDDE8" w:rsidR="00316FA3" w:rsidRDefault="00316FA3" w:rsidP="00316FA3">
      <w:pPr>
        <w:pStyle w:val="a3"/>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B6C5F">
        <w:rPr>
          <w:noProof/>
        </w:rPr>
        <w:t>33</w:t>
      </w:r>
      <w:r>
        <w:fldChar w:fldCharType="end"/>
      </w:r>
      <w:r>
        <w:rPr>
          <w:rFonts w:hint="eastAsia"/>
        </w:rPr>
        <w:t xml:space="preserve"> </w:t>
      </w:r>
      <w:r>
        <w:rPr>
          <w:rFonts w:hint="eastAsia"/>
        </w:rPr>
        <w:t>测量数据图像预览</w:t>
      </w:r>
    </w:p>
    <w:p w14:paraId="7247157C" w14:textId="087211D7" w:rsidR="00316FA3" w:rsidRDefault="00316FA3" w:rsidP="00316FA3">
      <w:pPr>
        <w:ind w:firstLine="480"/>
      </w:pPr>
      <w:r>
        <w:rPr>
          <w:rFonts w:hint="eastAsia"/>
        </w:rPr>
        <w:t>通道号：用来控制显示的通道号，可输入</w:t>
      </w:r>
      <w:r>
        <w:rPr>
          <w:rFonts w:hint="eastAsia"/>
        </w:rPr>
        <w:t>1~32</w:t>
      </w:r>
      <w:r>
        <w:rPr>
          <w:rFonts w:hint="eastAsia"/>
        </w:rPr>
        <w:t>通道。</w:t>
      </w:r>
    </w:p>
    <w:p w14:paraId="2A39B769" w14:textId="0C173884" w:rsidR="00316FA3" w:rsidRDefault="00316FA3" w:rsidP="00316FA3">
      <w:pPr>
        <w:ind w:firstLine="480"/>
      </w:pPr>
      <w:r>
        <w:rPr>
          <w:rFonts w:hint="eastAsia"/>
        </w:rPr>
        <w:t>刷新时间：控制测量中图像的刷新时间间隔，</w:t>
      </w:r>
      <w:r w:rsidR="00042D6D">
        <w:rPr>
          <w:rFonts w:hint="eastAsia"/>
        </w:rPr>
        <w:t>每次显示最后接收到的一个波形</w:t>
      </w:r>
      <w:r w:rsidR="00042D6D">
        <w:rPr>
          <w:rFonts w:hint="eastAsia"/>
        </w:rPr>
        <w:t>/</w:t>
      </w:r>
      <w:r w:rsidR="00042D6D">
        <w:rPr>
          <w:rFonts w:hint="eastAsia"/>
        </w:rPr>
        <w:t>能谱图像。</w:t>
      </w:r>
    </w:p>
    <w:p w14:paraId="32E17315" w14:textId="39774759" w:rsidR="00042D6D" w:rsidRDefault="00042D6D" w:rsidP="00316FA3">
      <w:pPr>
        <w:ind w:firstLine="480"/>
      </w:pPr>
      <w:r>
        <w:rPr>
          <w:rFonts w:hint="eastAsia"/>
        </w:rPr>
        <w:t>能谱编号：测量结束后，可以切换显示已测到的全部能谱。</w:t>
      </w:r>
    </w:p>
    <w:p w14:paraId="7B3C1603" w14:textId="25CD31FC" w:rsidR="00042D6D" w:rsidRDefault="00042D6D" w:rsidP="00316FA3">
      <w:pPr>
        <w:ind w:firstLine="480"/>
      </w:pPr>
      <w:r>
        <w:rPr>
          <w:rFonts w:hint="eastAsia"/>
        </w:rPr>
        <w:t>波形编号：测量结束后，可以切换显示已测到的全部波形。</w:t>
      </w:r>
    </w:p>
    <w:p w14:paraId="399C8612" w14:textId="3C8B0D7B" w:rsidR="00042D6D" w:rsidRDefault="00042D6D" w:rsidP="00316FA3">
      <w:pPr>
        <w:ind w:firstLine="480"/>
      </w:pPr>
      <w:r>
        <w:rPr>
          <w:rFonts w:hint="eastAsia"/>
        </w:rPr>
        <w:t>波形长度：控制显示波形的长度</w:t>
      </w:r>
      <w:r>
        <w:rPr>
          <w:rFonts w:hint="eastAsia"/>
        </w:rPr>
        <w:t>10~9280ns</w:t>
      </w:r>
      <w:r>
        <w:rPr>
          <w:rFonts w:hint="eastAsia"/>
        </w:rPr>
        <w:t>。</w:t>
      </w:r>
    </w:p>
    <w:p w14:paraId="4DD84EBF" w14:textId="059C79F7" w:rsidR="007B586C" w:rsidRDefault="007B586C" w:rsidP="00316FA3">
      <w:pPr>
        <w:ind w:firstLine="480"/>
      </w:pPr>
      <w:r>
        <w:rPr>
          <w:rFonts w:hint="eastAsia"/>
        </w:rPr>
        <w:t>显示能谱</w:t>
      </w:r>
      <w:r>
        <w:rPr>
          <w:rFonts w:hint="eastAsia"/>
        </w:rPr>
        <w:t>/</w:t>
      </w:r>
      <w:r>
        <w:rPr>
          <w:rFonts w:hint="eastAsia"/>
        </w:rPr>
        <w:t>显示计数率：切换数据的显示图像，能谱图像是测量中的每一个能谱图像（不是累积能谱），计数率是计数率随测量时间变化的图像。</w:t>
      </w:r>
    </w:p>
    <w:p w14:paraId="121F37B0" w14:textId="788E7ACE" w:rsidR="007B586C" w:rsidRDefault="007B586C" w:rsidP="00316FA3">
      <w:pPr>
        <w:ind w:firstLine="480"/>
      </w:pPr>
      <w:r>
        <w:rPr>
          <w:rFonts w:hint="eastAsia"/>
        </w:rPr>
        <w:t>能量左</w:t>
      </w:r>
      <w:r>
        <w:rPr>
          <w:rFonts w:hint="eastAsia"/>
        </w:rPr>
        <w:t>/keV</w:t>
      </w:r>
      <w:r>
        <w:rPr>
          <w:rFonts w:hint="eastAsia"/>
        </w:rPr>
        <w:t>：</w:t>
      </w:r>
      <w:r w:rsidR="009C1156">
        <w:rPr>
          <w:rFonts w:hint="eastAsia"/>
        </w:rPr>
        <w:t>生成</w:t>
      </w:r>
      <w:r>
        <w:rPr>
          <w:rFonts w:hint="eastAsia"/>
        </w:rPr>
        <w:t>剖面图的能量左区间。</w:t>
      </w:r>
    </w:p>
    <w:p w14:paraId="6C1BCBC0" w14:textId="0D0A3B62" w:rsidR="007B586C" w:rsidRDefault="007B586C" w:rsidP="00316FA3">
      <w:pPr>
        <w:ind w:firstLine="480"/>
      </w:pPr>
      <w:r>
        <w:rPr>
          <w:rFonts w:hint="eastAsia"/>
        </w:rPr>
        <w:t>能量右</w:t>
      </w:r>
      <w:r>
        <w:rPr>
          <w:rFonts w:hint="eastAsia"/>
        </w:rPr>
        <w:t>/keV</w:t>
      </w:r>
      <w:r>
        <w:rPr>
          <w:rFonts w:hint="eastAsia"/>
        </w:rPr>
        <w:t>：</w:t>
      </w:r>
      <w:r w:rsidR="009C1156">
        <w:rPr>
          <w:rFonts w:hint="eastAsia"/>
        </w:rPr>
        <w:t>生成</w:t>
      </w:r>
      <w:r>
        <w:rPr>
          <w:rFonts w:hint="eastAsia"/>
        </w:rPr>
        <w:t>剖面图的能量右区间。</w:t>
      </w:r>
    </w:p>
    <w:p w14:paraId="53776482" w14:textId="7549CBB0" w:rsidR="009C1156" w:rsidRDefault="009C1156" w:rsidP="00316FA3">
      <w:pPr>
        <w:ind w:firstLine="480"/>
      </w:pPr>
      <w:r>
        <w:rPr>
          <w:rFonts w:hint="eastAsia"/>
        </w:rPr>
        <w:t>生成剖面图按钮：在测量停止后，点击该按钮才能生成剖面图。</w:t>
      </w:r>
    </w:p>
    <w:p w14:paraId="55223469" w14:textId="5BE6D45F" w:rsidR="009C1156" w:rsidRDefault="009C1156" w:rsidP="00316FA3">
      <w:pPr>
        <w:ind w:firstLine="480"/>
      </w:pPr>
      <w:r>
        <w:rPr>
          <w:rFonts w:hint="eastAsia"/>
        </w:rPr>
        <w:t>导出剖面数据：将剖面的数据导出。</w:t>
      </w:r>
    </w:p>
    <w:p w14:paraId="7226DABA" w14:textId="57A1F500" w:rsidR="00EC6615" w:rsidRDefault="00EC6615" w:rsidP="00EC6615">
      <w:pPr>
        <w:pStyle w:val="3"/>
        <w:spacing w:before="163" w:after="163"/>
      </w:pPr>
      <w:bookmarkStart w:id="41" w:name="_Toc235637420"/>
      <w:r>
        <w:rPr>
          <w:rFonts w:hint="eastAsia"/>
        </w:rPr>
        <w:t>实时监控</w:t>
      </w:r>
      <w:bookmarkEnd w:id="41"/>
    </w:p>
    <w:p w14:paraId="7280D07F" w14:textId="224C0FA5" w:rsidR="00EC6615" w:rsidRPr="00EC6615" w:rsidRDefault="00EC6615" w:rsidP="00EC6615">
      <w:pPr>
        <w:ind w:firstLine="480"/>
        <w:rPr>
          <w:rFonts w:hint="eastAsia"/>
        </w:rPr>
      </w:pPr>
      <w:r>
        <w:rPr>
          <w:rFonts w:hint="eastAsia"/>
        </w:rPr>
        <w:t>实时监控用于检测测量设备中的温度、电压、电流</w:t>
      </w:r>
      <w:r w:rsidR="00813090">
        <w:rPr>
          <w:rFonts w:hint="eastAsia"/>
        </w:rPr>
        <w:t>（如图</w:t>
      </w:r>
      <w:r w:rsidR="002C29AC">
        <w:rPr>
          <w:rFonts w:hint="eastAsia"/>
        </w:rPr>
        <w:t>34</w:t>
      </w:r>
      <w:r w:rsidR="00813090">
        <w:rPr>
          <w:rFonts w:hint="eastAsia"/>
        </w:rPr>
        <w:t>所示）</w:t>
      </w:r>
      <w:r>
        <w:rPr>
          <w:rFonts w:hint="eastAsia"/>
        </w:rPr>
        <w:t>，各监测点每</w:t>
      </w:r>
      <w:r>
        <w:rPr>
          <w:rFonts w:hint="eastAsia"/>
        </w:rPr>
        <w:t>5s</w:t>
      </w:r>
      <w:r>
        <w:rPr>
          <w:rFonts w:hint="eastAsia"/>
        </w:rPr>
        <w:t>采集一次数据，在这个页面中，可以设置各个监测点的阈值，</w:t>
      </w:r>
      <w:r w:rsidR="004B42EE">
        <w:rPr>
          <w:rFonts w:hint="eastAsia"/>
        </w:rPr>
        <w:t>当开启报警联动后</w:t>
      </w:r>
      <w:r w:rsidR="00344743">
        <w:rPr>
          <w:rFonts w:hint="eastAsia"/>
        </w:rPr>
        <w:t>（如图</w:t>
      </w:r>
      <w:r w:rsidR="002C29AC">
        <w:rPr>
          <w:rFonts w:hint="eastAsia"/>
        </w:rPr>
        <w:t>35</w:t>
      </w:r>
      <w:r w:rsidR="00344743">
        <w:rPr>
          <w:rFonts w:hint="eastAsia"/>
        </w:rPr>
        <w:t>所示</w:t>
      </w:r>
      <w:r w:rsidR="00DE66CB">
        <w:rPr>
          <w:rFonts w:hint="eastAsia"/>
        </w:rPr>
        <w:t>按钮</w:t>
      </w:r>
      <w:r w:rsidR="00344743">
        <w:rPr>
          <w:rFonts w:hint="eastAsia"/>
        </w:rPr>
        <w:t>）</w:t>
      </w:r>
      <w:r w:rsidR="004B42EE">
        <w:rPr>
          <w:rFonts w:hint="eastAsia"/>
        </w:rPr>
        <w:t>，</w:t>
      </w:r>
      <w:r>
        <w:rPr>
          <w:rFonts w:hint="eastAsia"/>
        </w:rPr>
        <w:t>超过阈值则系统会直接断电（探测器设备也会断电）。</w:t>
      </w:r>
    </w:p>
    <w:p w14:paraId="2AB49468" w14:textId="77777777" w:rsidR="00EC6615" w:rsidRDefault="00EC6615" w:rsidP="00367423">
      <w:pPr>
        <w:pStyle w:val="afc"/>
      </w:pPr>
      <w:r>
        <w:rPr>
          <w:noProof/>
        </w:rPr>
        <w:lastRenderedPageBreak/>
        <w:drawing>
          <wp:inline distT="0" distB="0" distL="0" distR="0" wp14:anchorId="100CC5B4" wp14:editId="45936D46">
            <wp:extent cx="5274310" cy="3507740"/>
            <wp:effectExtent l="0" t="0" r="2540" b="0"/>
            <wp:docPr id="7923991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99101" name=""/>
                    <pic:cNvPicPr/>
                  </pic:nvPicPr>
                  <pic:blipFill>
                    <a:blip r:embed="rId49"/>
                    <a:stretch>
                      <a:fillRect/>
                    </a:stretch>
                  </pic:blipFill>
                  <pic:spPr>
                    <a:xfrm>
                      <a:off x="0" y="0"/>
                      <a:ext cx="5274310" cy="3507740"/>
                    </a:xfrm>
                    <a:prstGeom prst="rect">
                      <a:avLst/>
                    </a:prstGeom>
                  </pic:spPr>
                </pic:pic>
              </a:graphicData>
            </a:graphic>
          </wp:inline>
        </w:drawing>
      </w:r>
    </w:p>
    <w:p w14:paraId="668E7869" w14:textId="6434AB26" w:rsidR="00EC6615" w:rsidRDefault="00EC6615" w:rsidP="004B42EE">
      <w:pPr>
        <w:pStyle w:val="a3"/>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B6C5F">
        <w:rPr>
          <w:noProof/>
        </w:rPr>
        <w:t>34</w:t>
      </w:r>
      <w:r>
        <w:fldChar w:fldCharType="end"/>
      </w:r>
      <w:r>
        <w:rPr>
          <w:rFonts w:hint="eastAsia"/>
        </w:rPr>
        <w:t>实时监控</w:t>
      </w:r>
    </w:p>
    <w:p w14:paraId="22E815E0" w14:textId="77777777" w:rsidR="004B42EE" w:rsidRDefault="004B42EE" w:rsidP="004B42EE">
      <w:pPr>
        <w:keepNext/>
        <w:ind w:firstLine="480"/>
        <w:jc w:val="center"/>
      </w:pPr>
      <w:r>
        <w:rPr>
          <w:noProof/>
        </w:rPr>
        <w:drawing>
          <wp:inline distT="0" distB="0" distL="0" distR="0" wp14:anchorId="78165764" wp14:editId="0D39F179">
            <wp:extent cx="2679632" cy="3574987"/>
            <wp:effectExtent l="0" t="0" r="6985" b="6985"/>
            <wp:docPr id="15086058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05845" name=""/>
                    <pic:cNvPicPr/>
                  </pic:nvPicPr>
                  <pic:blipFill>
                    <a:blip r:embed="rId50"/>
                    <a:stretch>
                      <a:fillRect/>
                    </a:stretch>
                  </pic:blipFill>
                  <pic:spPr>
                    <a:xfrm>
                      <a:off x="0" y="0"/>
                      <a:ext cx="2690271" cy="3589181"/>
                    </a:xfrm>
                    <a:prstGeom prst="rect">
                      <a:avLst/>
                    </a:prstGeom>
                  </pic:spPr>
                </pic:pic>
              </a:graphicData>
            </a:graphic>
          </wp:inline>
        </w:drawing>
      </w:r>
    </w:p>
    <w:p w14:paraId="77275AEC" w14:textId="356B5A1D" w:rsidR="004B42EE" w:rsidRPr="004B42EE" w:rsidRDefault="004B42EE" w:rsidP="004B42EE">
      <w:pPr>
        <w:pStyle w:val="a3"/>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B6C5F">
        <w:rPr>
          <w:noProof/>
        </w:rPr>
        <w:t>35</w:t>
      </w:r>
      <w:r>
        <w:fldChar w:fldCharType="end"/>
      </w:r>
      <w:r>
        <w:rPr>
          <w:rFonts w:hint="eastAsia"/>
        </w:rPr>
        <w:t xml:space="preserve"> </w:t>
      </w:r>
      <w:r>
        <w:rPr>
          <w:rFonts w:hint="eastAsia"/>
        </w:rPr>
        <w:t>开启报警联动</w:t>
      </w:r>
    </w:p>
    <w:p w14:paraId="5BBB9B3B" w14:textId="25C8A601" w:rsidR="00CC3B09" w:rsidRDefault="00000000">
      <w:pPr>
        <w:pStyle w:val="2"/>
        <w:spacing w:before="163" w:after="163"/>
      </w:pPr>
      <w:bookmarkStart w:id="42" w:name="_Hlk232672497"/>
      <w:bookmarkStart w:id="43" w:name="_Toc235637421"/>
      <w:r>
        <w:rPr>
          <w:rFonts w:hint="eastAsia"/>
        </w:rPr>
        <w:t>数据储存</w:t>
      </w:r>
      <w:r w:rsidR="00481A21">
        <w:rPr>
          <w:rFonts w:hint="eastAsia"/>
        </w:rPr>
        <w:t>的</w:t>
      </w:r>
      <w:r w:rsidR="00EE1FA0">
        <w:rPr>
          <w:rFonts w:hint="eastAsia"/>
        </w:rPr>
        <w:t>文档命名规则</w:t>
      </w:r>
      <w:bookmarkEnd w:id="43"/>
    </w:p>
    <w:bookmarkEnd w:id="42"/>
    <w:p w14:paraId="56A9D2B9" w14:textId="69D8FBDA" w:rsidR="00CC3B09" w:rsidRDefault="00000000">
      <w:pPr>
        <w:ind w:firstLine="480"/>
      </w:pPr>
      <w:r>
        <w:rPr>
          <w:rFonts w:hint="eastAsia"/>
        </w:rPr>
        <w:t>数据可以二进制数据格式保存，</w:t>
      </w:r>
      <w:r w:rsidR="004F0E9E">
        <w:rPr>
          <w:rFonts w:hint="eastAsia"/>
        </w:rPr>
        <w:t>如</w:t>
      </w:r>
      <w:r>
        <w:rPr>
          <w:rFonts w:hint="eastAsia"/>
        </w:rPr>
        <w:t>图</w:t>
      </w:r>
      <w:r w:rsidR="00294256">
        <w:rPr>
          <w:rFonts w:hint="eastAsia"/>
        </w:rPr>
        <w:t>3</w:t>
      </w:r>
      <w:r w:rsidR="002C29AC">
        <w:rPr>
          <w:rFonts w:hint="eastAsia"/>
        </w:rPr>
        <w:t>6</w:t>
      </w:r>
      <w:r>
        <w:rPr>
          <w:rFonts w:hint="eastAsia"/>
        </w:rPr>
        <w:t>。</w:t>
      </w:r>
      <w:r w:rsidR="00294256">
        <w:rPr>
          <w:rFonts w:hint="eastAsia"/>
        </w:rPr>
        <w:t>其文件命名可参照下面示例</w:t>
      </w:r>
      <w:r w:rsidR="003E04BE">
        <w:rPr>
          <w:rFonts w:hint="eastAsia"/>
        </w:rPr>
        <w:t>：</w:t>
      </w:r>
    </w:p>
    <w:p w14:paraId="0BA29504" w14:textId="77E55FBF" w:rsidR="004F0E9E" w:rsidRDefault="004F0E9E">
      <w:pPr>
        <w:ind w:firstLine="480"/>
      </w:pPr>
      <w:r w:rsidRPr="004F0E9E">
        <w:lastRenderedPageBreak/>
        <w:t>垂直</w:t>
      </w:r>
      <w:r w:rsidRPr="004F0E9E">
        <w:t>_00001_20260321_175834_5000_spec</w:t>
      </w:r>
      <w:r>
        <w:rPr>
          <w:rFonts w:hint="eastAsia"/>
        </w:rPr>
        <w:t>.dat</w:t>
      </w:r>
      <w:r>
        <w:rPr>
          <w:rFonts w:hint="eastAsia"/>
        </w:rPr>
        <w:t>表示垂直相机，</w:t>
      </w:r>
      <w:r>
        <w:rPr>
          <w:rFonts w:hint="eastAsia"/>
        </w:rPr>
        <w:t>00001</w:t>
      </w:r>
      <w:r>
        <w:rPr>
          <w:rFonts w:hint="eastAsia"/>
        </w:rPr>
        <w:t>炮号，测量开始时刻：</w:t>
      </w:r>
      <w:r w:rsidRPr="004F0E9E">
        <w:t>20260321_175834</w:t>
      </w:r>
      <w:r>
        <w:rPr>
          <w:rFonts w:hint="eastAsia"/>
        </w:rPr>
        <w:t>，测量时长</w:t>
      </w:r>
      <w:r>
        <w:rPr>
          <w:rFonts w:hint="eastAsia"/>
        </w:rPr>
        <w:t>5000ms</w:t>
      </w:r>
      <w:r w:rsidR="00294256">
        <w:rPr>
          <w:rFonts w:hint="eastAsia"/>
        </w:rPr>
        <w:t>，能谱文件。</w:t>
      </w:r>
    </w:p>
    <w:p w14:paraId="00959DF0" w14:textId="5FBCAD86" w:rsidR="00294256" w:rsidRPr="004F0E9E" w:rsidRDefault="00294256">
      <w:pPr>
        <w:ind w:firstLine="480"/>
        <w:rPr>
          <w:rFonts w:hint="eastAsia"/>
        </w:rPr>
      </w:pPr>
      <w:r>
        <w:rPr>
          <w:rFonts w:hint="eastAsia"/>
        </w:rPr>
        <w:t>spec</w:t>
      </w:r>
      <w:r>
        <w:rPr>
          <w:rFonts w:hint="eastAsia"/>
        </w:rPr>
        <w:t>对应能谱文件，</w:t>
      </w:r>
      <w:r>
        <w:rPr>
          <w:rFonts w:hint="eastAsia"/>
        </w:rPr>
        <w:t>wave</w:t>
      </w:r>
      <w:r>
        <w:rPr>
          <w:rFonts w:hint="eastAsia"/>
        </w:rPr>
        <w:t>后缀对应波形文件。</w:t>
      </w:r>
    </w:p>
    <w:p w14:paraId="4C05DCE5" w14:textId="4335D1B1" w:rsidR="00CC3B09" w:rsidRDefault="00AB4CCB">
      <w:pPr>
        <w:pStyle w:val="afc"/>
        <w:rPr>
          <w:rFonts w:hint="eastAsia"/>
        </w:rPr>
      </w:pPr>
      <w:r>
        <w:rPr>
          <w:noProof/>
        </w:rPr>
        <w:drawing>
          <wp:inline distT="0" distB="0" distL="0" distR="0" wp14:anchorId="02BA486C" wp14:editId="2CBEAB87">
            <wp:extent cx="5274310" cy="1886585"/>
            <wp:effectExtent l="0" t="0" r="2540" b="0"/>
            <wp:docPr id="1569920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920372" name=""/>
                    <pic:cNvPicPr/>
                  </pic:nvPicPr>
                  <pic:blipFill>
                    <a:blip r:embed="rId51"/>
                    <a:stretch>
                      <a:fillRect/>
                    </a:stretch>
                  </pic:blipFill>
                  <pic:spPr>
                    <a:xfrm>
                      <a:off x="0" y="0"/>
                      <a:ext cx="5274310" cy="1886585"/>
                    </a:xfrm>
                    <a:prstGeom prst="rect">
                      <a:avLst/>
                    </a:prstGeom>
                  </pic:spPr>
                </pic:pic>
              </a:graphicData>
            </a:graphic>
          </wp:inline>
        </w:drawing>
      </w:r>
    </w:p>
    <w:p w14:paraId="17F8274B" w14:textId="63CAF953" w:rsidR="00CC3B09" w:rsidRDefault="00000000">
      <w:pPr>
        <w:pStyle w:val="a3"/>
        <w:ind w:firstLine="480"/>
      </w:pPr>
      <w:r>
        <w:rPr>
          <w:rFonts w:hint="eastAsia"/>
        </w:rPr>
        <w:t>图</w:t>
      </w:r>
      <w:r>
        <w:fldChar w:fldCharType="begin"/>
      </w:r>
      <w:r>
        <w:rPr>
          <w:rFonts w:hint="eastAsia"/>
        </w:rPr>
        <w:instrText xml:space="preserve">SEQ </w:instrText>
      </w:r>
      <w:r>
        <w:rPr>
          <w:rFonts w:hint="eastAsia"/>
        </w:rPr>
        <w:instrText>图</w:instrText>
      </w:r>
      <w:r>
        <w:rPr>
          <w:rFonts w:hint="eastAsia"/>
        </w:rPr>
        <w:instrText xml:space="preserve"> \* ARABIC</w:instrText>
      </w:r>
      <w:r>
        <w:fldChar w:fldCharType="separate"/>
      </w:r>
      <w:r w:rsidR="004B6C5F">
        <w:rPr>
          <w:noProof/>
        </w:rPr>
        <w:t>36</w:t>
      </w:r>
      <w:r>
        <w:fldChar w:fldCharType="end"/>
      </w:r>
      <w:r>
        <w:rPr>
          <w:rFonts w:hint="eastAsia"/>
        </w:rPr>
        <w:t>原始数据文档（按测量发次进行分别存储）</w:t>
      </w:r>
    </w:p>
    <w:p w14:paraId="3BE572FA" w14:textId="72A44392" w:rsidR="00CC3B09" w:rsidRDefault="00CC3B09">
      <w:pPr>
        <w:pStyle w:val="a3"/>
        <w:ind w:firstLine="480"/>
      </w:pPr>
    </w:p>
    <w:p w14:paraId="51CD6BD2" w14:textId="5C3047BB" w:rsidR="00CC3B09" w:rsidRDefault="003D5D13" w:rsidP="003D5D13">
      <w:pPr>
        <w:pStyle w:val="1"/>
        <w:spacing w:before="163"/>
      </w:pPr>
      <w:bookmarkStart w:id="44" w:name="_Toc235637422"/>
      <w:r>
        <w:rPr>
          <w:rFonts w:hint="eastAsia"/>
        </w:rPr>
        <w:lastRenderedPageBreak/>
        <w:t>附录</w:t>
      </w:r>
      <w:bookmarkEnd w:id="44"/>
    </w:p>
    <w:p w14:paraId="2EC0DC89" w14:textId="5FE4D2C1" w:rsidR="00EE1FA0" w:rsidRPr="00EE1FA0" w:rsidRDefault="00EE1FA0" w:rsidP="00EE1FA0">
      <w:pPr>
        <w:pStyle w:val="2"/>
        <w:spacing w:before="163" w:after="163"/>
        <w:rPr>
          <w:rFonts w:hint="eastAsia"/>
        </w:rPr>
      </w:pPr>
      <w:bookmarkStart w:id="45" w:name="_Toc235637423"/>
      <w:r>
        <w:rPr>
          <w:rFonts w:hint="eastAsia"/>
        </w:rPr>
        <w:t>数据格式说明</w:t>
      </w:r>
      <w:bookmarkEnd w:id="45"/>
    </w:p>
    <w:p w14:paraId="274EF899" w14:textId="335F5E73" w:rsidR="003D5D13" w:rsidRPr="003D5D13" w:rsidRDefault="003D5D13" w:rsidP="003D5D13">
      <w:pPr>
        <w:ind w:firstLine="480"/>
      </w:pPr>
      <w:r w:rsidRPr="003D5D13">
        <w:t>HXR</w:t>
      </w:r>
      <w:r w:rsidRPr="003D5D13">
        <w:t>相机有</w:t>
      </w:r>
      <w:r w:rsidRPr="003D5D13">
        <w:t>2</w:t>
      </w:r>
      <w:r w:rsidRPr="003D5D13">
        <w:t>块</w:t>
      </w:r>
      <w:r w:rsidRPr="003D5D13">
        <w:t xml:space="preserve">FPGA </w:t>
      </w:r>
      <w:r w:rsidRPr="003D5D13">
        <w:t>板，每个</w:t>
      </w:r>
      <w:r>
        <w:rPr>
          <w:rFonts w:hint="eastAsia"/>
        </w:rPr>
        <w:t>主板</w:t>
      </w:r>
      <w:r w:rsidRPr="003D5D13">
        <w:t>输出有效的数据格式如下：</w:t>
      </w:r>
    </w:p>
    <w:p w14:paraId="2CED8A90" w14:textId="77777777" w:rsidR="00985309" w:rsidRDefault="003D5D13" w:rsidP="00985309">
      <w:pPr>
        <w:pStyle w:val="afc"/>
      </w:pPr>
      <w:r w:rsidRPr="003D5D13">
        <w:drawing>
          <wp:inline distT="0" distB="0" distL="0" distR="0" wp14:anchorId="1BEE8DBD" wp14:editId="226ED04F">
            <wp:extent cx="5274310" cy="647065"/>
            <wp:effectExtent l="0" t="0" r="2540" b="635"/>
            <wp:docPr id="145213661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274310" cy="647065"/>
                    </a:xfrm>
                    <a:prstGeom prst="rect">
                      <a:avLst/>
                    </a:prstGeom>
                    <a:noFill/>
                    <a:ln>
                      <a:noFill/>
                    </a:ln>
                  </pic:spPr>
                </pic:pic>
              </a:graphicData>
            </a:graphic>
          </wp:inline>
        </w:drawing>
      </w:r>
    </w:p>
    <w:p w14:paraId="7782D221" w14:textId="7F653F41" w:rsidR="003D5D13" w:rsidRPr="003D5D13" w:rsidRDefault="00985309" w:rsidP="00985309">
      <w:pPr>
        <w:pStyle w:val="a3"/>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B6C5F">
        <w:rPr>
          <w:noProof/>
        </w:rPr>
        <w:t>39</w:t>
      </w:r>
      <w:r>
        <w:fldChar w:fldCharType="end"/>
      </w:r>
      <w:r>
        <w:rPr>
          <w:rFonts w:eastAsia="宋体" w:cstheme="minorBidi" w:hint="eastAsia"/>
          <w:szCs w:val="21"/>
        </w:rPr>
        <w:t xml:space="preserve"> </w:t>
      </w:r>
      <w:r w:rsidR="003D5D13" w:rsidRPr="003D5D13">
        <w:t>FPGA</w:t>
      </w:r>
      <w:r w:rsidR="003D5D13" w:rsidRPr="003D5D13">
        <w:t>输出数据格式</w:t>
      </w:r>
    </w:p>
    <w:p w14:paraId="116934EC" w14:textId="77777777" w:rsidR="0016007D" w:rsidRDefault="003D5D13" w:rsidP="0016007D">
      <w:pPr>
        <w:ind w:firstLine="482"/>
      </w:pPr>
      <w:r w:rsidRPr="0016007D">
        <w:rPr>
          <w:b/>
          <w:bCs/>
        </w:rPr>
        <w:t>包头：</w:t>
      </w:r>
      <w:r w:rsidRPr="003D5D13">
        <w:t>每个数据包的起点，采用</w:t>
      </w:r>
      <w:r w:rsidRPr="003D5D13">
        <w:t>16</w:t>
      </w:r>
      <w:r w:rsidRPr="003D5D13">
        <w:t>位二进制数表示（以十六进制显示则为：</w:t>
      </w:r>
      <w:r w:rsidRPr="003D5D13">
        <w:t>AABB</w:t>
      </w:r>
      <w:r w:rsidRPr="003D5D13">
        <w:t>）；</w:t>
      </w:r>
    </w:p>
    <w:p w14:paraId="0A687F3B" w14:textId="369BC88A" w:rsidR="003D5D13" w:rsidRPr="003D5D13" w:rsidRDefault="003D5D13" w:rsidP="0016007D">
      <w:pPr>
        <w:ind w:firstLine="482"/>
      </w:pPr>
      <w:r w:rsidRPr="0016007D">
        <w:rPr>
          <w:b/>
          <w:bCs/>
        </w:rPr>
        <w:t>时间戳：</w:t>
      </w:r>
      <w:r w:rsidRPr="003D5D13">
        <w:t>该数据包相对于硬件触发时刻的绝对时间，一般为数据刷新时间的整倍数，单位为毫秒，采用</w:t>
      </w:r>
      <w:r w:rsidRPr="003D5D13">
        <w:t>16</w:t>
      </w:r>
      <w:r w:rsidRPr="003D5D13">
        <w:t>位二进制数表示；</w:t>
      </w:r>
    </w:p>
    <w:p w14:paraId="39937A5A" w14:textId="6F0AA2B9" w:rsidR="0016007D" w:rsidRDefault="003D5D13" w:rsidP="0016007D">
      <w:pPr>
        <w:ind w:firstLine="480"/>
      </w:pPr>
      <w:r w:rsidRPr="003D5D13">
        <w:t>注：波形数据的时间戳单位为</w:t>
      </w:r>
      <w:r w:rsidRPr="003D5D13">
        <w:t>10ms</w:t>
      </w:r>
      <w:r w:rsidR="008A2A84">
        <w:rPr>
          <w:rFonts w:hint="eastAsia"/>
        </w:rPr>
        <w:t>；</w:t>
      </w:r>
      <w:r w:rsidRPr="003D5D13">
        <w:t>分时能谱以及能量道的时间戳单位为</w:t>
      </w:r>
      <w:r w:rsidRPr="003D5D13">
        <w:t>1ms</w:t>
      </w:r>
      <w:r w:rsidR="0016007D">
        <w:rPr>
          <w:rFonts w:hint="eastAsia"/>
        </w:rPr>
        <w:t>；</w:t>
      </w:r>
    </w:p>
    <w:p w14:paraId="361FC2E6" w14:textId="32992E56" w:rsidR="003D5D13" w:rsidRPr="003D5D13" w:rsidRDefault="003D5D13" w:rsidP="0016007D">
      <w:pPr>
        <w:ind w:firstLine="482"/>
      </w:pPr>
      <w:r w:rsidRPr="0016007D">
        <w:rPr>
          <w:b/>
          <w:bCs/>
        </w:rPr>
        <w:t>通道号：</w:t>
      </w:r>
      <w:r w:rsidRPr="003D5D13">
        <w:t>该数据包由哪一个通道测试得到，采用</w:t>
      </w:r>
      <w:r w:rsidRPr="003D5D13">
        <w:t>16</w:t>
      </w:r>
      <w:r w:rsidRPr="003D5D13">
        <w:t>位二进制数表示，具体表示公式为：</w:t>
      </w:r>
      <m:oMath>
        <m:sSup>
          <m:sSupPr>
            <m:ctrlPr>
              <w:rPr>
                <w:rFonts w:ascii="Cambria Math" w:hAnsi="Cambria Math"/>
                <w:i/>
              </w:rPr>
            </m:ctrlPr>
          </m:sSupPr>
          <m:e>
            <m:r>
              <w:rPr>
                <w:rFonts w:ascii="Cambria Math" w:hAnsi="Cambria Math"/>
              </w:rPr>
              <m:t>2</m:t>
            </m:r>
          </m:e>
          <m:sup>
            <m:r>
              <w:rPr>
                <w:rFonts w:ascii="Cambria Math" w:hAnsi="Cambria Math" w:hint="eastAsia"/>
              </w:rPr>
              <m:t>n</m:t>
            </m:r>
            <m:r>
              <w:rPr>
                <w:rFonts w:ascii="Cambria Math" w:hAnsi="Cambria Math" w:cs="Cambria Math"/>
              </w:rPr>
              <m:t>-</m:t>
            </m:r>
            <m:r>
              <w:rPr>
                <w:rFonts w:ascii="Cambria Math" w:hAnsi="Cambria Math"/>
              </w:rPr>
              <m:t>1</m:t>
            </m:r>
          </m:sup>
        </m:sSup>
      </m:oMath>
      <w:r w:rsidR="007E4887">
        <w:rPr>
          <w:rFonts w:hint="eastAsia"/>
        </w:rPr>
        <w:t>；</w:t>
      </w:r>
      <w:r w:rsidRPr="003D5D13">
        <w:t>n</w:t>
      </w:r>
      <w:r w:rsidRPr="003D5D13">
        <w:t>表示第几个通道（</w:t>
      </w:r>
      <w:r w:rsidRPr="003D5D13">
        <w:t>HXR</w:t>
      </w:r>
      <w:r w:rsidRPr="003D5D13">
        <w:t>相机</w:t>
      </w:r>
      <w:r w:rsidRPr="003D5D13">
        <w:t>16</w:t>
      </w:r>
      <w:r w:rsidRPr="003D5D13">
        <w:t>通道信号由</w:t>
      </w:r>
      <w:r w:rsidRPr="003D5D13">
        <w:t>2</w:t>
      </w:r>
      <w:r w:rsidRPr="003D5D13">
        <w:t>块</w:t>
      </w:r>
      <w:r w:rsidRPr="003D5D13">
        <w:t xml:space="preserve">FPGA </w:t>
      </w:r>
      <w:r w:rsidRPr="003D5D13">
        <w:t>板采集处理，每块</w:t>
      </w:r>
      <w:r w:rsidRPr="003D5D13">
        <w:t xml:space="preserve">FPGA </w:t>
      </w:r>
      <w:r w:rsidRPr="003D5D13">
        <w:t>板</w:t>
      </w:r>
      <w:r w:rsidRPr="003D5D13">
        <w:t>16</w:t>
      </w:r>
      <w:r w:rsidRPr="003D5D13">
        <w:t>通道，因此</w:t>
      </w:r>
      <w:r w:rsidRPr="003D5D13">
        <w:t>n</w:t>
      </w:r>
      <w:r w:rsidRPr="003D5D13">
        <w:t>取</w:t>
      </w:r>
      <w:r w:rsidRPr="003D5D13">
        <w:t>1</w:t>
      </w:r>
      <w:r w:rsidRPr="003D5D13">
        <w:t>～</w:t>
      </w:r>
      <w:r w:rsidRPr="003D5D13">
        <w:t>16</w:t>
      </w:r>
      <w:r w:rsidRPr="003D5D13">
        <w:t>）；具体数据如下表所示：</w:t>
      </w:r>
    </w:p>
    <w:tbl>
      <w:tblPr>
        <w:tblStyle w:val="af4"/>
        <w:tblW w:w="0" w:type="auto"/>
        <w:tblLook w:val="04A0" w:firstRow="1" w:lastRow="0" w:firstColumn="1" w:lastColumn="0" w:noHBand="0" w:noVBand="1"/>
      </w:tblPr>
      <w:tblGrid>
        <w:gridCol w:w="783"/>
        <w:gridCol w:w="936"/>
        <w:gridCol w:w="936"/>
        <w:gridCol w:w="936"/>
        <w:gridCol w:w="936"/>
        <w:gridCol w:w="938"/>
        <w:gridCol w:w="938"/>
        <w:gridCol w:w="936"/>
        <w:gridCol w:w="957"/>
      </w:tblGrid>
      <w:tr w:rsidR="003D5D13" w:rsidRPr="003D5D13" w14:paraId="60E7C3A2" w14:textId="77777777">
        <w:tc>
          <w:tcPr>
            <w:tcW w:w="1271" w:type="dxa"/>
            <w:tcBorders>
              <w:top w:val="single" w:sz="4" w:space="0" w:color="auto"/>
              <w:left w:val="single" w:sz="4" w:space="0" w:color="auto"/>
              <w:bottom w:val="single" w:sz="4" w:space="0" w:color="auto"/>
              <w:right w:val="single" w:sz="4" w:space="0" w:color="auto"/>
            </w:tcBorders>
            <w:hideMark/>
          </w:tcPr>
          <w:p w14:paraId="7B84AF4B" w14:textId="77777777" w:rsidR="003D5D13" w:rsidRPr="003D5D13" w:rsidRDefault="003D5D13" w:rsidP="00B40C11">
            <w:pPr>
              <w:pStyle w:val="afe"/>
            </w:pPr>
            <w:r w:rsidRPr="003D5D13">
              <w:t>通道信息</w:t>
            </w:r>
          </w:p>
        </w:tc>
        <w:tc>
          <w:tcPr>
            <w:tcW w:w="471" w:type="dxa"/>
            <w:tcBorders>
              <w:top w:val="single" w:sz="4" w:space="0" w:color="auto"/>
              <w:left w:val="nil"/>
              <w:bottom w:val="single" w:sz="4" w:space="0" w:color="auto"/>
              <w:right w:val="single" w:sz="4" w:space="0" w:color="auto"/>
            </w:tcBorders>
            <w:hideMark/>
          </w:tcPr>
          <w:p w14:paraId="2C45C3DD" w14:textId="77777777" w:rsidR="003D5D13" w:rsidRPr="003D5D13" w:rsidRDefault="003D5D13" w:rsidP="00B40C11">
            <w:pPr>
              <w:pStyle w:val="afe"/>
            </w:pPr>
            <w:r w:rsidRPr="003D5D13">
              <w:t>0x0001</w:t>
            </w:r>
          </w:p>
        </w:tc>
        <w:tc>
          <w:tcPr>
            <w:tcW w:w="921" w:type="dxa"/>
            <w:tcBorders>
              <w:top w:val="single" w:sz="4" w:space="0" w:color="auto"/>
              <w:left w:val="nil"/>
              <w:bottom w:val="single" w:sz="4" w:space="0" w:color="auto"/>
              <w:right w:val="single" w:sz="4" w:space="0" w:color="auto"/>
            </w:tcBorders>
            <w:hideMark/>
          </w:tcPr>
          <w:p w14:paraId="0B77B341" w14:textId="77777777" w:rsidR="003D5D13" w:rsidRPr="003D5D13" w:rsidRDefault="003D5D13" w:rsidP="00B40C11">
            <w:pPr>
              <w:pStyle w:val="afe"/>
            </w:pPr>
            <w:r w:rsidRPr="003D5D13">
              <w:t>0x0002</w:t>
            </w:r>
          </w:p>
        </w:tc>
        <w:tc>
          <w:tcPr>
            <w:tcW w:w="921" w:type="dxa"/>
            <w:tcBorders>
              <w:top w:val="single" w:sz="4" w:space="0" w:color="auto"/>
              <w:left w:val="nil"/>
              <w:bottom w:val="single" w:sz="4" w:space="0" w:color="auto"/>
              <w:right w:val="single" w:sz="4" w:space="0" w:color="auto"/>
            </w:tcBorders>
            <w:hideMark/>
          </w:tcPr>
          <w:p w14:paraId="0A248069" w14:textId="77777777" w:rsidR="003D5D13" w:rsidRPr="003D5D13" w:rsidRDefault="003D5D13" w:rsidP="00B40C11">
            <w:pPr>
              <w:pStyle w:val="afe"/>
            </w:pPr>
            <w:r w:rsidRPr="003D5D13">
              <w:t>0x0004</w:t>
            </w:r>
          </w:p>
        </w:tc>
        <w:tc>
          <w:tcPr>
            <w:tcW w:w="921" w:type="dxa"/>
            <w:tcBorders>
              <w:top w:val="single" w:sz="4" w:space="0" w:color="auto"/>
              <w:left w:val="nil"/>
              <w:bottom w:val="single" w:sz="4" w:space="0" w:color="auto"/>
              <w:right w:val="single" w:sz="4" w:space="0" w:color="auto"/>
            </w:tcBorders>
            <w:hideMark/>
          </w:tcPr>
          <w:p w14:paraId="355EEDAC" w14:textId="77777777" w:rsidR="003D5D13" w:rsidRPr="003D5D13" w:rsidRDefault="003D5D13" w:rsidP="00B40C11">
            <w:pPr>
              <w:pStyle w:val="afe"/>
            </w:pPr>
            <w:r w:rsidRPr="003D5D13">
              <w:t>0x0008</w:t>
            </w:r>
          </w:p>
        </w:tc>
        <w:tc>
          <w:tcPr>
            <w:tcW w:w="941" w:type="dxa"/>
            <w:tcBorders>
              <w:top w:val="single" w:sz="4" w:space="0" w:color="auto"/>
              <w:left w:val="nil"/>
              <w:bottom w:val="single" w:sz="4" w:space="0" w:color="auto"/>
              <w:right w:val="single" w:sz="4" w:space="0" w:color="auto"/>
            </w:tcBorders>
            <w:hideMark/>
          </w:tcPr>
          <w:p w14:paraId="15D0BBCD" w14:textId="77777777" w:rsidR="003D5D13" w:rsidRPr="003D5D13" w:rsidRDefault="003D5D13" w:rsidP="00B40C11">
            <w:pPr>
              <w:pStyle w:val="afe"/>
            </w:pPr>
            <w:r w:rsidRPr="003D5D13">
              <w:t>0x0010</w:t>
            </w:r>
          </w:p>
        </w:tc>
        <w:tc>
          <w:tcPr>
            <w:tcW w:w="941" w:type="dxa"/>
            <w:tcBorders>
              <w:top w:val="single" w:sz="4" w:space="0" w:color="auto"/>
              <w:left w:val="nil"/>
              <w:bottom w:val="single" w:sz="4" w:space="0" w:color="auto"/>
              <w:right w:val="single" w:sz="4" w:space="0" w:color="auto"/>
            </w:tcBorders>
            <w:hideMark/>
          </w:tcPr>
          <w:p w14:paraId="03C1528F" w14:textId="77777777" w:rsidR="003D5D13" w:rsidRPr="003D5D13" w:rsidRDefault="003D5D13" w:rsidP="00B40C11">
            <w:pPr>
              <w:pStyle w:val="afe"/>
            </w:pPr>
            <w:r w:rsidRPr="003D5D13">
              <w:t>0x0020</w:t>
            </w:r>
          </w:p>
        </w:tc>
        <w:tc>
          <w:tcPr>
            <w:tcW w:w="921" w:type="dxa"/>
            <w:tcBorders>
              <w:top w:val="single" w:sz="4" w:space="0" w:color="auto"/>
              <w:left w:val="nil"/>
              <w:bottom w:val="single" w:sz="4" w:space="0" w:color="auto"/>
              <w:right w:val="single" w:sz="4" w:space="0" w:color="auto"/>
            </w:tcBorders>
            <w:hideMark/>
          </w:tcPr>
          <w:p w14:paraId="2A88FC6F" w14:textId="77777777" w:rsidR="003D5D13" w:rsidRPr="003D5D13" w:rsidRDefault="003D5D13" w:rsidP="00B40C11">
            <w:pPr>
              <w:pStyle w:val="afe"/>
            </w:pPr>
            <w:r w:rsidRPr="003D5D13">
              <w:t>0x0040</w:t>
            </w:r>
          </w:p>
        </w:tc>
        <w:tc>
          <w:tcPr>
            <w:tcW w:w="988" w:type="dxa"/>
            <w:tcBorders>
              <w:top w:val="single" w:sz="4" w:space="0" w:color="auto"/>
              <w:left w:val="nil"/>
              <w:bottom w:val="single" w:sz="4" w:space="0" w:color="auto"/>
              <w:right w:val="single" w:sz="4" w:space="0" w:color="auto"/>
            </w:tcBorders>
            <w:hideMark/>
          </w:tcPr>
          <w:p w14:paraId="644908E9" w14:textId="77777777" w:rsidR="003D5D13" w:rsidRPr="003D5D13" w:rsidRDefault="003D5D13" w:rsidP="00B40C11">
            <w:pPr>
              <w:pStyle w:val="afe"/>
            </w:pPr>
            <w:r w:rsidRPr="003D5D13">
              <w:t>0x0080</w:t>
            </w:r>
          </w:p>
        </w:tc>
      </w:tr>
      <w:tr w:rsidR="003D5D13" w:rsidRPr="003D5D13" w14:paraId="62FD2C98" w14:textId="77777777">
        <w:tc>
          <w:tcPr>
            <w:tcW w:w="1271" w:type="dxa"/>
            <w:tcBorders>
              <w:top w:val="single" w:sz="4" w:space="0" w:color="auto"/>
              <w:left w:val="single" w:sz="4" w:space="0" w:color="auto"/>
              <w:bottom w:val="single" w:sz="4" w:space="0" w:color="auto"/>
              <w:right w:val="single" w:sz="4" w:space="0" w:color="auto"/>
            </w:tcBorders>
            <w:hideMark/>
          </w:tcPr>
          <w:p w14:paraId="36491AC2" w14:textId="77777777" w:rsidR="003D5D13" w:rsidRPr="003D5D13" w:rsidRDefault="003D5D13" w:rsidP="00B40C11">
            <w:pPr>
              <w:pStyle w:val="afe"/>
            </w:pPr>
            <w:r w:rsidRPr="003D5D13">
              <w:t>通道号</w:t>
            </w:r>
          </w:p>
        </w:tc>
        <w:tc>
          <w:tcPr>
            <w:tcW w:w="471" w:type="dxa"/>
            <w:tcBorders>
              <w:top w:val="single" w:sz="4" w:space="0" w:color="auto"/>
              <w:left w:val="nil"/>
              <w:bottom w:val="single" w:sz="4" w:space="0" w:color="auto"/>
              <w:right w:val="single" w:sz="4" w:space="0" w:color="auto"/>
            </w:tcBorders>
            <w:hideMark/>
          </w:tcPr>
          <w:p w14:paraId="2D945673" w14:textId="77777777" w:rsidR="003D5D13" w:rsidRPr="003D5D13" w:rsidRDefault="003D5D13" w:rsidP="00B40C11">
            <w:pPr>
              <w:pStyle w:val="afe"/>
            </w:pPr>
            <w:r w:rsidRPr="003D5D13">
              <w:t>CH1</w:t>
            </w:r>
          </w:p>
        </w:tc>
        <w:tc>
          <w:tcPr>
            <w:tcW w:w="921" w:type="dxa"/>
            <w:tcBorders>
              <w:top w:val="single" w:sz="4" w:space="0" w:color="auto"/>
              <w:left w:val="nil"/>
              <w:bottom w:val="single" w:sz="4" w:space="0" w:color="auto"/>
              <w:right w:val="single" w:sz="4" w:space="0" w:color="auto"/>
            </w:tcBorders>
            <w:hideMark/>
          </w:tcPr>
          <w:p w14:paraId="2EC548AE" w14:textId="77777777" w:rsidR="003D5D13" w:rsidRPr="003D5D13" w:rsidRDefault="003D5D13" w:rsidP="00B40C11">
            <w:pPr>
              <w:pStyle w:val="afe"/>
            </w:pPr>
            <w:r w:rsidRPr="003D5D13">
              <w:t>CH2</w:t>
            </w:r>
          </w:p>
        </w:tc>
        <w:tc>
          <w:tcPr>
            <w:tcW w:w="921" w:type="dxa"/>
            <w:tcBorders>
              <w:top w:val="single" w:sz="4" w:space="0" w:color="auto"/>
              <w:left w:val="nil"/>
              <w:bottom w:val="single" w:sz="4" w:space="0" w:color="auto"/>
              <w:right w:val="single" w:sz="4" w:space="0" w:color="auto"/>
            </w:tcBorders>
            <w:hideMark/>
          </w:tcPr>
          <w:p w14:paraId="6181F8F3" w14:textId="77777777" w:rsidR="003D5D13" w:rsidRPr="003D5D13" w:rsidRDefault="003D5D13" w:rsidP="00B40C11">
            <w:pPr>
              <w:pStyle w:val="afe"/>
            </w:pPr>
            <w:r w:rsidRPr="003D5D13">
              <w:t>CH3</w:t>
            </w:r>
          </w:p>
        </w:tc>
        <w:tc>
          <w:tcPr>
            <w:tcW w:w="921" w:type="dxa"/>
            <w:tcBorders>
              <w:top w:val="single" w:sz="4" w:space="0" w:color="auto"/>
              <w:left w:val="nil"/>
              <w:bottom w:val="single" w:sz="4" w:space="0" w:color="auto"/>
              <w:right w:val="single" w:sz="4" w:space="0" w:color="auto"/>
            </w:tcBorders>
            <w:hideMark/>
          </w:tcPr>
          <w:p w14:paraId="523875E4" w14:textId="77777777" w:rsidR="003D5D13" w:rsidRPr="003D5D13" w:rsidRDefault="003D5D13" w:rsidP="00B40C11">
            <w:pPr>
              <w:pStyle w:val="afe"/>
            </w:pPr>
            <w:r w:rsidRPr="003D5D13">
              <w:t>CH4</w:t>
            </w:r>
          </w:p>
        </w:tc>
        <w:tc>
          <w:tcPr>
            <w:tcW w:w="941" w:type="dxa"/>
            <w:tcBorders>
              <w:top w:val="single" w:sz="4" w:space="0" w:color="auto"/>
              <w:left w:val="nil"/>
              <w:bottom w:val="single" w:sz="4" w:space="0" w:color="auto"/>
              <w:right w:val="single" w:sz="4" w:space="0" w:color="auto"/>
            </w:tcBorders>
            <w:hideMark/>
          </w:tcPr>
          <w:p w14:paraId="5B0F9015" w14:textId="77777777" w:rsidR="003D5D13" w:rsidRPr="003D5D13" w:rsidRDefault="003D5D13" w:rsidP="00B40C11">
            <w:pPr>
              <w:pStyle w:val="afe"/>
            </w:pPr>
            <w:r w:rsidRPr="003D5D13">
              <w:t>CH5</w:t>
            </w:r>
          </w:p>
        </w:tc>
        <w:tc>
          <w:tcPr>
            <w:tcW w:w="941" w:type="dxa"/>
            <w:tcBorders>
              <w:top w:val="single" w:sz="4" w:space="0" w:color="auto"/>
              <w:left w:val="nil"/>
              <w:bottom w:val="single" w:sz="4" w:space="0" w:color="auto"/>
              <w:right w:val="single" w:sz="4" w:space="0" w:color="auto"/>
            </w:tcBorders>
            <w:hideMark/>
          </w:tcPr>
          <w:p w14:paraId="7F1750D0" w14:textId="77777777" w:rsidR="003D5D13" w:rsidRPr="003D5D13" w:rsidRDefault="003D5D13" w:rsidP="00B40C11">
            <w:pPr>
              <w:pStyle w:val="afe"/>
            </w:pPr>
            <w:r w:rsidRPr="003D5D13">
              <w:t>CH6</w:t>
            </w:r>
          </w:p>
        </w:tc>
        <w:tc>
          <w:tcPr>
            <w:tcW w:w="921" w:type="dxa"/>
            <w:tcBorders>
              <w:top w:val="single" w:sz="4" w:space="0" w:color="auto"/>
              <w:left w:val="nil"/>
              <w:bottom w:val="single" w:sz="4" w:space="0" w:color="auto"/>
              <w:right w:val="single" w:sz="4" w:space="0" w:color="auto"/>
            </w:tcBorders>
            <w:hideMark/>
          </w:tcPr>
          <w:p w14:paraId="3C843DF0" w14:textId="77777777" w:rsidR="003D5D13" w:rsidRPr="003D5D13" w:rsidRDefault="003D5D13" w:rsidP="00B40C11">
            <w:pPr>
              <w:pStyle w:val="afe"/>
            </w:pPr>
            <w:r w:rsidRPr="003D5D13">
              <w:t>CH7</w:t>
            </w:r>
          </w:p>
        </w:tc>
        <w:tc>
          <w:tcPr>
            <w:tcW w:w="988" w:type="dxa"/>
            <w:tcBorders>
              <w:top w:val="single" w:sz="4" w:space="0" w:color="auto"/>
              <w:left w:val="nil"/>
              <w:bottom w:val="single" w:sz="4" w:space="0" w:color="auto"/>
              <w:right w:val="single" w:sz="4" w:space="0" w:color="auto"/>
            </w:tcBorders>
            <w:hideMark/>
          </w:tcPr>
          <w:p w14:paraId="3848FC20" w14:textId="77777777" w:rsidR="003D5D13" w:rsidRPr="003D5D13" w:rsidRDefault="003D5D13" w:rsidP="00B40C11">
            <w:pPr>
              <w:pStyle w:val="afe"/>
            </w:pPr>
            <w:r w:rsidRPr="003D5D13">
              <w:t>CH8</w:t>
            </w:r>
          </w:p>
        </w:tc>
      </w:tr>
      <w:tr w:rsidR="003D5D13" w:rsidRPr="003D5D13" w14:paraId="480EF03F" w14:textId="77777777">
        <w:tc>
          <w:tcPr>
            <w:tcW w:w="1271" w:type="dxa"/>
            <w:tcBorders>
              <w:top w:val="single" w:sz="4" w:space="0" w:color="auto"/>
              <w:left w:val="single" w:sz="4" w:space="0" w:color="auto"/>
              <w:bottom w:val="single" w:sz="4" w:space="0" w:color="auto"/>
              <w:right w:val="single" w:sz="4" w:space="0" w:color="auto"/>
            </w:tcBorders>
            <w:hideMark/>
          </w:tcPr>
          <w:p w14:paraId="25A49C4F" w14:textId="77777777" w:rsidR="003D5D13" w:rsidRPr="003D5D13" w:rsidRDefault="003D5D13" w:rsidP="00B40C11">
            <w:pPr>
              <w:pStyle w:val="afe"/>
            </w:pPr>
            <w:r w:rsidRPr="003D5D13">
              <w:t>通道信息</w:t>
            </w:r>
          </w:p>
        </w:tc>
        <w:tc>
          <w:tcPr>
            <w:tcW w:w="471" w:type="dxa"/>
            <w:tcBorders>
              <w:top w:val="single" w:sz="4" w:space="0" w:color="auto"/>
              <w:left w:val="nil"/>
              <w:bottom w:val="single" w:sz="4" w:space="0" w:color="auto"/>
              <w:right w:val="single" w:sz="4" w:space="0" w:color="auto"/>
            </w:tcBorders>
            <w:hideMark/>
          </w:tcPr>
          <w:p w14:paraId="370D5B6A" w14:textId="77777777" w:rsidR="003D5D13" w:rsidRPr="003D5D13" w:rsidRDefault="003D5D13" w:rsidP="00B40C11">
            <w:pPr>
              <w:pStyle w:val="afe"/>
            </w:pPr>
            <w:r w:rsidRPr="003D5D13">
              <w:t>0x1000</w:t>
            </w:r>
          </w:p>
        </w:tc>
        <w:tc>
          <w:tcPr>
            <w:tcW w:w="921" w:type="dxa"/>
            <w:tcBorders>
              <w:top w:val="single" w:sz="4" w:space="0" w:color="auto"/>
              <w:left w:val="nil"/>
              <w:bottom w:val="single" w:sz="4" w:space="0" w:color="auto"/>
              <w:right w:val="single" w:sz="4" w:space="0" w:color="auto"/>
            </w:tcBorders>
            <w:hideMark/>
          </w:tcPr>
          <w:p w14:paraId="1678CDBF" w14:textId="77777777" w:rsidR="003D5D13" w:rsidRPr="003D5D13" w:rsidRDefault="003D5D13" w:rsidP="00B40C11">
            <w:pPr>
              <w:pStyle w:val="afe"/>
            </w:pPr>
            <w:r w:rsidRPr="003D5D13">
              <w:t>0x2000</w:t>
            </w:r>
          </w:p>
        </w:tc>
        <w:tc>
          <w:tcPr>
            <w:tcW w:w="921" w:type="dxa"/>
            <w:tcBorders>
              <w:top w:val="single" w:sz="4" w:space="0" w:color="auto"/>
              <w:left w:val="nil"/>
              <w:bottom w:val="single" w:sz="4" w:space="0" w:color="auto"/>
              <w:right w:val="single" w:sz="4" w:space="0" w:color="auto"/>
            </w:tcBorders>
            <w:hideMark/>
          </w:tcPr>
          <w:p w14:paraId="3379E2DE" w14:textId="77777777" w:rsidR="003D5D13" w:rsidRPr="003D5D13" w:rsidRDefault="003D5D13" w:rsidP="00B40C11">
            <w:pPr>
              <w:pStyle w:val="afe"/>
            </w:pPr>
            <w:r w:rsidRPr="003D5D13">
              <w:t>0x4000</w:t>
            </w:r>
          </w:p>
        </w:tc>
        <w:tc>
          <w:tcPr>
            <w:tcW w:w="921" w:type="dxa"/>
            <w:tcBorders>
              <w:top w:val="single" w:sz="4" w:space="0" w:color="auto"/>
              <w:left w:val="nil"/>
              <w:bottom w:val="single" w:sz="4" w:space="0" w:color="auto"/>
              <w:right w:val="single" w:sz="4" w:space="0" w:color="auto"/>
            </w:tcBorders>
            <w:hideMark/>
          </w:tcPr>
          <w:p w14:paraId="66012741" w14:textId="77777777" w:rsidR="003D5D13" w:rsidRPr="003D5D13" w:rsidRDefault="003D5D13" w:rsidP="00B40C11">
            <w:pPr>
              <w:pStyle w:val="afe"/>
            </w:pPr>
            <w:r w:rsidRPr="003D5D13">
              <w:t>0x8000</w:t>
            </w:r>
          </w:p>
        </w:tc>
        <w:tc>
          <w:tcPr>
            <w:tcW w:w="941" w:type="dxa"/>
            <w:tcBorders>
              <w:top w:val="single" w:sz="4" w:space="0" w:color="auto"/>
              <w:left w:val="nil"/>
              <w:bottom w:val="single" w:sz="4" w:space="0" w:color="auto"/>
              <w:right w:val="single" w:sz="4" w:space="0" w:color="auto"/>
            </w:tcBorders>
            <w:hideMark/>
          </w:tcPr>
          <w:p w14:paraId="554BC2D3" w14:textId="77777777" w:rsidR="003D5D13" w:rsidRPr="003D5D13" w:rsidRDefault="003D5D13" w:rsidP="00B40C11">
            <w:pPr>
              <w:pStyle w:val="afe"/>
            </w:pPr>
            <w:r w:rsidRPr="003D5D13">
              <w:t>0x1000</w:t>
            </w:r>
          </w:p>
        </w:tc>
        <w:tc>
          <w:tcPr>
            <w:tcW w:w="941" w:type="dxa"/>
            <w:tcBorders>
              <w:top w:val="single" w:sz="4" w:space="0" w:color="auto"/>
              <w:left w:val="nil"/>
              <w:bottom w:val="single" w:sz="4" w:space="0" w:color="auto"/>
              <w:right w:val="single" w:sz="4" w:space="0" w:color="auto"/>
            </w:tcBorders>
            <w:hideMark/>
          </w:tcPr>
          <w:p w14:paraId="567E0D2A" w14:textId="77777777" w:rsidR="003D5D13" w:rsidRPr="003D5D13" w:rsidRDefault="003D5D13" w:rsidP="00B40C11">
            <w:pPr>
              <w:pStyle w:val="afe"/>
            </w:pPr>
            <w:r w:rsidRPr="003D5D13">
              <w:t>0x2000</w:t>
            </w:r>
          </w:p>
        </w:tc>
        <w:tc>
          <w:tcPr>
            <w:tcW w:w="921" w:type="dxa"/>
            <w:tcBorders>
              <w:top w:val="single" w:sz="4" w:space="0" w:color="auto"/>
              <w:left w:val="nil"/>
              <w:bottom w:val="single" w:sz="4" w:space="0" w:color="auto"/>
              <w:right w:val="single" w:sz="4" w:space="0" w:color="auto"/>
            </w:tcBorders>
            <w:hideMark/>
          </w:tcPr>
          <w:p w14:paraId="3CCBEF68" w14:textId="77777777" w:rsidR="003D5D13" w:rsidRPr="003D5D13" w:rsidRDefault="003D5D13" w:rsidP="00B40C11">
            <w:pPr>
              <w:pStyle w:val="afe"/>
            </w:pPr>
            <w:r w:rsidRPr="003D5D13">
              <w:t>0x4000</w:t>
            </w:r>
          </w:p>
        </w:tc>
        <w:tc>
          <w:tcPr>
            <w:tcW w:w="988" w:type="dxa"/>
            <w:tcBorders>
              <w:top w:val="single" w:sz="4" w:space="0" w:color="auto"/>
              <w:left w:val="nil"/>
              <w:bottom w:val="single" w:sz="4" w:space="0" w:color="auto"/>
              <w:right w:val="single" w:sz="4" w:space="0" w:color="auto"/>
            </w:tcBorders>
            <w:hideMark/>
          </w:tcPr>
          <w:p w14:paraId="76AC38E0" w14:textId="77777777" w:rsidR="003D5D13" w:rsidRPr="003D5D13" w:rsidRDefault="003D5D13" w:rsidP="00B40C11">
            <w:pPr>
              <w:pStyle w:val="afe"/>
            </w:pPr>
            <w:r w:rsidRPr="003D5D13">
              <w:t>0x8000</w:t>
            </w:r>
          </w:p>
        </w:tc>
      </w:tr>
      <w:tr w:rsidR="003D5D13" w:rsidRPr="003D5D13" w14:paraId="423DA6E1" w14:textId="77777777">
        <w:tc>
          <w:tcPr>
            <w:tcW w:w="1271" w:type="dxa"/>
            <w:tcBorders>
              <w:top w:val="single" w:sz="4" w:space="0" w:color="auto"/>
              <w:left w:val="single" w:sz="4" w:space="0" w:color="auto"/>
              <w:bottom w:val="single" w:sz="4" w:space="0" w:color="auto"/>
              <w:right w:val="single" w:sz="4" w:space="0" w:color="auto"/>
            </w:tcBorders>
            <w:hideMark/>
          </w:tcPr>
          <w:p w14:paraId="002378EF" w14:textId="77777777" w:rsidR="003D5D13" w:rsidRPr="003D5D13" w:rsidRDefault="003D5D13" w:rsidP="00B40C11">
            <w:pPr>
              <w:pStyle w:val="afe"/>
            </w:pPr>
            <w:r w:rsidRPr="003D5D13">
              <w:t>通道号</w:t>
            </w:r>
          </w:p>
        </w:tc>
        <w:tc>
          <w:tcPr>
            <w:tcW w:w="471" w:type="dxa"/>
            <w:tcBorders>
              <w:top w:val="single" w:sz="4" w:space="0" w:color="auto"/>
              <w:left w:val="nil"/>
              <w:bottom w:val="single" w:sz="4" w:space="0" w:color="auto"/>
              <w:right w:val="single" w:sz="4" w:space="0" w:color="auto"/>
            </w:tcBorders>
            <w:hideMark/>
          </w:tcPr>
          <w:p w14:paraId="6BE30658" w14:textId="77777777" w:rsidR="003D5D13" w:rsidRPr="003D5D13" w:rsidRDefault="003D5D13" w:rsidP="00B40C11">
            <w:pPr>
              <w:pStyle w:val="afe"/>
            </w:pPr>
            <w:r w:rsidRPr="003D5D13">
              <w:t>CH9</w:t>
            </w:r>
          </w:p>
        </w:tc>
        <w:tc>
          <w:tcPr>
            <w:tcW w:w="921" w:type="dxa"/>
            <w:tcBorders>
              <w:top w:val="single" w:sz="4" w:space="0" w:color="auto"/>
              <w:left w:val="nil"/>
              <w:bottom w:val="single" w:sz="4" w:space="0" w:color="auto"/>
              <w:right w:val="single" w:sz="4" w:space="0" w:color="auto"/>
            </w:tcBorders>
            <w:hideMark/>
          </w:tcPr>
          <w:p w14:paraId="7F774D89" w14:textId="77777777" w:rsidR="003D5D13" w:rsidRPr="003D5D13" w:rsidRDefault="003D5D13" w:rsidP="00B40C11">
            <w:pPr>
              <w:pStyle w:val="afe"/>
            </w:pPr>
            <w:r w:rsidRPr="003D5D13">
              <w:t>CH10</w:t>
            </w:r>
          </w:p>
        </w:tc>
        <w:tc>
          <w:tcPr>
            <w:tcW w:w="921" w:type="dxa"/>
            <w:tcBorders>
              <w:top w:val="single" w:sz="4" w:space="0" w:color="auto"/>
              <w:left w:val="nil"/>
              <w:bottom w:val="single" w:sz="4" w:space="0" w:color="auto"/>
              <w:right w:val="single" w:sz="4" w:space="0" w:color="auto"/>
            </w:tcBorders>
            <w:hideMark/>
          </w:tcPr>
          <w:p w14:paraId="1EE67AD4" w14:textId="77777777" w:rsidR="003D5D13" w:rsidRPr="003D5D13" w:rsidRDefault="003D5D13" w:rsidP="00B40C11">
            <w:pPr>
              <w:pStyle w:val="afe"/>
            </w:pPr>
            <w:r w:rsidRPr="003D5D13">
              <w:t>CH11</w:t>
            </w:r>
          </w:p>
        </w:tc>
        <w:tc>
          <w:tcPr>
            <w:tcW w:w="921" w:type="dxa"/>
            <w:tcBorders>
              <w:top w:val="single" w:sz="4" w:space="0" w:color="auto"/>
              <w:left w:val="nil"/>
              <w:bottom w:val="single" w:sz="4" w:space="0" w:color="auto"/>
              <w:right w:val="single" w:sz="4" w:space="0" w:color="auto"/>
            </w:tcBorders>
            <w:hideMark/>
          </w:tcPr>
          <w:p w14:paraId="0B02ECD0" w14:textId="77777777" w:rsidR="003D5D13" w:rsidRPr="003D5D13" w:rsidRDefault="003D5D13" w:rsidP="00B40C11">
            <w:pPr>
              <w:pStyle w:val="afe"/>
            </w:pPr>
            <w:r w:rsidRPr="003D5D13">
              <w:t>CH12</w:t>
            </w:r>
          </w:p>
        </w:tc>
        <w:tc>
          <w:tcPr>
            <w:tcW w:w="941" w:type="dxa"/>
            <w:tcBorders>
              <w:top w:val="single" w:sz="4" w:space="0" w:color="auto"/>
              <w:left w:val="nil"/>
              <w:bottom w:val="single" w:sz="4" w:space="0" w:color="auto"/>
              <w:right w:val="single" w:sz="4" w:space="0" w:color="auto"/>
            </w:tcBorders>
            <w:hideMark/>
          </w:tcPr>
          <w:p w14:paraId="0A439A38" w14:textId="77777777" w:rsidR="003D5D13" w:rsidRPr="003D5D13" w:rsidRDefault="003D5D13" w:rsidP="00B40C11">
            <w:pPr>
              <w:pStyle w:val="afe"/>
            </w:pPr>
            <w:r w:rsidRPr="003D5D13">
              <w:t>CH13</w:t>
            </w:r>
          </w:p>
        </w:tc>
        <w:tc>
          <w:tcPr>
            <w:tcW w:w="941" w:type="dxa"/>
            <w:tcBorders>
              <w:top w:val="single" w:sz="4" w:space="0" w:color="auto"/>
              <w:left w:val="nil"/>
              <w:bottom w:val="single" w:sz="4" w:space="0" w:color="auto"/>
              <w:right w:val="single" w:sz="4" w:space="0" w:color="auto"/>
            </w:tcBorders>
            <w:hideMark/>
          </w:tcPr>
          <w:p w14:paraId="5E8001BA" w14:textId="77777777" w:rsidR="003D5D13" w:rsidRPr="003D5D13" w:rsidRDefault="003D5D13" w:rsidP="00B40C11">
            <w:pPr>
              <w:pStyle w:val="afe"/>
            </w:pPr>
            <w:r w:rsidRPr="003D5D13">
              <w:t>CH14</w:t>
            </w:r>
          </w:p>
        </w:tc>
        <w:tc>
          <w:tcPr>
            <w:tcW w:w="921" w:type="dxa"/>
            <w:tcBorders>
              <w:top w:val="single" w:sz="4" w:space="0" w:color="auto"/>
              <w:left w:val="nil"/>
              <w:bottom w:val="single" w:sz="4" w:space="0" w:color="auto"/>
              <w:right w:val="single" w:sz="4" w:space="0" w:color="auto"/>
            </w:tcBorders>
            <w:hideMark/>
          </w:tcPr>
          <w:p w14:paraId="6FCF1CED" w14:textId="77777777" w:rsidR="003D5D13" w:rsidRPr="003D5D13" w:rsidRDefault="003D5D13" w:rsidP="00B40C11">
            <w:pPr>
              <w:pStyle w:val="afe"/>
            </w:pPr>
            <w:r w:rsidRPr="003D5D13">
              <w:t>CH15</w:t>
            </w:r>
          </w:p>
        </w:tc>
        <w:tc>
          <w:tcPr>
            <w:tcW w:w="988" w:type="dxa"/>
            <w:tcBorders>
              <w:top w:val="single" w:sz="4" w:space="0" w:color="auto"/>
              <w:left w:val="nil"/>
              <w:bottom w:val="single" w:sz="4" w:space="0" w:color="auto"/>
              <w:right w:val="single" w:sz="4" w:space="0" w:color="auto"/>
            </w:tcBorders>
            <w:hideMark/>
          </w:tcPr>
          <w:p w14:paraId="7795A090" w14:textId="77777777" w:rsidR="003D5D13" w:rsidRPr="003D5D13" w:rsidRDefault="003D5D13" w:rsidP="00B40C11">
            <w:pPr>
              <w:pStyle w:val="afe"/>
            </w:pPr>
            <w:r w:rsidRPr="003D5D13">
              <w:t>CH16</w:t>
            </w:r>
          </w:p>
        </w:tc>
      </w:tr>
    </w:tbl>
    <w:p w14:paraId="345BCDA1" w14:textId="77777777" w:rsidR="00D07161" w:rsidRDefault="003D5D13" w:rsidP="00D07161">
      <w:pPr>
        <w:ind w:firstLine="482"/>
      </w:pPr>
      <w:r w:rsidRPr="00D07161">
        <w:rPr>
          <w:b/>
          <w:bCs/>
        </w:rPr>
        <w:t>数据：</w:t>
      </w:r>
      <w:r w:rsidRPr="003D5D13">
        <w:t>数据分为三种格式，波形为</w:t>
      </w:r>
      <w:r w:rsidRPr="003D5D13">
        <w:t>580</w:t>
      </w:r>
      <w:r w:rsidRPr="003D5D13">
        <w:t>个数据点，分时能谱为</w:t>
      </w:r>
      <w:r w:rsidRPr="003D5D13">
        <w:t>512</w:t>
      </w:r>
      <w:r w:rsidRPr="003D5D13">
        <w:t>个数据点，能量道为</w:t>
      </w:r>
      <w:r w:rsidRPr="003D5D13">
        <w:t>16</w:t>
      </w:r>
      <w:r w:rsidRPr="003D5D13">
        <w:t>个数据点，每个数据点均采用</w:t>
      </w:r>
      <w:r w:rsidRPr="003D5D13">
        <w:t>16</w:t>
      </w:r>
      <w:r w:rsidRPr="003D5D13">
        <w:t>位二进制数表示；</w:t>
      </w:r>
    </w:p>
    <w:p w14:paraId="07C8FD83" w14:textId="0ECE05E7" w:rsidR="003D5D13" w:rsidRPr="003D5D13" w:rsidRDefault="003D5D13" w:rsidP="003D5D13">
      <w:pPr>
        <w:ind w:firstLine="482"/>
      </w:pPr>
      <w:r w:rsidRPr="00D07161">
        <w:rPr>
          <w:b/>
          <w:bCs/>
        </w:rPr>
        <w:t>包尾：</w:t>
      </w:r>
      <w:r w:rsidRPr="003D5D13">
        <w:t>每个数据包的末尾，采用</w:t>
      </w:r>
      <w:r w:rsidRPr="003D5D13">
        <w:t>16</w:t>
      </w:r>
      <w:r w:rsidRPr="003D5D13">
        <w:t>位二进制数表示（以十六进制显示则为：</w:t>
      </w:r>
      <w:r w:rsidRPr="003D5D13">
        <w:lastRenderedPageBreak/>
        <w:t>CCDD</w:t>
      </w:r>
      <w:r w:rsidRPr="003D5D13">
        <w:t>）。</w:t>
      </w:r>
    </w:p>
    <w:p w14:paraId="44B2499B" w14:textId="77777777" w:rsidR="003D5D13" w:rsidRPr="003D5D13" w:rsidRDefault="003D5D13" w:rsidP="003D5D13">
      <w:pPr>
        <w:ind w:firstLine="480"/>
      </w:pPr>
      <w:r w:rsidRPr="003D5D13">
        <w:t>波形数据格式：</w:t>
      </w:r>
    </w:p>
    <w:p w14:paraId="06BE8FEF" w14:textId="77777777" w:rsidR="003D5D13" w:rsidRPr="003D5D13" w:rsidRDefault="003D5D13" w:rsidP="003D5D13">
      <w:pPr>
        <w:ind w:firstLine="480"/>
      </w:pPr>
      <w:r w:rsidRPr="003D5D13">
        <w:t>HXR</w:t>
      </w:r>
      <w:r w:rsidRPr="003D5D13">
        <w:t>相机有</w:t>
      </w:r>
      <w:r w:rsidRPr="003D5D13">
        <w:t>2</w:t>
      </w:r>
      <w:r w:rsidRPr="003D5D13">
        <w:t>块</w:t>
      </w:r>
      <w:r w:rsidRPr="003D5D13">
        <w:t xml:space="preserve">FPGA </w:t>
      </w:r>
      <w:r w:rsidRPr="003D5D13">
        <w:t>板，每个板子输出的数据格式如下：</w:t>
      </w:r>
    </w:p>
    <w:p w14:paraId="03CA147B" w14:textId="77777777" w:rsidR="00A64891" w:rsidRDefault="003D5D13" w:rsidP="00A64891">
      <w:pPr>
        <w:keepNext/>
        <w:ind w:firstLine="480"/>
      </w:pPr>
      <w:r w:rsidRPr="003D5D13">
        <w:drawing>
          <wp:inline distT="0" distB="0" distL="0" distR="0" wp14:anchorId="5314476A" wp14:editId="0A2CE153">
            <wp:extent cx="5274310" cy="1004570"/>
            <wp:effectExtent l="0" t="0" r="2540" b="5080"/>
            <wp:docPr id="67690275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274310" cy="1004570"/>
                    </a:xfrm>
                    <a:prstGeom prst="rect">
                      <a:avLst/>
                    </a:prstGeom>
                    <a:noFill/>
                    <a:ln>
                      <a:noFill/>
                    </a:ln>
                  </pic:spPr>
                </pic:pic>
              </a:graphicData>
            </a:graphic>
          </wp:inline>
        </w:drawing>
      </w:r>
    </w:p>
    <w:p w14:paraId="4C336067" w14:textId="77FA3A16" w:rsidR="003D5D13" w:rsidRPr="003D5D13" w:rsidRDefault="00A64891" w:rsidP="005D61D3">
      <w:pPr>
        <w:pStyle w:val="a3"/>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B6C5F">
        <w:rPr>
          <w:noProof/>
        </w:rPr>
        <w:t>40</w:t>
      </w:r>
      <w:r>
        <w:fldChar w:fldCharType="end"/>
      </w:r>
      <w:r w:rsidR="003D5D13" w:rsidRPr="003D5D13">
        <w:t xml:space="preserve"> FPGA</w:t>
      </w:r>
      <w:r w:rsidR="003D5D13" w:rsidRPr="003D5D13">
        <w:t>波形输出数据格式</w:t>
      </w:r>
    </w:p>
    <w:p w14:paraId="6A062655" w14:textId="77777777" w:rsidR="003D5D13" w:rsidRPr="003D5D13" w:rsidRDefault="003D5D13" w:rsidP="003D5D13">
      <w:pPr>
        <w:ind w:firstLine="480"/>
      </w:pPr>
      <w:r w:rsidRPr="003D5D13">
        <w:t>能谱</w:t>
      </w:r>
      <w:r w:rsidRPr="003D5D13">
        <w:t>512</w:t>
      </w:r>
      <w:r w:rsidRPr="003D5D13">
        <w:t>道格式：</w:t>
      </w:r>
    </w:p>
    <w:p w14:paraId="02178664" w14:textId="77777777" w:rsidR="005D61D3" w:rsidRDefault="003D5D13" w:rsidP="005D61D3">
      <w:pPr>
        <w:keepNext/>
        <w:ind w:firstLine="480"/>
      </w:pPr>
      <w:r w:rsidRPr="003D5D13">
        <w:drawing>
          <wp:inline distT="0" distB="0" distL="0" distR="0" wp14:anchorId="4C04992E" wp14:editId="7989334C">
            <wp:extent cx="5274310" cy="928370"/>
            <wp:effectExtent l="0" t="0" r="2540" b="5080"/>
            <wp:docPr id="66939804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274310" cy="928370"/>
                    </a:xfrm>
                    <a:prstGeom prst="rect">
                      <a:avLst/>
                    </a:prstGeom>
                    <a:noFill/>
                    <a:ln>
                      <a:noFill/>
                    </a:ln>
                  </pic:spPr>
                </pic:pic>
              </a:graphicData>
            </a:graphic>
          </wp:inline>
        </w:drawing>
      </w:r>
    </w:p>
    <w:p w14:paraId="66A489F5" w14:textId="13E9D042" w:rsidR="003D5D13" w:rsidRPr="003D5D13" w:rsidRDefault="005D61D3" w:rsidP="005D61D3">
      <w:pPr>
        <w:pStyle w:val="a3"/>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B6C5F">
        <w:rPr>
          <w:noProof/>
        </w:rPr>
        <w:t>41</w:t>
      </w:r>
      <w:r>
        <w:fldChar w:fldCharType="end"/>
      </w:r>
      <w:r>
        <w:rPr>
          <w:rFonts w:eastAsia="宋体" w:cstheme="minorBidi" w:hint="eastAsia"/>
          <w:szCs w:val="21"/>
        </w:rPr>
        <w:t xml:space="preserve"> </w:t>
      </w:r>
      <w:r w:rsidR="003D5D13" w:rsidRPr="003D5D13">
        <w:t>FPGA</w:t>
      </w:r>
      <w:r w:rsidR="003D5D13" w:rsidRPr="003D5D13">
        <w:t>分时能谱输出数据格式</w:t>
      </w:r>
    </w:p>
    <w:p w14:paraId="20B4BC31" w14:textId="50101515" w:rsidR="003D5D13" w:rsidRPr="003D5D13" w:rsidRDefault="003D5D13" w:rsidP="003D5D13">
      <w:pPr>
        <w:ind w:firstLine="480"/>
      </w:pPr>
      <w:r w:rsidRPr="003D5D13">
        <w:t xml:space="preserve"> </w:t>
      </w:r>
      <w:r w:rsidRPr="003D5D13">
        <w:t>能谱</w:t>
      </w:r>
      <w:r w:rsidRPr="003D5D13">
        <w:t>16</w:t>
      </w:r>
      <w:r w:rsidRPr="003D5D13">
        <w:t>道格式：</w:t>
      </w:r>
    </w:p>
    <w:p w14:paraId="3C88F0FC" w14:textId="77777777" w:rsidR="004B6C5F" w:rsidRDefault="003D5D13" w:rsidP="004B6C5F">
      <w:pPr>
        <w:keepNext/>
        <w:ind w:firstLine="480"/>
      </w:pPr>
      <w:r w:rsidRPr="003D5D13">
        <w:drawing>
          <wp:inline distT="0" distB="0" distL="0" distR="0" wp14:anchorId="67755439" wp14:editId="2B2357A8">
            <wp:extent cx="5274310" cy="1111250"/>
            <wp:effectExtent l="0" t="0" r="2540" b="0"/>
            <wp:docPr id="84758335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274310" cy="1111250"/>
                    </a:xfrm>
                    <a:prstGeom prst="rect">
                      <a:avLst/>
                    </a:prstGeom>
                    <a:noFill/>
                    <a:ln>
                      <a:noFill/>
                    </a:ln>
                  </pic:spPr>
                </pic:pic>
              </a:graphicData>
            </a:graphic>
          </wp:inline>
        </w:drawing>
      </w:r>
    </w:p>
    <w:p w14:paraId="4F1369AB" w14:textId="5F1EF50E" w:rsidR="003D5D13" w:rsidRPr="003D5D13" w:rsidRDefault="004B6C5F" w:rsidP="004B6C5F">
      <w:pPr>
        <w:pStyle w:val="a3"/>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42</w:t>
      </w:r>
      <w:r>
        <w:fldChar w:fldCharType="end"/>
      </w:r>
      <w:r>
        <w:rPr>
          <w:rFonts w:eastAsia="宋体" w:cstheme="minorBidi" w:hint="eastAsia"/>
          <w:szCs w:val="21"/>
        </w:rPr>
        <w:t xml:space="preserve"> </w:t>
      </w:r>
      <w:r w:rsidR="003D5D13" w:rsidRPr="003D5D13">
        <w:t>FPGA</w:t>
      </w:r>
      <w:r w:rsidR="003D5D13" w:rsidRPr="003D5D13">
        <w:t>能量道输出数据格式</w:t>
      </w:r>
    </w:p>
    <w:p w14:paraId="6E8564D0" w14:textId="15F6B821" w:rsidR="003D5D13" w:rsidRPr="003D5D13" w:rsidRDefault="003D5D13" w:rsidP="00A31746">
      <w:pPr>
        <w:pStyle w:val="2"/>
        <w:spacing w:before="163" w:after="163"/>
      </w:pPr>
      <w:bookmarkStart w:id="46" w:name="_Toc235637424"/>
      <w:r w:rsidRPr="003D5D13">
        <w:t>原始数据示例</w:t>
      </w:r>
      <w:bookmarkEnd w:id="46"/>
    </w:p>
    <w:p w14:paraId="385B1081" w14:textId="6063D17B" w:rsidR="00A31746" w:rsidRPr="00A31746" w:rsidRDefault="00A31746" w:rsidP="00A31746">
      <w:pPr>
        <w:spacing w:line="400" w:lineRule="exact"/>
        <w:ind w:firstLine="480"/>
        <w:rPr>
          <w:rFonts w:cs="Times New Roman"/>
          <w:szCs w:val="24"/>
        </w:rPr>
      </w:pPr>
      <w:r w:rsidRPr="00A31746">
        <w:rPr>
          <w:rFonts w:ascii="宋体" w:hAnsi="宋体" w:cs="Times New Roman"/>
          <w:szCs w:val="24"/>
        </w:rPr>
        <w:t>接下来是三种不同的原始数据示例，其中红色的是包头和包尾，蓝色的是时间戳，黄色的是通道号，绿色是测试数据，黑色是无效字节</w:t>
      </w:r>
      <w:r w:rsidR="006D4EBF">
        <w:rPr>
          <w:rFonts w:ascii="宋体" w:hAnsi="宋体" w:cs="Times New Roman" w:hint="eastAsia"/>
          <w:szCs w:val="24"/>
        </w:rPr>
        <w:t>，</w:t>
      </w:r>
      <w:r w:rsidRPr="00A31746">
        <w:t>以</w:t>
      </w:r>
      <w:r w:rsidRPr="00A31746">
        <w:t>16</w:t>
      </w:r>
      <w:r w:rsidRPr="00A31746">
        <w:t>进制表示</w:t>
      </w:r>
      <w:r w:rsidR="006D4EBF">
        <w:rPr>
          <w:rFonts w:hint="eastAsia"/>
        </w:rPr>
        <w:t>。</w:t>
      </w:r>
    </w:p>
    <w:p w14:paraId="1894F9E9" w14:textId="3169A293" w:rsidR="00A31746" w:rsidRPr="00A31746" w:rsidRDefault="00A31746" w:rsidP="00A31746">
      <w:pPr>
        <w:pStyle w:val="3"/>
        <w:spacing w:before="163" w:after="163"/>
      </w:pPr>
      <w:bookmarkStart w:id="47" w:name="_Toc235637425"/>
      <w:r w:rsidRPr="00A31746">
        <w:t>波形数据</w:t>
      </w:r>
      <w:bookmarkEnd w:id="47"/>
    </w:p>
    <w:p w14:paraId="26441957" w14:textId="77777777" w:rsidR="00A31746" w:rsidRPr="00A31746" w:rsidRDefault="00A31746" w:rsidP="00A31746">
      <w:pPr>
        <w:spacing w:line="400" w:lineRule="exact"/>
        <w:ind w:firstLineChars="0" w:firstLine="0"/>
        <w:rPr>
          <w:rFonts w:ascii="宋体" w:hAnsi="等线" w:cs="Times New Roman"/>
          <w:color w:val="008000"/>
          <w:kern w:val="0"/>
          <w:sz w:val="18"/>
          <w:szCs w:val="18"/>
        </w:rPr>
      </w:pPr>
      <w:r w:rsidRPr="00233024">
        <w:rPr>
          <w:rFonts w:ascii="宋体" w:hAnsi="等线" w:cs="Times New Roman"/>
          <w:b/>
          <w:bCs/>
          <w:color w:val="EE0000"/>
          <w:kern w:val="0"/>
          <w:sz w:val="18"/>
          <w:szCs w:val="18"/>
        </w:rPr>
        <w:t>AA BB</w:t>
      </w:r>
      <w:r w:rsidRPr="00A31746">
        <w:rPr>
          <w:rFonts w:ascii="宋体" w:hAnsi="等线" w:cs="Times New Roman"/>
          <w:color w:val="008000"/>
          <w:kern w:val="0"/>
          <w:sz w:val="18"/>
          <w:szCs w:val="18"/>
        </w:rPr>
        <w:t xml:space="preserve"> </w:t>
      </w:r>
      <w:r w:rsidRPr="00A31746">
        <w:rPr>
          <w:rFonts w:ascii="宋体" w:hAnsi="等线" w:cs="Times New Roman"/>
          <w:color w:val="0070C0"/>
          <w:kern w:val="0"/>
          <w:sz w:val="18"/>
          <w:szCs w:val="18"/>
        </w:rPr>
        <w:t>00 01</w:t>
      </w:r>
      <w:r w:rsidRPr="00A31746">
        <w:rPr>
          <w:rFonts w:ascii="宋体" w:hAnsi="等线" w:cs="Times New Roman"/>
          <w:color w:val="008000"/>
          <w:kern w:val="0"/>
          <w:sz w:val="18"/>
          <w:szCs w:val="18"/>
        </w:rPr>
        <w:t xml:space="preserve"> </w:t>
      </w:r>
      <w:r w:rsidRPr="00A31746">
        <w:rPr>
          <w:rFonts w:ascii="宋体" w:hAnsi="等线" w:cs="Times New Roman"/>
          <w:color w:val="FFC000"/>
          <w:kern w:val="0"/>
          <w:sz w:val="18"/>
          <w:szCs w:val="18"/>
        </w:rPr>
        <w:t>00 01</w:t>
      </w:r>
      <w:r w:rsidRPr="00A31746">
        <w:rPr>
          <w:rFonts w:ascii="宋体" w:hAnsi="等线" w:cs="Times New Roman"/>
          <w:color w:val="008000"/>
          <w:kern w:val="0"/>
          <w:sz w:val="18"/>
          <w:szCs w:val="18"/>
        </w:rPr>
        <w:t xml:space="preserve"> 21 20 21 30 21 09 21 1B 21 25 21 32 21 10 21 29 20 FD 21 08 21 1D 21 07 21 21 21 1B 21 2C 21 45 21 1C 21 2A 21 06 21 18 20 EE 21 0E 20 ED 21 1C 21 2E 21 2C 20 EF 21 35 21 1A 21 0B 21 45 21 02 21 26 20 F9 20 FA 21 38 21 2E 21 06 21 3B 21 1F 21 33 21 1D 21 0A 21 12 21 2B 21 31 21 03 21 0D 21 36 21 29 21 12 21 19 20 E0 21 40 21 19 20 F2 20 FD 21 06 20 FA 21 11 20 FF 21 0D 21 39 21 30 21 09 21 06 21 0F 21 44 20 ED 21 1B 21 0A 21 45 21 09 21 50 21 </w:t>
      </w:r>
      <w:r w:rsidRPr="00A31746">
        <w:rPr>
          <w:rFonts w:ascii="宋体" w:hAnsi="等线" w:cs="Times New Roman"/>
          <w:color w:val="008000"/>
          <w:kern w:val="0"/>
          <w:sz w:val="18"/>
          <w:szCs w:val="18"/>
        </w:rPr>
        <w:lastRenderedPageBreak/>
        <w:t xml:space="preserve">18 21 10 21 1E 21 05 21 09 21 1E 21 44 21 2F 20 D9 21 0B 21 21 21 1E 21 09 21 39 21 25 21 06 21 45 21 11 21 12 21 2C 21 04 21 12 21 11 21 1D 21 00 21 40 21 03 21 08 21 26 21 03 21 3B 21 14 21 31 21 1A 21 29 20 ED 21 3E 21 01 21 23 21 1B 21 28 21 16 21 11 21 1B 21 19 21 19 21 0C 21 23 21 05 21 21 21 1D 21 2E 21 1E 21 19 21 15 21 04 21 26 21 0E 21 2D 20 F7 21 24 21 32 20 F3 21 08 20 F9 20 FE 21 02 21 1E 21 27 20 EB 21 30 21 07 21 31 21 21 21 0B 21 17 21 1C 21 36 20 F7 20 FB 21 0D 21 15 21 06 21 12 21 03 21 07 21 3B 21 03 21 01 21 14 21 01 21 02 21 4E 21 03 21 20 21 3D 21 1A 21 18 21 29 21 04 21 0D 21 54 20 F6 20 FA 21 50 20 F1 21 0A 21 13 21 2A 21 20 21 07 21 21 21 24 21 25 21 05 21 0B 21 06 21 18 21 17 21 1D 21 2F 21 0F 21 15 21 30 21 41 21 38 21 36 21 30 21 00 21 1C 21 30 21 07 21 1D 21 18 21 1E 21 14 21 22 21 24 21 35 20 F4 21 1E 20 FC 20 F9 21 22 21 19 20 FF 20 F8 21 15 21 04 21 1D 21 1D 21 12 21 49 21 01 21 25 21 19 21 1E 21 1C 21 17 21 17 21 27 20 FB 21 0F 20 EF 21 07 21 0E 21 18 21 1A 21 03 20 F0 21 08 21 12 21 32 21 27 21 1B 21 04 21 1F 21 28 20 F5 21 1B 21 1A 21 17 21 0D 21 15 21 34 21 1A 21 16 20 E1 21 29 21 14 21 24 21 05 21 3D 21 10 21 32 21 44 21 0B 21 23 21 1C 21 12 21 0E 21 0E 21 04 21 31 20 E9 21 17 21 24 20 ED 20 F4 21 22 21 1D 21 1A 21 13 21 19 21 0A 21 1B 20 FB 21 20 21 0D 21 3D 21 1A 21 16 21 24 21 39 21 39 21 1A 21 23 20 FF 21 0C 21 18 21 30 21 0F 21 0C 21 1A 21 0C 21 25 20 F6 21 3B 21 0B 21 18 21 0B 21 2E 21 25 21 06 21 0A 21 00 21 2B 21 1A 21 33 20 F2 21 0E 21 1B 20 FA 21 1C 21 0D 21 08 21 32 21 1C 21 28 21 1C 20 FB 20 FB 21 1E 21 16 21 3C 21 19 21 0F 21 0A 21 34 21 08 21 2F 21 08 21 25 21 03 21 15 20 EB 21 22 21 1C 20 EB 21 2B 21 21 20 F6 21 17 21 25 20 F4 21 1D 21 20 21 03 21 17 21 42 20 F7 21 1C 21 07 21 10 21 28 21 0C 21 16 21 18 21 2D 21 1C 20 F4 21 3A 21 23 21 1F 21 35 20 F3 21 0E 21 4B 21 0E 21 14 21 1D 21 20 21 2A 21 0A 21 14 21 09 21 25 21 27 21 15 21 1D 21 1D 21 31 20 EF 21 10 21 15 21 2B 21 1E 21 14 21 0C 21 1B 21 06 21 33 21 2E 21 2F 21 1A 21 0E 21 15 20 F3 21 27 21 1C 21 2E 21 05 21 05 21 3F 21 2F 20 FC 21 3C 21 02 21 13 21 0E 21 01 21 40 21 35 20 FD 21 26 21 10 21 31 20 E6 21 49 21 1A 21 38 21 0D 21 27 21 34 21 1D 21 09 21 08 21 21 21 28 21 0E 21 39 20 F1 20 FD 21 17 20 F5 21 10 21 1E 20 F2 21 41 21 39 21 32 21 01 21 28 21 40 21 20 20 FA 21 19 21 22 21 0F 21 22 21 34 20 FE 21 10 21 03 20 FF 20 F6 21 10 21 35 21 08 21 1D 21 0D 21 15 21 36 21 12 21 1F 21 23 21 26 20 FA 21 1A 20 F3 21 28 21 36 21 0A 21 1C 20 E9 21 01 21 07 21 1D 21 14 21 15 21 2B 21 03 21 1B 21 02 20 F8 21 5D 21 1E 21 08 21 04 21 24 21 24 21 10 21 41 21 3A 21 14 21 37 21 18 21 18 21 1D 21 38 21 01 21 35 21 1C 21 01 21 3F 21 0C 21 20 21 34 21 0C 21 1A 21 22 21 0B 21 35 21 43 21 04 21 1D 21 05 21 1B 21 31 20 EB 21 33 21 20 21 32 21 31 20 FD 20 E9 21 26 21 1C 21 1D 21 19 21 28 21 1E 20 F5 21 07 21 3A 20 F9 21 21 20 F7 21 05 21 19 21 1F 21 14 20 E4 21 4D 21 24 21 22 21 4A 21 1B 21 42 21 19 21 1A 21 20 21 2B 21 03 21 14 21 1E 21 38 21 18 21 1A 21 24 21 01 21 3C 21 1B 21 14 21 06 21 06 </w:t>
      </w:r>
      <w:r w:rsidRPr="00233024">
        <w:rPr>
          <w:rFonts w:ascii="宋体" w:hAnsi="等线" w:cs="Times New Roman"/>
          <w:b/>
          <w:bCs/>
          <w:color w:val="EE0000"/>
          <w:kern w:val="0"/>
          <w:sz w:val="18"/>
          <w:szCs w:val="18"/>
        </w:rPr>
        <w:t>CC DD</w:t>
      </w:r>
    </w:p>
    <w:p w14:paraId="1D8CF334" w14:textId="4AB7CAF0" w:rsidR="00A31746" w:rsidRPr="00A31746" w:rsidRDefault="00A31746" w:rsidP="00A31746">
      <w:pPr>
        <w:pStyle w:val="3"/>
        <w:spacing w:before="163" w:after="163"/>
      </w:pPr>
      <w:bookmarkStart w:id="48" w:name="_Toc235637426"/>
      <w:r w:rsidRPr="00A31746">
        <w:lastRenderedPageBreak/>
        <w:t>分时能谱数据</w:t>
      </w:r>
      <w:bookmarkEnd w:id="48"/>
    </w:p>
    <w:p w14:paraId="435AC824" w14:textId="77777777" w:rsidR="00A31746" w:rsidRPr="00A31746" w:rsidRDefault="00A31746" w:rsidP="00A31746">
      <w:pPr>
        <w:spacing w:line="400" w:lineRule="exact"/>
        <w:ind w:firstLine="361"/>
        <w:rPr>
          <w:rFonts w:cs="Times New Roman"/>
          <w:color w:val="000000"/>
          <w:szCs w:val="24"/>
        </w:rPr>
      </w:pPr>
      <w:r w:rsidRPr="00233024">
        <w:rPr>
          <w:rFonts w:ascii="宋体" w:hAnsi="等线" w:cs="Times New Roman"/>
          <w:b/>
          <w:bCs/>
          <w:color w:val="FF0000"/>
          <w:kern w:val="0"/>
          <w:sz w:val="18"/>
          <w:szCs w:val="18"/>
        </w:rPr>
        <w:t>AA BB</w:t>
      </w:r>
      <w:r w:rsidRPr="00A31746">
        <w:rPr>
          <w:rFonts w:ascii="宋体" w:hAnsi="等线" w:cs="Times New Roman"/>
          <w:color w:val="FF0000"/>
          <w:kern w:val="0"/>
          <w:sz w:val="18"/>
          <w:szCs w:val="18"/>
        </w:rPr>
        <w:t xml:space="preserve"> </w:t>
      </w:r>
      <w:r w:rsidRPr="00A31746">
        <w:rPr>
          <w:rFonts w:ascii="宋体" w:hAnsi="等线" w:cs="Times New Roman"/>
          <w:color w:val="0070C0"/>
          <w:kern w:val="0"/>
          <w:sz w:val="18"/>
          <w:szCs w:val="18"/>
        </w:rPr>
        <w:t>00 01</w:t>
      </w:r>
      <w:r w:rsidRPr="00A31746">
        <w:rPr>
          <w:rFonts w:ascii="宋体" w:hAnsi="等线" w:cs="Times New Roman"/>
          <w:color w:val="FF0000"/>
          <w:kern w:val="0"/>
          <w:sz w:val="18"/>
          <w:szCs w:val="18"/>
        </w:rPr>
        <w:t xml:space="preserve"> </w:t>
      </w:r>
      <w:r w:rsidRPr="00A31746">
        <w:rPr>
          <w:rFonts w:ascii="宋体" w:hAnsi="等线" w:cs="Times New Roman"/>
          <w:color w:val="FFC000"/>
          <w:kern w:val="0"/>
          <w:sz w:val="18"/>
          <w:szCs w:val="18"/>
        </w:rPr>
        <w:t>00 0A</w:t>
      </w:r>
      <w:r w:rsidRPr="00A31746">
        <w:rPr>
          <w:rFonts w:ascii="宋体" w:hAnsi="等线" w:cs="Times New Roman"/>
          <w:color w:val="FF0000"/>
          <w:kern w:val="0"/>
          <w:sz w:val="18"/>
          <w:szCs w:val="18"/>
        </w:rPr>
        <w:t xml:space="preserve"> </w:t>
      </w:r>
      <w:r w:rsidRPr="00A31746">
        <w:rPr>
          <w:rFonts w:ascii="宋体" w:hAnsi="等线" w:cs="Times New Roman"/>
          <w:color w:val="008000"/>
          <w:kern w:val="0"/>
          <w:sz w:val="18"/>
          <w:szCs w:val="18"/>
        </w:rPr>
        <w:t xml:space="preserve">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w:t>
      </w:r>
      <w:r w:rsidRPr="00A31746">
        <w:rPr>
          <w:rFonts w:ascii="宋体" w:hAnsi="等线" w:cs="Times New Roman"/>
          <w:color w:val="008000"/>
          <w:kern w:val="0"/>
          <w:sz w:val="18"/>
          <w:szCs w:val="18"/>
        </w:rPr>
        <w:lastRenderedPageBreak/>
        <w:t>00 00 00 00 00 00 00 00</w:t>
      </w:r>
      <w:r w:rsidRPr="00A31746">
        <w:rPr>
          <w:rFonts w:ascii="宋体" w:hAnsi="等线" w:cs="Times New Roman"/>
          <w:color w:val="FF0000"/>
          <w:kern w:val="0"/>
          <w:sz w:val="18"/>
          <w:szCs w:val="18"/>
        </w:rPr>
        <w:t xml:space="preserve"> </w:t>
      </w:r>
      <w:r w:rsidRPr="00233024">
        <w:rPr>
          <w:rFonts w:ascii="宋体" w:hAnsi="等线" w:cs="Times New Roman"/>
          <w:b/>
          <w:bCs/>
          <w:color w:val="FF0000"/>
          <w:kern w:val="0"/>
          <w:sz w:val="18"/>
          <w:szCs w:val="18"/>
        </w:rPr>
        <w:t>CC DD</w:t>
      </w:r>
      <w:r w:rsidRPr="00A31746">
        <w:rPr>
          <w:rFonts w:ascii="宋体" w:hAnsi="等线" w:cs="Times New Roman"/>
          <w:color w:val="FF0000"/>
          <w:kern w:val="0"/>
          <w:sz w:val="18"/>
          <w:szCs w:val="18"/>
        </w:rPr>
        <w:t xml:space="preserve"> </w:t>
      </w:r>
      <w:r w:rsidRPr="00A31746">
        <w:rPr>
          <w:rFonts w:ascii="宋体" w:hAnsi="等线" w:cs="Times New Roman"/>
          <w:color w:val="000000"/>
          <w:kern w:val="0"/>
          <w:sz w:val="18"/>
          <w:szCs w:val="18"/>
        </w:rPr>
        <w:t>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w:t>
      </w:r>
    </w:p>
    <w:p w14:paraId="1FA61DF1" w14:textId="49F1F437" w:rsidR="00A31746" w:rsidRPr="00A31746" w:rsidRDefault="00A31746" w:rsidP="00A31746">
      <w:pPr>
        <w:pStyle w:val="3"/>
        <w:spacing w:before="163" w:after="163"/>
      </w:pPr>
      <w:bookmarkStart w:id="49" w:name="_Toc235637427"/>
      <w:r w:rsidRPr="00A31746">
        <w:t>能量道数据</w:t>
      </w:r>
      <w:bookmarkEnd w:id="49"/>
    </w:p>
    <w:p w14:paraId="42D76318" w14:textId="77777777" w:rsidR="00A31746" w:rsidRPr="00A31746" w:rsidRDefault="00A31746" w:rsidP="00A31746">
      <w:pPr>
        <w:spacing w:line="400" w:lineRule="exact"/>
        <w:ind w:firstLine="361"/>
        <w:rPr>
          <w:rFonts w:ascii="宋体" w:hAnsi="等线" w:cs="Times New Roman"/>
          <w:color w:val="000000"/>
          <w:kern w:val="0"/>
          <w:sz w:val="18"/>
          <w:szCs w:val="18"/>
        </w:rPr>
      </w:pPr>
      <w:r w:rsidRPr="00233024">
        <w:rPr>
          <w:rFonts w:ascii="宋体" w:hAnsi="等线" w:cs="Times New Roman"/>
          <w:b/>
          <w:bCs/>
          <w:color w:val="EE0000"/>
          <w:kern w:val="0"/>
          <w:sz w:val="18"/>
          <w:szCs w:val="18"/>
        </w:rPr>
        <w:t>AA BB</w:t>
      </w:r>
      <w:r w:rsidRPr="00A31746">
        <w:rPr>
          <w:rFonts w:ascii="宋体" w:hAnsi="等线" w:cs="Times New Roman"/>
          <w:color w:val="008000"/>
          <w:kern w:val="0"/>
          <w:sz w:val="18"/>
          <w:szCs w:val="18"/>
        </w:rPr>
        <w:t xml:space="preserve"> </w:t>
      </w:r>
      <w:r w:rsidRPr="00A31746">
        <w:rPr>
          <w:rFonts w:ascii="宋体" w:hAnsi="等线" w:cs="Times New Roman"/>
          <w:color w:val="0070C0"/>
          <w:kern w:val="0"/>
          <w:sz w:val="18"/>
          <w:szCs w:val="18"/>
        </w:rPr>
        <w:t>00 01</w:t>
      </w:r>
      <w:r w:rsidRPr="00A31746">
        <w:rPr>
          <w:rFonts w:ascii="宋体" w:hAnsi="等线" w:cs="Times New Roman"/>
          <w:color w:val="008000"/>
          <w:kern w:val="0"/>
          <w:sz w:val="18"/>
          <w:szCs w:val="18"/>
        </w:rPr>
        <w:t xml:space="preserve"> </w:t>
      </w:r>
      <w:r w:rsidRPr="00A31746">
        <w:rPr>
          <w:rFonts w:ascii="宋体" w:hAnsi="等线" w:cs="Times New Roman"/>
          <w:color w:val="FFC000"/>
          <w:kern w:val="0"/>
          <w:sz w:val="18"/>
          <w:szCs w:val="18"/>
        </w:rPr>
        <w:t>00 01</w:t>
      </w:r>
      <w:r w:rsidRPr="00A31746">
        <w:rPr>
          <w:rFonts w:ascii="宋体" w:hAnsi="等线" w:cs="Times New Roman"/>
          <w:color w:val="008000"/>
          <w:kern w:val="0"/>
          <w:sz w:val="18"/>
          <w:szCs w:val="18"/>
        </w:rPr>
        <w:t xml:space="preserve"> 00 00 00 00 00 00 00 00 00 00 00 00 00 00 00 00 00 00 00 00 00 00 00 00 00 00 00 00 00 00 00 00 </w:t>
      </w:r>
      <w:r w:rsidRPr="00233024">
        <w:rPr>
          <w:rFonts w:ascii="宋体" w:hAnsi="等线" w:cs="Times New Roman"/>
          <w:b/>
          <w:bCs/>
          <w:color w:val="EE0000"/>
          <w:kern w:val="0"/>
          <w:sz w:val="18"/>
          <w:szCs w:val="18"/>
        </w:rPr>
        <w:t>CC DD</w:t>
      </w:r>
      <w:r w:rsidRPr="00A31746">
        <w:rPr>
          <w:rFonts w:ascii="宋体" w:hAnsi="等线" w:cs="Times New Roman"/>
          <w:color w:val="008000"/>
          <w:kern w:val="0"/>
          <w:sz w:val="18"/>
          <w:szCs w:val="18"/>
        </w:rPr>
        <w:t xml:space="preserve"> </w:t>
      </w:r>
      <w:r w:rsidRPr="00A31746">
        <w:rPr>
          <w:rFonts w:ascii="宋体" w:hAnsi="等线" w:cs="Times New Roman"/>
          <w:color w:val="000000"/>
          <w:kern w:val="0"/>
          <w:sz w:val="18"/>
          <w:szCs w:val="18"/>
        </w:rPr>
        <w:t>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w:t>
      </w:r>
    </w:p>
    <w:sectPr w:rsidR="00A31746" w:rsidRPr="00A31746">
      <w:footerReference w:type="default" r:id="rId56"/>
      <w:pgSz w:w="11906" w:h="16838"/>
      <w:pgMar w:top="1440" w:right="1800" w:bottom="1440" w:left="1800" w:header="1077" w:footer="992"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2218B" w14:textId="77777777" w:rsidR="00A07F96" w:rsidRDefault="00A07F96">
      <w:pPr>
        <w:spacing w:line="240" w:lineRule="auto"/>
        <w:ind w:firstLine="480"/>
      </w:pPr>
      <w:r>
        <w:separator/>
      </w:r>
    </w:p>
  </w:endnote>
  <w:endnote w:type="continuationSeparator" w:id="0">
    <w:p w14:paraId="3BC97175" w14:textId="77777777" w:rsidR="00A07F96" w:rsidRDefault="00A07F9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805DF" w14:textId="77777777" w:rsidR="00CC3B09" w:rsidRDefault="00CC3B09">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08AC9" w14:textId="77777777" w:rsidR="00CC3B09" w:rsidRDefault="00CC3B09">
    <w:pPr>
      <w:pStyle w:val="a8"/>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F83DE" w14:textId="77777777" w:rsidR="00CC3B09" w:rsidRDefault="00CC3B09">
    <w:pPr>
      <w:pStyle w:val="a8"/>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342855"/>
    </w:sdtPr>
    <w:sdtContent>
      <w:p w14:paraId="44FE0EEA" w14:textId="77777777" w:rsidR="00CC3B09" w:rsidRDefault="00000000">
        <w:pPr>
          <w:pStyle w:val="a8"/>
          <w:ind w:firstLine="360"/>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99631" w14:textId="77777777" w:rsidR="00A07F96" w:rsidRDefault="00A07F96">
      <w:pPr>
        <w:ind w:firstLine="480"/>
      </w:pPr>
      <w:r>
        <w:separator/>
      </w:r>
    </w:p>
  </w:footnote>
  <w:footnote w:type="continuationSeparator" w:id="0">
    <w:p w14:paraId="47B52099" w14:textId="77777777" w:rsidR="00A07F96" w:rsidRDefault="00A07F96">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4BD65" w14:textId="77777777" w:rsidR="00CC3B09" w:rsidRDefault="00CC3B09">
    <w:pPr>
      <w:pStyle w:val="a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7308D" w14:textId="77777777" w:rsidR="00CC3B09" w:rsidRDefault="00000000">
    <w:pPr>
      <w:pStyle w:val="aa"/>
      <w:pBdr>
        <w:bottom w:val="none" w:sz="0" w:space="0" w:color="auto"/>
      </w:pBdr>
      <w:ind w:firstLine="360"/>
    </w:pPr>
    <w:r>
      <w:rPr>
        <w:rFonts w:hint="eastAsia"/>
        <w:noProof/>
      </w:rPr>
      <w:drawing>
        <wp:anchor distT="0" distB="0" distL="114300" distR="114300" simplePos="0" relativeHeight="251659264" behindDoc="0" locked="0" layoutInCell="1" allowOverlap="1" wp14:anchorId="59AA84AD" wp14:editId="7DB0C22D">
          <wp:simplePos x="0" y="0"/>
          <wp:positionH relativeFrom="margin">
            <wp:posOffset>105410</wp:posOffset>
          </wp:positionH>
          <wp:positionV relativeFrom="paragraph">
            <wp:posOffset>-327660</wp:posOffset>
          </wp:positionV>
          <wp:extent cx="1477645" cy="520700"/>
          <wp:effectExtent l="0" t="0" r="8255" b="0"/>
          <wp:wrapNone/>
          <wp:docPr id="16625561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56107"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77645" cy="52070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BB8F4" w14:textId="77777777" w:rsidR="00CC3B09" w:rsidRDefault="00CC3B09">
    <w:pPr>
      <w:pStyle w:val="aa"/>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B4B63"/>
    <w:multiLevelType w:val="multilevel"/>
    <w:tmpl w:val="191B4B63"/>
    <w:lvl w:ilvl="0">
      <w:start w:val="1"/>
      <w:numFmt w:val="decimalEnclosedCircle"/>
      <w:lvlText w:val="%1"/>
      <w:lvlJc w:val="left"/>
      <w:pPr>
        <w:ind w:left="800" w:hanging="440"/>
      </w:pPr>
      <w:rPr>
        <w:rFonts w:hint="default"/>
        <w:b/>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32E957C6"/>
    <w:multiLevelType w:val="multilevel"/>
    <w:tmpl w:val="32E957C6"/>
    <w:lvl w:ilvl="0">
      <w:start w:val="1"/>
      <w:numFmt w:val="chineseCountingThousand"/>
      <w:pStyle w:val="1"/>
      <w:isLgl/>
      <w:suff w:val="space"/>
      <w:lvlText w:val="%1"/>
      <w:lvlJc w:val="left"/>
      <w:pPr>
        <w:ind w:left="0" w:firstLine="0"/>
      </w:pPr>
      <w:rPr>
        <w:rFonts w:hint="eastAsia"/>
      </w:rPr>
    </w:lvl>
    <w:lvl w:ilvl="1">
      <w:start w:val="1"/>
      <w:numFmt w:val="decimal"/>
      <w:pStyle w:val="2"/>
      <w:isLgl/>
      <w:suff w:val="space"/>
      <w:lvlText w:val="%1.%2"/>
      <w:lvlJc w:val="left"/>
      <w:pPr>
        <w:ind w:left="0" w:firstLine="0"/>
      </w:pPr>
      <w:rPr>
        <w:rFonts w:ascii="Times New Roman" w:eastAsia="黑体" w:hAnsi="Times New Roman" w:hint="default"/>
        <w:b/>
        <w:bCs w:val="0"/>
        <w:i w:val="0"/>
        <w:sz w:val="32"/>
        <w:szCs w:val="32"/>
      </w:rPr>
    </w:lvl>
    <w:lvl w:ilvl="2">
      <w:start w:val="1"/>
      <w:numFmt w:val="decimal"/>
      <w:pStyle w:val="3"/>
      <w:isLgl/>
      <w:suff w:val="space"/>
      <w:lvlText w:val="%1.%2.%3"/>
      <w:lvlJc w:val="left"/>
      <w:pPr>
        <w:ind w:left="0" w:firstLine="0"/>
      </w:pPr>
      <w:rPr>
        <w:rFonts w:ascii="Times New Roman" w:eastAsia="黑体" w:hAnsi="Times New Roman" w:hint="default"/>
        <w:b/>
        <w:bCs w:val="0"/>
        <w:i w:val="0"/>
        <w:sz w:val="32"/>
        <w:szCs w:val="32"/>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78E651C9"/>
    <w:multiLevelType w:val="multilevel"/>
    <w:tmpl w:val="8A128028"/>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 w15:restartNumberingAfterBreak="0">
    <w:nsid w:val="7908028C"/>
    <w:multiLevelType w:val="multilevel"/>
    <w:tmpl w:val="7908028C"/>
    <w:lvl w:ilvl="0">
      <w:start w:val="1"/>
      <w:numFmt w:val="decimalEnclosedCircle"/>
      <w:lvlText w:val="%1"/>
      <w:lvlJc w:val="left"/>
      <w:pPr>
        <w:ind w:left="1560" w:hanging="360"/>
      </w:pPr>
      <w:rPr>
        <w:rFonts w:hint="default"/>
      </w:rPr>
    </w:lvl>
    <w:lvl w:ilvl="1">
      <w:start w:val="1"/>
      <w:numFmt w:val="lowerLetter"/>
      <w:lvlText w:val="%2)"/>
      <w:lvlJc w:val="left"/>
      <w:pPr>
        <w:ind w:left="2080" w:hanging="440"/>
      </w:pPr>
    </w:lvl>
    <w:lvl w:ilvl="2">
      <w:start w:val="1"/>
      <w:numFmt w:val="lowerRoman"/>
      <w:lvlText w:val="%3."/>
      <w:lvlJc w:val="right"/>
      <w:pPr>
        <w:ind w:left="2520" w:hanging="440"/>
      </w:pPr>
    </w:lvl>
    <w:lvl w:ilvl="3">
      <w:start w:val="1"/>
      <w:numFmt w:val="decimal"/>
      <w:lvlText w:val="%4."/>
      <w:lvlJc w:val="left"/>
      <w:pPr>
        <w:ind w:left="2960" w:hanging="440"/>
      </w:pPr>
    </w:lvl>
    <w:lvl w:ilvl="4">
      <w:start w:val="1"/>
      <w:numFmt w:val="lowerLetter"/>
      <w:lvlText w:val="%5)"/>
      <w:lvlJc w:val="left"/>
      <w:pPr>
        <w:ind w:left="3400" w:hanging="440"/>
      </w:pPr>
    </w:lvl>
    <w:lvl w:ilvl="5">
      <w:start w:val="1"/>
      <w:numFmt w:val="lowerRoman"/>
      <w:lvlText w:val="%6."/>
      <w:lvlJc w:val="right"/>
      <w:pPr>
        <w:ind w:left="3840" w:hanging="440"/>
      </w:pPr>
    </w:lvl>
    <w:lvl w:ilvl="6">
      <w:start w:val="1"/>
      <w:numFmt w:val="decimal"/>
      <w:lvlText w:val="%7."/>
      <w:lvlJc w:val="left"/>
      <w:pPr>
        <w:ind w:left="4280" w:hanging="440"/>
      </w:pPr>
    </w:lvl>
    <w:lvl w:ilvl="7">
      <w:start w:val="1"/>
      <w:numFmt w:val="lowerLetter"/>
      <w:lvlText w:val="%8)"/>
      <w:lvlJc w:val="left"/>
      <w:pPr>
        <w:ind w:left="4720" w:hanging="440"/>
      </w:pPr>
    </w:lvl>
    <w:lvl w:ilvl="8">
      <w:start w:val="1"/>
      <w:numFmt w:val="lowerRoman"/>
      <w:lvlText w:val="%9."/>
      <w:lvlJc w:val="right"/>
      <w:pPr>
        <w:ind w:left="5160" w:hanging="440"/>
      </w:pPr>
    </w:lvl>
  </w:abstractNum>
  <w:num w:numId="1" w16cid:durableId="1038819144">
    <w:abstractNumId w:val="1"/>
  </w:num>
  <w:num w:numId="2" w16cid:durableId="246697647">
    <w:abstractNumId w:val="0"/>
  </w:num>
  <w:num w:numId="3" w16cid:durableId="436144532">
    <w:abstractNumId w:val="3"/>
  </w:num>
  <w:num w:numId="4" w16cid:durableId="1168012521">
    <w:abstractNumId w:val="1"/>
  </w:num>
  <w:num w:numId="5" w16cid:durableId="860624927">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rawingGridHorizontalSpacing w:val="120"/>
  <w:drawingGridVerticalSpacing w:val="1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846"/>
    <w:rsid w:val="000001D8"/>
    <w:rsid w:val="00000407"/>
    <w:rsid w:val="00001E7B"/>
    <w:rsid w:val="00003CE8"/>
    <w:rsid w:val="00004B27"/>
    <w:rsid w:val="00005602"/>
    <w:rsid w:val="00005A03"/>
    <w:rsid w:val="0000609C"/>
    <w:rsid w:val="00006C65"/>
    <w:rsid w:val="000071E4"/>
    <w:rsid w:val="00007335"/>
    <w:rsid w:val="000128A1"/>
    <w:rsid w:val="00012B9E"/>
    <w:rsid w:val="00012E37"/>
    <w:rsid w:val="000131F0"/>
    <w:rsid w:val="00013956"/>
    <w:rsid w:val="0001405C"/>
    <w:rsid w:val="00015B31"/>
    <w:rsid w:val="00016DD2"/>
    <w:rsid w:val="00017D85"/>
    <w:rsid w:val="000217E3"/>
    <w:rsid w:val="000223EF"/>
    <w:rsid w:val="000231DF"/>
    <w:rsid w:val="00023D4A"/>
    <w:rsid w:val="000248FC"/>
    <w:rsid w:val="00025A95"/>
    <w:rsid w:val="000263D2"/>
    <w:rsid w:val="00027F71"/>
    <w:rsid w:val="000310DB"/>
    <w:rsid w:val="000324F1"/>
    <w:rsid w:val="00032C7D"/>
    <w:rsid w:val="0003334D"/>
    <w:rsid w:val="0003445E"/>
    <w:rsid w:val="00035B5B"/>
    <w:rsid w:val="00035B75"/>
    <w:rsid w:val="00035E3C"/>
    <w:rsid w:val="00036640"/>
    <w:rsid w:val="00036CBD"/>
    <w:rsid w:val="000373A7"/>
    <w:rsid w:val="00037702"/>
    <w:rsid w:val="000377B8"/>
    <w:rsid w:val="00037A37"/>
    <w:rsid w:val="00041E52"/>
    <w:rsid w:val="00041F3F"/>
    <w:rsid w:val="000421C4"/>
    <w:rsid w:val="00042D33"/>
    <w:rsid w:val="00042D6D"/>
    <w:rsid w:val="00042E58"/>
    <w:rsid w:val="00044909"/>
    <w:rsid w:val="0004586A"/>
    <w:rsid w:val="00046851"/>
    <w:rsid w:val="00047280"/>
    <w:rsid w:val="00050873"/>
    <w:rsid w:val="00052322"/>
    <w:rsid w:val="00053010"/>
    <w:rsid w:val="00053103"/>
    <w:rsid w:val="00053AC8"/>
    <w:rsid w:val="000542E0"/>
    <w:rsid w:val="0005442E"/>
    <w:rsid w:val="000545C2"/>
    <w:rsid w:val="00056959"/>
    <w:rsid w:val="00056DD8"/>
    <w:rsid w:val="000573C0"/>
    <w:rsid w:val="000577CC"/>
    <w:rsid w:val="00057C88"/>
    <w:rsid w:val="00057D44"/>
    <w:rsid w:val="0006169F"/>
    <w:rsid w:val="00061893"/>
    <w:rsid w:val="0006256D"/>
    <w:rsid w:val="00062595"/>
    <w:rsid w:val="00064904"/>
    <w:rsid w:val="000666AD"/>
    <w:rsid w:val="0006691F"/>
    <w:rsid w:val="000672FD"/>
    <w:rsid w:val="0006748A"/>
    <w:rsid w:val="00067B4D"/>
    <w:rsid w:val="00067F2A"/>
    <w:rsid w:val="000704EA"/>
    <w:rsid w:val="000705F1"/>
    <w:rsid w:val="00070DCB"/>
    <w:rsid w:val="00073D9D"/>
    <w:rsid w:val="000746A7"/>
    <w:rsid w:val="00074C04"/>
    <w:rsid w:val="00074C13"/>
    <w:rsid w:val="00074D83"/>
    <w:rsid w:val="0007602B"/>
    <w:rsid w:val="0007725E"/>
    <w:rsid w:val="00077EF3"/>
    <w:rsid w:val="00077F8E"/>
    <w:rsid w:val="0008098F"/>
    <w:rsid w:val="000823FA"/>
    <w:rsid w:val="0008350B"/>
    <w:rsid w:val="00083E12"/>
    <w:rsid w:val="000843A5"/>
    <w:rsid w:val="00084605"/>
    <w:rsid w:val="00085D02"/>
    <w:rsid w:val="0008618E"/>
    <w:rsid w:val="00086B57"/>
    <w:rsid w:val="00091824"/>
    <w:rsid w:val="000918FA"/>
    <w:rsid w:val="000919F4"/>
    <w:rsid w:val="00092796"/>
    <w:rsid w:val="00093F9E"/>
    <w:rsid w:val="00094354"/>
    <w:rsid w:val="00094468"/>
    <w:rsid w:val="00094F59"/>
    <w:rsid w:val="000951F0"/>
    <w:rsid w:val="000974ED"/>
    <w:rsid w:val="000A0895"/>
    <w:rsid w:val="000A1B2A"/>
    <w:rsid w:val="000A20E5"/>
    <w:rsid w:val="000A3690"/>
    <w:rsid w:val="000A5BCF"/>
    <w:rsid w:val="000A5EDB"/>
    <w:rsid w:val="000A5F09"/>
    <w:rsid w:val="000A652B"/>
    <w:rsid w:val="000A6766"/>
    <w:rsid w:val="000A7F01"/>
    <w:rsid w:val="000B07DA"/>
    <w:rsid w:val="000B0EF8"/>
    <w:rsid w:val="000B1771"/>
    <w:rsid w:val="000B2D9D"/>
    <w:rsid w:val="000B2E71"/>
    <w:rsid w:val="000B336A"/>
    <w:rsid w:val="000B3AB3"/>
    <w:rsid w:val="000B3D68"/>
    <w:rsid w:val="000B55EA"/>
    <w:rsid w:val="000B60CD"/>
    <w:rsid w:val="000B6727"/>
    <w:rsid w:val="000C105A"/>
    <w:rsid w:val="000C1593"/>
    <w:rsid w:val="000C2610"/>
    <w:rsid w:val="000C28E9"/>
    <w:rsid w:val="000C2B2E"/>
    <w:rsid w:val="000C3AB6"/>
    <w:rsid w:val="000C51F3"/>
    <w:rsid w:val="000C5E15"/>
    <w:rsid w:val="000D13FB"/>
    <w:rsid w:val="000D2DB8"/>
    <w:rsid w:val="000D3482"/>
    <w:rsid w:val="000D5038"/>
    <w:rsid w:val="000D528D"/>
    <w:rsid w:val="000D58C7"/>
    <w:rsid w:val="000D651B"/>
    <w:rsid w:val="000E0911"/>
    <w:rsid w:val="000E1CD1"/>
    <w:rsid w:val="000E2660"/>
    <w:rsid w:val="000E730B"/>
    <w:rsid w:val="000E7C24"/>
    <w:rsid w:val="000F1259"/>
    <w:rsid w:val="000F1826"/>
    <w:rsid w:val="000F26C1"/>
    <w:rsid w:val="000F2807"/>
    <w:rsid w:val="000F2A18"/>
    <w:rsid w:val="000F2E12"/>
    <w:rsid w:val="000F32F7"/>
    <w:rsid w:val="000F36C9"/>
    <w:rsid w:val="000F3AD1"/>
    <w:rsid w:val="000F59E9"/>
    <w:rsid w:val="000F5CFB"/>
    <w:rsid w:val="000F5ED7"/>
    <w:rsid w:val="000F7E1C"/>
    <w:rsid w:val="00101076"/>
    <w:rsid w:val="00101281"/>
    <w:rsid w:val="001015CF"/>
    <w:rsid w:val="00102D6F"/>
    <w:rsid w:val="00103DDA"/>
    <w:rsid w:val="00103E25"/>
    <w:rsid w:val="00103F7D"/>
    <w:rsid w:val="001042AA"/>
    <w:rsid w:val="001052B1"/>
    <w:rsid w:val="00106BBA"/>
    <w:rsid w:val="001070F0"/>
    <w:rsid w:val="00110CD4"/>
    <w:rsid w:val="00111AD0"/>
    <w:rsid w:val="0011274E"/>
    <w:rsid w:val="00114C07"/>
    <w:rsid w:val="00115306"/>
    <w:rsid w:val="001153F4"/>
    <w:rsid w:val="0011597A"/>
    <w:rsid w:val="00116E90"/>
    <w:rsid w:val="00117B2E"/>
    <w:rsid w:val="00121202"/>
    <w:rsid w:val="00121689"/>
    <w:rsid w:val="0012175F"/>
    <w:rsid w:val="0012330F"/>
    <w:rsid w:val="00124465"/>
    <w:rsid w:val="0012491C"/>
    <w:rsid w:val="00125E96"/>
    <w:rsid w:val="00125ECD"/>
    <w:rsid w:val="00127704"/>
    <w:rsid w:val="00130822"/>
    <w:rsid w:val="00130F47"/>
    <w:rsid w:val="00131072"/>
    <w:rsid w:val="00131621"/>
    <w:rsid w:val="00131866"/>
    <w:rsid w:val="00131DDB"/>
    <w:rsid w:val="001352CB"/>
    <w:rsid w:val="00135F80"/>
    <w:rsid w:val="0013667B"/>
    <w:rsid w:val="00136F01"/>
    <w:rsid w:val="00137B32"/>
    <w:rsid w:val="00141CFA"/>
    <w:rsid w:val="00142B78"/>
    <w:rsid w:val="00142BC9"/>
    <w:rsid w:val="00142FFA"/>
    <w:rsid w:val="00144C1D"/>
    <w:rsid w:val="00145599"/>
    <w:rsid w:val="00150433"/>
    <w:rsid w:val="001509F1"/>
    <w:rsid w:val="00151359"/>
    <w:rsid w:val="00152080"/>
    <w:rsid w:val="00153982"/>
    <w:rsid w:val="001541BE"/>
    <w:rsid w:val="001546D7"/>
    <w:rsid w:val="001547B3"/>
    <w:rsid w:val="00154F0E"/>
    <w:rsid w:val="0015578B"/>
    <w:rsid w:val="001561AA"/>
    <w:rsid w:val="0015757F"/>
    <w:rsid w:val="00157C61"/>
    <w:rsid w:val="0016007D"/>
    <w:rsid w:val="001603C9"/>
    <w:rsid w:val="00160490"/>
    <w:rsid w:val="00161228"/>
    <w:rsid w:val="0016194C"/>
    <w:rsid w:val="00162216"/>
    <w:rsid w:val="001633AF"/>
    <w:rsid w:val="001637C9"/>
    <w:rsid w:val="001665EE"/>
    <w:rsid w:val="00166B18"/>
    <w:rsid w:val="00167AB3"/>
    <w:rsid w:val="001703ED"/>
    <w:rsid w:val="00170C55"/>
    <w:rsid w:val="00172F83"/>
    <w:rsid w:val="00173161"/>
    <w:rsid w:val="001731B0"/>
    <w:rsid w:val="00173FDB"/>
    <w:rsid w:val="001742EC"/>
    <w:rsid w:val="00174FAE"/>
    <w:rsid w:val="0017543F"/>
    <w:rsid w:val="00176F33"/>
    <w:rsid w:val="001770BB"/>
    <w:rsid w:val="001772DF"/>
    <w:rsid w:val="001773A5"/>
    <w:rsid w:val="00177598"/>
    <w:rsid w:val="001809F3"/>
    <w:rsid w:val="00180AE0"/>
    <w:rsid w:val="001814E4"/>
    <w:rsid w:val="001816DC"/>
    <w:rsid w:val="00181B4B"/>
    <w:rsid w:val="0018371A"/>
    <w:rsid w:val="001846E6"/>
    <w:rsid w:val="00184C7E"/>
    <w:rsid w:val="001855CB"/>
    <w:rsid w:val="0018568F"/>
    <w:rsid w:val="001858B9"/>
    <w:rsid w:val="00186C30"/>
    <w:rsid w:val="00186ECD"/>
    <w:rsid w:val="00191F27"/>
    <w:rsid w:val="0019226D"/>
    <w:rsid w:val="00193DC6"/>
    <w:rsid w:val="0019416E"/>
    <w:rsid w:val="00194D83"/>
    <w:rsid w:val="00196505"/>
    <w:rsid w:val="0019683E"/>
    <w:rsid w:val="0019791F"/>
    <w:rsid w:val="00197BEC"/>
    <w:rsid w:val="001A0012"/>
    <w:rsid w:val="001A0E1F"/>
    <w:rsid w:val="001A11A5"/>
    <w:rsid w:val="001A28F3"/>
    <w:rsid w:val="001A2D6E"/>
    <w:rsid w:val="001A34FB"/>
    <w:rsid w:val="001A3C50"/>
    <w:rsid w:val="001A3C8F"/>
    <w:rsid w:val="001A408A"/>
    <w:rsid w:val="001A533E"/>
    <w:rsid w:val="001A6516"/>
    <w:rsid w:val="001A6F5E"/>
    <w:rsid w:val="001A7515"/>
    <w:rsid w:val="001A790F"/>
    <w:rsid w:val="001A7DF8"/>
    <w:rsid w:val="001B05B7"/>
    <w:rsid w:val="001B06A8"/>
    <w:rsid w:val="001B17E5"/>
    <w:rsid w:val="001B1D61"/>
    <w:rsid w:val="001B2548"/>
    <w:rsid w:val="001B295F"/>
    <w:rsid w:val="001B342C"/>
    <w:rsid w:val="001B36CC"/>
    <w:rsid w:val="001B4B03"/>
    <w:rsid w:val="001B6966"/>
    <w:rsid w:val="001C317F"/>
    <w:rsid w:val="001C3347"/>
    <w:rsid w:val="001C3649"/>
    <w:rsid w:val="001C3F9F"/>
    <w:rsid w:val="001C4A22"/>
    <w:rsid w:val="001C5A36"/>
    <w:rsid w:val="001C5CC6"/>
    <w:rsid w:val="001C5D2A"/>
    <w:rsid w:val="001C6342"/>
    <w:rsid w:val="001C72E3"/>
    <w:rsid w:val="001C7CD8"/>
    <w:rsid w:val="001D02D0"/>
    <w:rsid w:val="001D08B6"/>
    <w:rsid w:val="001D33EE"/>
    <w:rsid w:val="001D35FE"/>
    <w:rsid w:val="001D5558"/>
    <w:rsid w:val="001D59C5"/>
    <w:rsid w:val="001D7241"/>
    <w:rsid w:val="001D7F86"/>
    <w:rsid w:val="001E073E"/>
    <w:rsid w:val="001E0923"/>
    <w:rsid w:val="001E1B78"/>
    <w:rsid w:val="001E2832"/>
    <w:rsid w:val="001E28F1"/>
    <w:rsid w:val="001E3A90"/>
    <w:rsid w:val="001E43E1"/>
    <w:rsid w:val="001E48B2"/>
    <w:rsid w:val="001E5265"/>
    <w:rsid w:val="001E5381"/>
    <w:rsid w:val="001E5EFF"/>
    <w:rsid w:val="001E67DD"/>
    <w:rsid w:val="001E6940"/>
    <w:rsid w:val="001E69D6"/>
    <w:rsid w:val="001E6FA3"/>
    <w:rsid w:val="001E7348"/>
    <w:rsid w:val="001E7C26"/>
    <w:rsid w:val="001F1296"/>
    <w:rsid w:val="001F178E"/>
    <w:rsid w:val="001F2291"/>
    <w:rsid w:val="001F512E"/>
    <w:rsid w:val="001F5C65"/>
    <w:rsid w:val="001F6F3D"/>
    <w:rsid w:val="00200274"/>
    <w:rsid w:val="00201B11"/>
    <w:rsid w:val="00202906"/>
    <w:rsid w:val="00202DD9"/>
    <w:rsid w:val="002035EE"/>
    <w:rsid w:val="00203F3A"/>
    <w:rsid w:val="00204D03"/>
    <w:rsid w:val="00204DA7"/>
    <w:rsid w:val="00206EB2"/>
    <w:rsid w:val="00207C7F"/>
    <w:rsid w:val="0021024B"/>
    <w:rsid w:val="0021077E"/>
    <w:rsid w:val="00212356"/>
    <w:rsid w:val="00212A90"/>
    <w:rsid w:val="0021371A"/>
    <w:rsid w:val="00213CFA"/>
    <w:rsid w:val="00214C44"/>
    <w:rsid w:val="0021659E"/>
    <w:rsid w:val="002165D0"/>
    <w:rsid w:val="00220559"/>
    <w:rsid w:val="00220808"/>
    <w:rsid w:val="00220C82"/>
    <w:rsid w:val="002215A2"/>
    <w:rsid w:val="00222771"/>
    <w:rsid w:val="00222B6F"/>
    <w:rsid w:val="00223283"/>
    <w:rsid w:val="00226803"/>
    <w:rsid w:val="00226A9E"/>
    <w:rsid w:val="00227A81"/>
    <w:rsid w:val="00231F9B"/>
    <w:rsid w:val="00232012"/>
    <w:rsid w:val="00232523"/>
    <w:rsid w:val="00232C03"/>
    <w:rsid w:val="00233024"/>
    <w:rsid w:val="00233638"/>
    <w:rsid w:val="00233A7A"/>
    <w:rsid w:val="002347DC"/>
    <w:rsid w:val="00234E58"/>
    <w:rsid w:val="002359BB"/>
    <w:rsid w:val="00236FBE"/>
    <w:rsid w:val="00237706"/>
    <w:rsid w:val="00240E1F"/>
    <w:rsid w:val="002415F4"/>
    <w:rsid w:val="00241628"/>
    <w:rsid w:val="002418E5"/>
    <w:rsid w:val="00241F88"/>
    <w:rsid w:val="00242196"/>
    <w:rsid w:val="00243156"/>
    <w:rsid w:val="00243A5D"/>
    <w:rsid w:val="0024422A"/>
    <w:rsid w:val="0024441C"/>
    <w:rsid w:val="00244F7A"/>
    <w:rsid w:val="00245743"/>
    <w:rsid w:val="00246BCB"/>
    <w:rsid w:val="00250E28"/>
    <w:rsid w:val="00252A46"/>
    <w:rsid w:val="00253FE7"/>
    <w:rsid w:val="00254198"/>
    <w:rsid w:val="0025443C"/>
    <w:rsid w:val="00256CA5"/>
    <w:rsid w:val="00260935"/>
    <w:rsid w:val="00260A47"/>
    <w:rsid w:val="00262070"/>
    <w:rsid w:val="002626E5"/>
    <w:rsid w:val="002630C2"/>
    <w:rsid w:val="00263ED5"/>
    <w:rsid w:val="0026548C"/>
    <w:rsid w:val="0026604E"/>
    <w:rsid w:val="00266888"/>
    <w:rsid w:val="002700DA"/>
    <w:rsid w:val="00270501"/>
    <w:rsid w:val="00270E62"/>
    <w:rsid w:val="00270EA1"/>
    <w:rsid w:val="002725BC"/>
    <w:rsid w:val="00272CB1"/>
    <w:rsid w:val="00272E3B"/>
    <w:rsid w:val="0027333A"/>
    <w:rsid w:val="00276729"/>
    <w:rsid w:val="00280791"/>
    <w:rsid w:val="00280C7F"/>
    <w:rsid w:val="0028326D"/>
    <w:rsid w:val="002848FE"/>
    <w:rsid w:val="00284ADD"/>
    <w:rsid w:val="00286979"/>
    <w:rsid w:val="00286C17"/>
    <w:rsid w:val="00287B32"/>
    <w:rsid w:val="002907B3"/>
    <w:rsid w:val="00290F08"/>
    <w:rsid w:val="00291E6D"/>
    <w:rsid w:val="00291F40"/>
    <w:rsid w:val="00292292"/>
    <w:rsid w:val="002929D9"/>
    <w:rsid w:val="0029345C"/>
    <w:rsid w:val="00293C1C"/>
    <w:rsid w:val="00293C48"/>
    <w:rsid w:val="00294256"/>
    <w:rsid w:val="0029455F"/>
    <w:rsid w:val="002954D2"/>
    <w:rsid w:val="0029586F"/>
    <w:rsid w:val="00296297"/>
    <w:rsid w:val="002964EE"/>
    <w:rsid w:val="00297B42"/>
    <w:rsid w:val="002A0113"/>
    <w:rsid w:val="002A03BA"/>
    <w:rsid w:val="002A05E4"/>
    <w:rsid w:val="002A06A2"/>
    <w:rsid w:val="002A0901"/>
    <w:rsid w:val="002A2512"/>
    <w:rsid w:val="002A2536"/>
    <w:rsid w:val="002A2BF6"/>
    <w:rsid w:val="002A2F9C"/>
    <w:rsid w:val="002A3066"/>
    <w:rsid w:val="002A440C"/>
    <w:rsid w:val="002A4E0C"/>
    <w:rsid w:val="002A56A8"/>
    <w:rsid w:val="002A5B92"/>
    <w:rsid w:val="002A7CD1"/>
    <w:rsid w:val="002B0AD2"/>
    <w:rsid w:val="002B11F0"/>
    <w:rsid w:val="002B120A"/>
    <w:rsid w:val="002B1949"/>
    <w:rsid w:val="002B269D"/>
    <w:rsid w:val="002B329B"/>
    <w:rsid w:val="002B33B7"/>
    <w:rsid w:val="002B42AA"/>
    <w:rsid w:val="002B451E"/>
    <w:rsid w:val="002B4761"/>
    <w:rsid w:val="002B5909"/>
    <w:rsid w:val="002B63A1"/>
    <w:rsid w:val="002B7B92"/>
    <w:rsid w:val="002C0DC5"/>
    <w:rsid w:val="002C0E70"/>
    <w:rsid w:val="002C131C"/>
    <w:rsid w:val="002C1978"/>
    <w:rsid w:val="002C29AC"/>
    <w:rsid w:val="002C2ABF"/>
    <w:rsid w:val="002C4F96"/>
    <w:rsid w:val="002C5690"/>
    <w:rsid w:val="002C7A53"/>
    <w:rsid w:val="002D0255"/>
    <w:rsid w:val="002D090D"/>
    <w:rsid w:val="002D1AAF"/>
    <w:rsid w:val="002D2AC5"/>
    <w:rsid w:val="002D3ADC"/>
    <w:rsid w:val="002D4117"/>
    <w:rsid w:val="002D4B86"/>
    <w:rsid w:val="002D55EE"/>
    <w:rsid w:val="002D5B58"/>
    <w:rsid w:val="002D5D14"/>
    <w:rsid w:val="002D67D9"/>
    <w:rsid w:val="002D69DC"/>
    <w:rsid w:val="002D70FC"/>
    <w:rsid w:val="002D72FA"/>
    <w:rsid w:val="002D7B68"/>
    <w:rsid w:val="002D7C09"/>
    <w:rsid w:val="002E1460"/>
    <w:rsid w:val="002E149A"/>
    <w:rsid w:val="002E1A34"/>
    <w:rsid w:val="002E25AE"/>
    <w:rsid w:val="002E2D07"/>
    <w:rsid w:val="002E3793"/>
    <w:rsid w:val="002E385D"/>
    <w:rsid w:val="002E3A22"/>
    <w:rsid w:val="002E4833"/>
    <w:rsid w:val="002E4AC9"/>
    <w:rsid w:val="002E4E29"/>
    <w:rsid w:val="002E4EB6"/>
    <w:rsid w:val="002E51A3"/>
    <w:rsid w:val="002E5F46"/>
    <w:rsid w:val="002E6177"/>
    <w:rsid w:val="002E71C5"/>
    <w:rsid w:val="002F0053"/>
    <w:rsid w:val="002F0C1D"/>
    <w:rsid w:val="002F161A"/>
    <w:rsid w:val="002F21D4"/>
    <w:rsid w:val="002F34F2"/>
    <w:rsid w:val="002F3737"/>
    <w:rsid w:val="002F3B67"/>
    <w:rsid w:val="002F4082"/>
    <w:rsid w:val="002F42C0"/>
    <w:rsid w:val="002F4790"/>
    <w:rsid w:val="002F4BC4"/>
    <w:rsid w:val="002F4C2B"/>
    <w:rsid w:val="002F5F17"/>
    <w:rsid w:val="002F6069"/>
    <w:rsid w:val="002F697A"/>
    <w:rsid w:val="002F7C5F"/>
    <w:rsid w:val="002F7D54"/>
    <w:rsid w:val="0030161A"/>
    <w:rsid w:val="00302C81"/>
    <w:rsid w:val="003032A5"/>
    <w:rsid w:val="003033DC"/>
    <w:rsid w:val="00303967"/>
    <w:rsid w:val="003039AD"/>
    <w:rsid w:val="00303C88"/>
    <w:rsid w:val="00303ED2"/>
    <w:rsid w:val="0030422B"/>
    <w:rsid w:val="00304531"/>
    <w:rsid w:val="00305B37"/>
    <w:rsid w:val="00307160"/>
    <w:rsid w:val="00312F60"/>
    <w:rsid w:val="00314119"/>
    <w:rsid w:val="0031510F"/>
    <w:rsid w:val="00316768"/>
    <w:rsid w:val="00316FA3"/>
    <w:rsid w:val="003175D7"/>
    <w:rsid w:val="003200AD"/>
    <w:rsid w:val="00320A77"/>
    <w:rsid w:val="00321592"/>
    <w:rsid w:val="00321CE3"/>
    <w:rsid w:val="00321E6D"/>
    <w:rsid w:val="00322F92"/>
    <w:rsid w:val="003234D5"/>
    <w:rsid w:val="00323840"/>
    <w:rsid w:val="00323B17"/>
    <w:rsid w:val="00323B7B"/>
    <w:rsid w:val="00323DF2"/>
    <w:rsid w:val="00324F0F"/>
    <w:rsid w:val="00326D24"/>
    <w:rsid w:val="003276C8"/>
    <w:rsid w:val="003277BC"/>
    <w:rsid w:val="00327D63"/>
    <w:rsid w:val="00330E10"/>
    <w:rsid w:val="00330E92"/>
    <w:rsid w:val="003310BA"/>
    <w:rsid w:val="0033134D"/>
    <w:rsid w:val="00331864"/>
    <w:rsid w:val="00331988"/>
    <w:rsid w:val="00331E8A"/>
    <w:rsid w:val="00332CF4"/>
    <w:rsid w:val="00333DE8"/>
    <w:rsid w:val="003351EB"/>
    <w:rsid w:val="003359B1"/>
    <w:rsid w:val="00335A44"/>
    <w:rsid w:val="00336288"/>
    <w:rsid w:val="003368DA"/>
    <w:rsid w:val="00336D37"/>
    <w:rsid w:val="00336DEF"/>
    <w:rsid w:val="00337358"/>
    <w:rsid w:val="00340839"/>
    <w:rsid w:val="00341906"/>
    <w:rsid w:val="00341E8E"/>
    <w:rsid w:val="00342341"/>
    <w:rsid w:val="00343D83"/>
    <w:rsid w:val="00344743"/>
    <w:rsid w:val="00344DEB"/>
    <w:rsid w:val="003452C0"/>
    <w:rsid w:val="00345367"/>
    <w:rsid w:val="0034548B"/>
    <w:rsid w:val="00345936"/>
    <w:rsid w:val="0034667E"/>
    <w:rsid w:val="00346936"/>
    <w:rsid w:val="00346A01"/>
    <w:rsid w:val="00347269"/>
    <w:rsid w:val="00350326"/>
    <w:rsid w:val="00351381"/>
    <w:rsid w:val="00351F29"/>
    <w:rsid w:val="0035231B"/>
    <w:rsid w:val="00352725"/>
    <w:rsid w:val="0035301E"/>
    <w:rsid w:val="00353816"/>
    <w:rsid w:val="00353A6C"/>
    <w:rsid w:val="0035443A"/>
    <w:rsid w:val="003551FD"/>
    <w:rsid w:val="0035547F"/>
    <w:rsid w:val="003568F1"/>
    <w:rsid w:val="003603B8"/>
    <w:rsid w:val="0036383B"/>
    <w:rsid w:val="00363896"/>
    <w:rsid w:val="00364366"/>
    <w:rsid w:val="00364C4A"/>
    <w:rsid w:val="00365378"/>
    <w:rsid w:val="003655B3"/>
    <w:rsid w:val="00367423"/>
    <w:rsid w:val="00367E6D"/>
    <w:rsid w:val="003708AD"/>
    <w:rsid w:val="003708D6"/>
    <w:rsid w:val="003719FC"/>
    <w:rsid w:val="003725DD"/>
    <w:rsid w:val="003727CE"/>
    <w:rsid w:val="00376238"/>
    <w:rsid w:val="00376E99"/>
    <w:rsid w:val="00380068"/>
    <w:rsid w:val="00380B89"/>
    <w:rsid w:val="00380D47"/>
    <w:rsid w:val="00381FCD"/>
    <w:rsid w:val="00382770"/>
    <w:rsid w:val="00383EE4"/>
    <w:rsid w:val="00384B9D"/>
    <w:rsid w:val="003860F5"/>
    <w:rsid w:val="003868BF"/>
    <w:rsid w:val="0038723D"/>
    <w:rsid w:val="00387413"/>
    <w:rsid w:val="0039027C"/>
    <w:rsid w:val="003919C6"/>
    <w:rsid w:val="00391AC3"/>
    <w:rsid w:val="0039280B"/>
    <w:rsid w:val="003970BF"/>
    <w:rsid w:val="00397E68"/>
    <w:rsid w:val="003A0358"/>
    <w:rsid w:val="003A0FA8"/>
    <w:rsid w:val="003A225A"/>
    <w:rsid w:val="003A2B37"/>
    <w:rsid w:val="003A2DFB"/>
    <w:rsid w:val="003A450F"/>
    <w:rsid w:val="003A47EE"/>
    <w:rsid w:val="003A4EFB"/>
    <w:rsid w:val="003A5BAE"/>
    <w:rsid w:val="003A7E3B"/>
    <w:rsid w:val="003B15EB"/>
    <w:rsid w:val="003B2E83"/>
    <w:rsid w:val="003B3B47"/>
    <w:rsid w:val="003B4270"/>
    <w:rsid w:val="003B4A2D"/>
    <w:rsid w:val="003B7117"/>
    <w:rsid w:val="003B7F92"/>
    <w:rsid w:val="003C2A12"/>
    <w:rsid w:val="003C3E48"/>
    <w:rsid w:val="003C419B"/>
    <w:rsid w:val="003C4B58"/>
    <w:rsid w:val="003C5896"/>
    <w:rsid w:val="003C5CDA"/>
    <w:rsid w:val="003C5CE2"/>
    <w:rsid w:val="003C69A9"/>
    <w:rsid w:val="003C7A1D"/>
    <w:rsid w:val="003C7C34"/>
    <w:rsid w:val="003C7C5A"/>
    <w:rsid w:val="003C7F85"/>
    <w:rsid w:val="003C7FAC"/>
    <w:rsid w:val="003D01CB"/>
    <w:rsid w:val="003D01DE"/>
    <w:rsid w:val="003D087C"/>
    <w:rsid w:val="003D08BD"/>
    <w:rsid w:val="003D0C7B"/>
    <w:rsid w:val="003D1698"/>
    <w:rsid w:val="003D18B5"/>
    <w:rsid w:val="003D1D98"/>
    <w:rsid w:val="003D2344"/>
    <w:rsid w:val="003D2584"/>
    <w:rsid w:val="003D3A55"/>
    <w:rsid w:val="003D3B60"/>
    <w:rsid w:val="003D4FA6"/>
    <w:rsid w:val="003D5117"/>
    <w:rsid w:val="003D57EA"/>
    <w:rsid w:val="003D5D13"/>
    <w:rsid w:val="003D5FEE"/>
    <w:rsid w:val="003D6164"/>
    <w:rsid w:val="003D77CC"/>
    <w:rsid w:val="003D7847"/>
    <w:rsid w:val="003D7856"/>
    <w:rsid w:val="003E04BE"/>
    <w:rsid w:val="003E0CB2"/>
    <w:rsid w:val="003E145C"/>
    <w:rsid w:val="003E19D0"/>
    <w:rsid w:val="003E265F"/>
    <w:rsid w:val="003E3C5D"/>
    <w:rsid w:val="003E4119"/>
    <w:rsid w:val="003E41D4"/>
    <w:rsid w:val="003E430E"/>
    <w:rsid w:val="003E443F"/>
    <w:rsid w:val="003E4AD0"/>
    <w:rsid w:val="003E4EF2"/>
    <w:rsid w:val="003E4F0F"/>
    <w:rsid w:val="003E6FE2"/>
    <w:rsid w:val="003E70C9"/>
    <w:rsid w:val="003E7EDE"/>
    <w:rsid w:val="003F01B7"/>
    <w:rsid w:val="003F0C69"/>
    <w:rsid w:val="003F1D16"/>
    <w:rsid w:val="003F2D0C"/>
    <w:rsid w:val="003F31A4"/>
    <w:rsid w:val="003F3680"/>
    <w:rsid w:val="003F4691"/>
    <w:rsid w:val="003F4CB9"/>
    <w:rsid w:val="003F5B5D"/>
    <w:rsid w:val="003F6800"/>
    <w:rsid w:val="003F683F"/>
    <w:rsid w:val="003F6F0F"/>
    <w:rsid w:val="003F789F"/>
    <w:rsid w:val="003F797F"/>
    <w:rsid w:val="003F7A92"/>
    <w:rsid w:val="003F7D81"/>
    <w:rsid w:val="003F7ED5"/>
    <w:rsid w:val="004002A2"/>
    <w:rsid w:val="00401F4D"/>
    <w:rsid w:val="004021E8"/>
    <w:rsid w:val="00402FAC"/>
    <w:rsid w:val="0040457D"/>
    <w:rsid w:val="0040562C"/>
    <w:rsid w:val="004060CB"/>
    <w:rsid w:val="004068AB"/>
    <w:rsid w:val="00406C8D"/>
    <w:rsid w:val="00406ED3"/>
    <w:rsid w:val="00407819"/>
    <w:rsid w:val="00411503"/>
    <w:rsid w:val="0041187B"/>
    <w:rsid w:val="004118CC"/>
    <w:rsid w:val="00412AD5"/>
    <w:rsid w:val="004134FC"/>
    <w:rsid w:val="00414133"/>
    <w:rsid w:val="00416303"/>
    <w:rsid w:val="00416F46"/>
    <w:rsid w:val="00417A92"/>
    <w:rsid w:val="00420296"/>
    <w:rsid w:val="00421881"/>
    <w:rsid w:val="00421ACB"/>
    <w:rsid w:val="00421F5B"/>
    <w:rsid w:val="0042224A"/>
    <w:rsid w:val="00423E41"/>
    <w:rsid w:val="004242D3"/>
    <w:rsid w:val="00424666"/>
    <w:rsid w:val="00425350"/>
    <w:rsid w:val="00426F0F"/>
    <w:rsid w:val="0042727F"/>
    <w:rsid w:val="00427D2E"/>
    <w:rsid w:val="004306A0"/>
    <w:rsid w:val="00432173"/>
    <w:rsid w:val="004325A8"/>
    <w:rsid w:val="004348E7"/>
    <w:rsid w:val="00435320"/>
    <w:rsid w:val="004378A1"/>
    <w:rsid w:val="00441111"/>
    <w:rsid w:val="00441F1B"/>
    <w:rsid w:val="00442597"/>
    <w:rsid w:val="00442DBB"/>
    <w:rsid w:val="004434C6"/>
    <w:rsid w:val="00443AE9"/>
    <w:rsid w:val="00444F4F"/>
    <w:rsid w:val="00445494"/>
    <w:rsid w:val="00445B85"/>
    <w:rsid w:val="00445C69"/>
    <w:rsid w:val="00445D2D"/>
    <w:rsid w:val="004470B8"/>
    <w:rsid w:val="00447706"/>
    <w:rsid w:val="00450BD7"/>
    <w:rsid w:val="004518B0"/>
    <w:rsid w:val="00451937"/>
    <w:rsid w:val="004532BA"/>
    <w:rsid w:val="0045364A"/>
    <w:rsid w:val="00454DFC"/>
    <w:rsid w:val="00455CB8"/>
    <w:rsid w:val="0045606B"/>
    <w:rsid w:val="004571D9"/>
    <w:rsid w:val="004575B2"/>
    <w:rsid w:val="00457614"/>
    <w:rsid w:val="00457B02"/>
    <w:rsid w:val="00457D1C"/>
    <w:rsid w:val="004606C3"/>
    <w:rsid w:val="0046229B"/>
    <w:rsid w:val="0046327F"/>
    <w:rsid w:val="00463984"/>
    <w:rsid w:val="004643A7"/>
    <w:rsid w:val="00464F95"/>
    <w:rsid w:val="00465240"/>
    <w:rsid w:val="00466449"/>
    <w:rsid w:val="004707AE"/>
    <w:rsid w:val="00470866"/>
    <w:rsid w:val="0047131C"/>
    <w:rsid w:val="00471D2C"/>
    <w:rsid w:val="00472DB6"/>
    <w:rsid w:val="00474AEA"/>
    <w:rsid w:val="004757FF"/>
    <w:rsid w:val="0047599E"/>
    <w:rsid w:val="00476E64"/>
    <w:rsid w:val="00477E22"/>
    <w:rsid w:val="00481A21"/>
    <w:rsid w:val="00481C84"/>
    <w:rsid w:val="004825C5"/>
    <w:rsid w:val="00482DA1"/>
    <w:rsid w:val="004830BF"/>
    <w:rsid w:val="00484650"/>
    <w:rsid w:val="00484B71"/>
    <w:rsid w:val="00484F4D"/>
    <w:rsid w:val="00485ECB"/>
    <w:rsid w:val="00485EE1"/>
    <w:rsid w:val="00485F55"/>
    <w:rsid w:val="004867A5"/>
    <w:rsid w:val="0049077C"/>
    <w:rsid w:val="00490E59"/>
    <w:rsid w:val="004911DC"/>
    <w:rsid w:val="00491543"/>
    <w:rsid w:val="004926C9"/>
    <w:rsid w:val="004935D3"/>
    <w:rsid w:val="00493D12"/>
    <w:rsid w:val="00493DE3"/>
    <w:rsid w:val="00493FE0"/>
    <w:rsid w:val="0049537B"/>
    <w:rsid w:val="00495556"/>
    <w:rsid w:val="00496396"/>
    <w:rsid w:val="0049733D"/>
    <w:rsid w:val="004973E4"/>
    <w:rsid w:val="00497B87"/>
    <w:rsid w:val="00497CF2"/>
    <w:rsid w:val="004A05A5"/>
    <w:rsid w:val="004A0D9B"/>
    <w:rsid w:val="004A2835"/>
    <w:rsid w:val="004A3586"/>
    <w:rsid w:val="004A4470"/>
    <w:rsid w:val="004A530B"/>
    <w:rsid w:val="004A5794"/>
    <w:rsid w:val="004A5B5B"/>
    <w:rsid w:val="004A6C6C"/>
    <w:rsid w:val="004A7FE8"/>
    <w:rsid w:val="004B25BF"/>
    <w:rsid w:val="004B32FA"/>
    <w:rsid w:val="004B361B"/>
    <w:rsid w:val="004B42EE"/>
    <w:rsid w:val="004B4A2B"/>
    <w:rsid w:val="004B52A8"/>
    <w:rsid w:val="004B5B2B"/>
    <w:rsid w:val="004B5D13"/>
    <w:rsid w:val="004B6C5F"/>
    <w:rsid w:val="004B6D1B"/>
    <w:rsid w:val="004B724F"/>
    <w:rsid w:val="004B7417"/>
    <w:rsid w:val="004B79EF"/>
    <w:rsid w:val="004B7AF7"/>
    <w:rsid w:val="004C024C"/>
    <w:rsid w:val="004C05AB"/>
    <w:rsid w:val="004C0D49"/>
    <w:rsid w:val="004C1B15"/>
    <w:rsid w:val="004C330C"/>
    <w:rsid w:val="004C36C5"/>
    <w:rsid w:val="004C3DC0"/>
    <w:rsid w:val="004C3DEE"/>
    <w:rsid w:val="004C5151"/>
    <w:rsid w:val="004C547B"/>
    <w:rsid w:val="004C7651"/>
    <w:rsid w:val="004D189D"/>
    <w:rsid w:val="004D1EB5"/>
    <w:rsid w:val="004D1FC6"/>
    <w:rsid w:val="004D3CC8"/>
    <w:rsid w:val="004D41E3"/>
    <w:rsid w:val="004D4AF0"/>
    <w:rsid w:val="004D5D48"/>
    <w:rsid w:val="004D5D5E"/>
    <w:rsid w:val="004D6048"/>
    <w:rsid w:val="004D629E"/>
    <w:rsid w:val="004D6A3A"/>
    <w:rsid w:val="004D6F82"/>
    <w:rsid w:val="004D71D6"/>
    <w:rsid w:val="004E0473"/>
    <w:rsid w:val="004E2171"/>
    <w:rsid w:val="004E35C2"/>
    <w:rsid w:val="004E4213"/>
    <w:rsid w:val="004E4460"/>
    <w:rsid w:val="004E5C73"/>
    <w:rsid w:val="004E65E3"/>
    <w:rsid w:val="004E69CE"/>
    <w:rsid w:val="004E6C7A"/>
    <w:rsid w:val="004E6D59"/>
    <w:rsid w:val="004F0A0D"/>
    <w:rsid w:val="004F0E9E"/>
    <w:rsid w:val="004F1EB3"/>
    <w:rsid w:val="004F236C"/>
    <w:rsid w:val="004F496D"/>
    <w:rsid w:val="004F653F"/>
    <w:rsid w:val="004F6A51"/>
    <w:rsid w:val="004F7A96"/>
    <w:rsid w:val="00500BE1"/>
    <w:rsid w:val="005011B1"/>
    <w:rsid w:val="00501431"/>
    <w:rsid w:val="00501647"/>
    <w:rsid w:val="00501A43"/>
    <w:rsid w:val="00501C3C"/>
    <w:rsid w:val="00502D30"/>
    <w:rsid w:val="005034B2"/>
    <w:rsid w:val="00503AEF"/>
    <w:rsid w:val="0050443B"/>
    <w:rsid w:val="00506C76"/>
    <w:rsid w:val="005073E7"/>
    <w:rsid w:val="005113EA"/>
    <w:rsid w:val="00511760"/>
    <w:rsid w:val="00511969"/>
    <w:rsid w:val="00511F6E"/>
    <w:rsid w:val="00512DD8"/>
    <w:rsid w:val="00513462"/>
    <w:rsid w:val="00513B63"/>
    <w:rsid w:val="00514660"/>
    <w:rsid w:val="00514B77"/>
    <w:rsid w:val="005161CB"/>
    <w:rsid w:val="00516404"/>
    <w:rsid w:val="0051690D"/>
    <w:rsid w:val="00517408"/>
    <w:rsid w:val="00517F5F"/>
    <w:rsid w:val="005205DB"/>
    <w:rsid w:val="00522043"/>
    <w:rsid w:val="005222F6"/>
    <w:rsid w:val="00522428"/>
    <w:rsid w:val="00522C6B"/>
    <w:rsid w:val="00523C31"/>
    <w:rsid w:val="005246D6"/>
    <w:rsid w:val="0052489B"/>
    <w:rsid w:val="00524B60"/>
    <w:rsid w:val="005250CB"/>
    <w:rsid w:val="00526270"/>
    <w:rsid w:val="005266DA"/>
    <w:rsid w:val="00527E5A"/>
    <w:rsid w:val="00530565"/>
    <w:rsid w:val="0053091A"/>
    <w:rsid w:val="005313A6"/>
    <w:rsid w:val="0053215D"/>
    <w:rsid w:val="005338B5"/>
    <w:rsid w:val="005359B9"/>
    <w:rsid w:val="00535A2B"/>
    <w:rsid w:val="005368C9"/>
    <w:rsid w:val="00536A7B"/>
    <w:rsid w:val="00537478"/>
    <w:rsid w:val="0053774F"/>
    <w:rsid w:val="00537FC3"/>
    <w:rsid w:val="0054054D"/>
    <w:rsid w:val="00541DEC"/>
    <w:rsid w:val="00541E4A"/>
    <w:rsid w:val="00542F08"/>
    <w:rsid w:val="00544D27"/>
    <w:rsid w:val="005459E9"/>
    <w:rsid w:val="0054613A"/>
    <w:rsid w:val="00546366"/>
    <w:rsid w:val="00547733"/>
    <w:rsid w:val="005478DF"/>
    <w:rsid w:val="00547D5D"/>
    <w:rsid w:val="0055067F"/>
    <w:rsid w:val="00550A17"/>
    <w:rsid w:val="00550BA6"/>
    <w:rsid w:val="005545CF"/>
    <w:rsid w:val="00554BFB"/>
    <w:rsid w:val="00554EF5"/>
    <w:rsid w:val="005555DA"/>
    <w:rsid w:val="00555B8F"/>
    <w:rsid w:val="005561AE"/>
    <w:rsid w:val="00556C19"/>
    <w:rsid w:val="00557C55"/>
    <w:rsid w:val="00561E68"/>
    <w:rsid w:val="005620BD"/>
    <w:rsid w:val="00562303"/>
    <w:rsid w:val="00563C12"/>
    <w:rsid w:val="0056412A"/>
    <w:rsid w:val="0056552B"/>
    <w:rsid w:val="0056586C"/>
    <w:rsid w:val="00566144"/>
    <w:rsid w:val="00566670"/>
    <w:rsid w:val="00566EC9"/>
    <w:rsid w:val="005677DD"/>
    <w:rsid w:val="00567B85"/>
    <w:rsid w:val="005701F5"/>
    <w:rsid w:val="005716F0"/>
    <w:rsid w:val="00571AB9"/>
    <w:rsid w:val="00573120"/>
    <w:rsid w:val="00573A17"/>
    <w:rsid w:val="00573E63"/>
    <w:rsid w:val="005762CD"/>
    <w:rsid w:val="00576319"/>
    <w:rsid w:val="00576D74"/>
    <w:rsid w:val="005779BB"/>
    <w:rsid w:val="00577E9C"/>
    <w:rsid w:val="00580D72"/>
    <w:rsid w:val="00581878"/>
    <w:rsid w:val="00581A3D"/>
    <w:rsid w:val="00581C6D"/>
    <w:rsid w:val="00581EB5"/>
    <w:rsid w:val="00583AB7"/>
    <w:rsid w:val="00584B74"/>
    <w:rsid w:val="0058707C"/>
    <w:rsid w:val="005871EB"/>
    <w:rsid w:val="00587607"/>
    <w:rsid w:val="00590CF2"/>
    <w:rsid w:val="00590DF6"/>
    <w:rsid w:val="00591B1E"/>
    <w:rsid w:val="00592608"/>
    <w:rsid w:val="00592C4A"/>
    <w:rsid w:val="00594FCD"/>
    <w:rsid w:val="0059515D"/>
    <w:rsid w:val="005955EE"/>
    <w:rsid w:val="005960B6"/>
    <w:rsid w:val="00596A74"/>
    <w:rsid w:val="00596AFB"/>
    <w:rsid w:val="00597E84"/>
    <w:rsid w:val="005A036E"/>
    <w:rsid w:val="005A05D5"/>
    <w:rsid w:val="005A30E4"/>
    <w:rsid w:val="005A403F"/>
    <w:rsid w:val="005A4229"/>
    <w:rsid w:val="005A46F4"/>
    <w:rsid w:val="005A6144"/>
    <w:rsid w:val="005A658A"/>
    <w:rsid w:val="005A73D2"/>
    <w:rsid w:val="005B0BA0"/>
    <w:rsid w:val="005B0C38"/>
    <w:rsid w:val="005B2805"/>
    <w:rsid w:val="005B2A95"/>
    <w:rsid w:val="005B410F"/>
    <w:rsid w:val="005B44EE"/>
    <w:rsid w:val="005B522F"/>
    <w:rsid w:val="005B5892"/>
    <w:rsid w:val="005B5F00"/>
    <w:rsid w:val="005B60FF"/>
    <w:rsid w:val="005B7279"/>
    <w:rsid w:val="005B7FA3"/>
    <w:rsid w:val="005C1863"/>
    <w:rsid w:val="005C1B57"/>
    <w:rsid w:val="005C1F3A"/>
    <w:rsid w:val="005C3590"/>
    <w:rsid w:val="005C36F9"/>
    <w:rsid w:val="005C5A1F"/>
    <w:rsid w:val="005C6515"/>
    <w:rsid w:val="005C722C"/>
    <w:rsid w:val="005D01D4"/>
    <w:rsid w:val="005D0CD3"/>
    <w:rsid w:val="005D2069"/>
    <w:rsid w:val="005D3195"/>
    <w:rsid w:val="005D330C"/>
    <w:rsid w:val="005D34E9"/>
    <w:rsid w:val="005D539F"/>
    <w:rsid w:val="005D54BC"/>
    <w:rsid w:val="005D5509"/>
    <w:rsid w:val="005D61D3"/>
    <w:rsid w:val="005E1DEB"/>
    <w:rsid w:val="005E1DEE"/>
    <w:rsid w:val="005E2396"/>
    <w:rsid w:val="005E2FAD"/>
    <w:rsid w:val="005E4012"/>
    <w:rsid w:val="005E4CC8"/>
    <w:rsid w:val="005E4D41"/>
    <w:rsid w:val="005E67DF"/>
    <w:rsid w:val="005E6C50"/>
    <w:rsid w:val="005F003A"/>
    <w:rsid w:val="005F071B"/>
    <w:rsid w:val="005F1240"/>
    <w:rsid w:val="005F1366"/>
    <w:rsid w:val="005F1370"/>
    <w:rsid w:val="005F1B99"/>
    <w:rsid w:val="005F2131"/>
    <w:rsid w:val="005F254A"/>
    <w:rsid w:val="005F27E7"/>
    <w:rsid w:val="005F3DE7"/>
    <w:rsid w:val="005F4B58"/>
    <w:rsid w:val="005F5767"/>
    <w:rsid w:val="005F615E"/>
    <w:rsid w:val="005F7B24"/>
    <w:rsid w:val="005F7FEE"/>
    <w:rsid w:val="006004CE"/>
    <w:rsid w:val="00600DCB"/>
    <w:rsid w:val="006010A7"/>
    <w:rsid w:val="00602F78"/>
    <w:rsid w:val="00604CEE"/>
    <w:rsid w:val="00606908"/>
    <w:rsid w:val="006069E9"/>
    <w:rsid w:val="00606E38"/>
    <w:rsid w:val="0060790E"/>
    <w:rsid w:val="00607E36"/>
    <w:rsid w:val="00610118"/>
    <w:rsid w:val="006131B6"/>
    <w:rsid w:val="0061416D"/>
    <w:rsid w:val="00614173"/>
    <w:rsid w:val="0061419C"/>
    <w:rsid w:val="00614802"/>
    <w:rsid w:val="00614F6E"/>
    <w:rsid w:val="006158B2"/>
    <w:rsid w:val="00615F0A"/>
    <w:rsid w:val="00615F66"/>
    <w:rsid w:val="00616B6E"/>
    <w:rsid w:val="00616CFD"/>
    <w:rsid w:val="00616D75"/>
    <w:rsid w:val="00620423"/>
    <w:rsid w:val="0062292D"/>
    <w:rsid w:val="00622B12"/>
    <w:rsid w:val="0062382F"/>
    <w:rsid w:val="00624AFB"/>
    <w:rsid w:val="00625AB5"/>
    <w:rsid w:val="006268FE"/>
    <w:rsid w:val="00627547"/>
    <w:rsid w:val="00627FFD"/>
    <w:rsid w:val="00630186"/>
    <w:rsid w:val="00630B43"/>
    <w:rsid w:val="006322A9"/>
    <w:rsid w:val="0063294A"/>
    <w:rsid w:val="006336FD"/>
    <w:rsid w:val="00633B26"/>
    <w:rsid w:val="006349D1"/>
    <w:rsid w:val="00635AF6"/>
    <w:rsid w:val="00636688"/>
    <w:rsid w:val="00637993"/>
    <w:rsid w:val="00640149"/>
    <w:rsid w:val="00640641"/>
    <w:rsid w:val="00642B26"/>
    <w:rsid w:val="00643BB5"/>
    <w:rsid w:val="00643D09"/>
    <w:rsid w:val="00643D20"/>
    <w:rsid w:val="00643EA1"/>
    <w:rsid w:val="00644692"/>
    <w:rsid w:val="00645264"/>
    <w:rsid w:val="0064548B"/>
    <w:rsid w:val="00645EB5"/>
    <w:rsid w:val="00646DA3"/>
    <w:rsid w:val="006516ED"/>
    <w:rsid w:val="006528A7"/>
    <w:rsid w:val="00652B2C"/>
    <w:rsid w:val="006534B9"/>
    <w:rsid w:val="006541DE"/>
    <w:rsid w:val="006545CF"/>
    <w:rsid w:val="00654A27"/>
    <w:rsid w:val="00654EA8"/>
    <w:rsid w:val="00654FBD"/>
    <w:rsid w:val="00655D94"/>
    <w:rsid w:val="00656189"/>
    <w:rsid w:val="00656521"/>
    <w:rsid w:val="00656CEF"/>
    <w:rsid w:val="006576A4"/>
    <w:rsid w:val="00657B45"/>
    <w:rsid w:val="00660074"/>
    <w:rsid w:val="00660160"/>
    <w:rsid w:val="00661983"/>
    <w:rsid w:val="00663089"/>
    <w:rsid w:val="00663727"/>
    <w:rsid w:val="00663EC7"/>
    <w:rsid w:val="00664161"/>
    <w:rsid w:val="0066421F"/>
    <w:rsid w:val="0066452C"/>
    <w:rsid w:val="0066626B"/>
    <w:rsid w:val="00666AAF"/>
    <w:rsid w:val="00667532"/>
    <w:rsid w:val="00671235"/>
    <w:rsid w:val="006723DE"/>
    <w:rsid w:val="00672AA0"/>
    <w:rsid w:val="00673639"/>
    <w:rsid w:val="006739BF"/>
    <w:rsid w:val="00675DDA"/>
    <w:rsid w:val="00677036"/>
    <w:rsid w:val="006805DD"/>
    <w:rsid w:val="00680909"/>
    <w:rsid w:val="006831EF"/>
    <w:rsid w:val="00683414"/>
    <w:rsid w:val="00683618"/>
    <w:rsid w:val="00684191"/>
    <w:rsid w:val="00685285"/>
    <w:rsid w:val="006853DF"/>
    <w:rsid w:val="006857EC"/>
    <w:rsid w:val="00685A53"/>
    <w:rsid w:val="006864DE"/>
    <w:rsid w:val="00686B9A"/>
    <w:rsid w:val="00686CB9"/>
    <w:rsid w:val="0068729E"/>
    <w:rsid w:val="00687368"/>
    <w:rsid w:val="0069140A"/>
    <w:rsid w:val="00691F12"/>
    <w:rsid w:val="00692C51"/>
    <w:rsid w:val="00693604"/>
    <w:rsid w:val="00693C6B"/>
    <w:rsid w:val="006959AA"/>
    <w:rsid w:val="00696755"/>
    <w:rsid w:val="006A0213"/>
    <w:rsid w:val="006A070F"/>
    <w:rsid w:val="006A0FAC"/>
    <w:rsid w:val="006A2D9B"/>
    <w:rsid w:val="006A2EF6"/>
    <w:rsid w:val="006A330F"/>
    <w:rsid w:val="006A3804"/>
    <w:rsid w:val="006A39EB"/>
    <w:rsid w:val="006A4AEB"/>
    <w:rsid w:val="006A5652"/>
    <w:rsid w:val="006A72DE"/>
    <w:rsid w:val="006B0986"/>
    <w:rsid w:val="006B2775"/>
    <w:rsid w:val="006B37C9"/>
    <w:rsid w:val="006B3806"/>
    <w:rsid w:val="006B5CF1"/>
    <w:rsid w:val="006C08DC"/>
    <w:rsid w:val="006C25E6"/>
    <w:rsid w:val="006C26EF"/>
    <w:rsid w:val="006C2D8C"/>
    <w:rsid w:val="006C374D"/>
    <w:rsid w:val="006C5B5B"/>
    <w:rsid w:val="006C626C"/>
    <w:rsid w:val="006C7E58"/>
    <w:rsid w:val="006D0716"/>
    <w:rsid w:val="006D2684"/>
    <w:rsid w:val="006D2A67"/>
    <w:rsid w:val="006D2C19"/>
    <w:rsid w:val="006D30E6"/>
    <w:rsid w:val="006D4EBF"/>
    <w:rsid w:val="006D55F5"/>
    <w:rsid w:val="006D5ABA"/>
    <w:rsid w:val="006D5FB6"/>
    <w:rsid w:val="006D6307"/>
    <w:rsid w:val="006D6883"/>
    <w:rsid w:val="006D6E65"/>
    <w:rsid w:val="006D7ECB"/>
    <w:rsid w:val="006E0D98"/>
    <w:rsid w:val="006E2D8C"/>
    <w:rsid w:val="006E35F7"/>
    <w:rsid w:val="006E4714"/>
    <w:rsid w:val="006E743C"/>
    <w:rsid w:val="006F119C"/>
    <w:rsid w:val="006F1D47"/>
    <w:rsid w:val="006F3428"/>
    <w:rsid w:val="006F366A"/>
    <w:rsid w:val="006F3C99"/>
    <w:rsid w:val="006F416B"/>
    <w:rsid w:val="006F45A5"/>
    <w:rsid w:val="006F5031"/>
    <w:rsid w:val="0070219C"/>
    <w:rsid w:val="007028D5"/>
    <w:rsid w:val="00702F1C"/>
    <w:rsid w:val="007059D0"/>
    <w:rsid w:val="0070619D"/>
    <w:rsid w:val="00706636"/>
    <w:rsid w:val="00710963"/>
    <w:rsid w:val="00710B8A"/>
    <w:rsid w:val="00712299"/>
    <w:rsid w:val="00713221"/>
    <w:rsid w:val="00713D2D"/>
    <w:rsid w:val="00714ED1"/>
    <w:rsid w:val="007205AD"/>
    <w:rsid w:val="00721250"/>
    <w:rsid w:val="00721A9C"/>
    <w:rsid w:val="00721F59"/>
    <w:rsid w:val="00722902"/>
    <w:rsid w:val="0072355F"/>
    <w:rsid w:val="00723E91"/>
    <w:rsid w:val="00723EAA"/>
    <w:rsid w:val="007263FF"/>
    <w:rsid w:val="007265CC"/>
    <w:rsid w:val="007304B6"/>
    <w:rsid w:val="0073117E"/>
    <w:rsid w:val="0073135C"/>
    <w:rsid w:val="00731AE6"/>
    <w:rsid w:val="00732D04"/>
    <w:rsid w:val="0073406A"/>
    <w:rsid w:val="00734B12"/>
    <w:rsid w:val="00735011"/>
    <w:rsid w:val="00735178"/>
    <w:rsid w:val="00736383"/>
    <w:rsid w:val="00736549"/>
    <w:rsid w:val="0073666E"/>
    <w:rsid w:val="00736EA8"/>
    <w:rsid w:val="00737D43"/>
    <w:rsid w:val="00740252"/>
    <w:rsid w:val="0074072C"/>
    <w:rsid w:val="00740C3D"/>
    <w:rsid w:val="0074242C"/>
    <w:rsid w:val="00743681"/>
    <w:rsid w:val="00743700"/>
    <w:rsid w:val="0074378A"/>
    <w:rsid w:val="007449DA"/>
    <w:rsid w:val="00746C07"/>
    <w:rsid w:val="007476BC"/>
    <w:rsid w:val="00750634"/>
    <w:rsid w:val="00750D24"/>
    <w:rsid w:val="007511BE"/>
    <w:rsid w:val="00751542"/>
    <w:rsid w:val="00751670"/>
    <w:rsid w:val="00753883"/>
    <w:rsid w:val="0075528E"/>
    <w:rsid w:val="00756860"/>
    <w:rsid w:val="007568BD"/>
    <w:rsid w:val="00760640"/>
    <w:rsid w:val="00762385"/>
    <w:rsid w:val="00762ABF"/>
    <w:rsid w:val="00762C71"/>
    <w:rsid w:val="00763225"/>
    <w:rsid w:val="0076420C"/>
    <w:rsid w:val="00765116"/>
    <w:rsid w:val="00765318"/>
    <w:rsid w:val="007667BF"/>
    <w:rsid w:val="00766A94"/>
    <w:rsid w:val="00770A17"/>
    <w:rsid w:val="007711B3"/>
    <w:rsid w:val="0077171A"/>
    <w:rsid w:val="00771A7A"/>
    <w:rsid w:val="00771EDF"/>
    <w:rsid w:val="0077206C"/>
    <w:rsid w:val="00772E0B"/>
    <w:rsid w:val="00773F47"/>
    <w:rsid w:val="00774559"/>
    <w:rsid w:val="00775981"/>
    <w:rsid w:val="00775A51"/>
    <w:rsid w:val="00775F3C"/>
    <w:rsid w:val="00776D1D"/>
    <w:rsid w:val="00777923"/>
    <w:rsid w:val="00781146"/>
    <w:rsid w:val="00782159"/>
    <w:rsid w:val="00782689"/>
    <w:rsid w:val="0078276C"/>
    <w:rsid w:val="00783323"/>
    <w:rsid w:val="007837D3"/>
    <w:rsid w:val="00784219"/>
    <w:rsid w:val="007842E5"/>
    <w:rsid w:val="00784CB8"/>
    <w:rsid w:val="007863A4"/>
    <w:rsid w:val="007879C6"/>
    <w:rsid w:val="007902B9"/>
    <w:rsid w:val="0079046C"/>
    <w:rsid w:val="0079306D"/>
    <w:rsid w:val="0079315F"/>
    <w:rsid w:val="007934BA"/>
    <w:rsid w:val="007937E7"/>
    <w:rsid w:val="00793F5B"/>
    <w:rsid w:val="00793F8B"/>
    <w:rsid w:val="00794315"/>
    <w:rsid w:val="00794857"/>
    <w:rsid w:val="00794F19"/>
    <w:rsid w:val="00795984"/>
    <w:rsid w:val="00797608"/>
    <w:rsid w:val="007A02B1"/>
    <w:rsid w:val="007A054B"/>
    <w:rsid w:val="007A07E8"/>
    <w:rsid w:val="007A0AB0"/>
    <w:rsid w:val="007A0B27"/>
    <w:rsid w:val="007A0DC1"/>
    <w:rsid w:val="007A2181"/>
    <w:rsid w:val="007A2582"/>
    <w:rsid w:val="007A2A92"/>
    <w:rsid w:val="007A33BE"/>
    <w:rsid w:val="007A3629"/>
    <w:rsid w:val="007A3698"/>
    <w:rsid w:val="007A3D83"/>
    <w:rsid w:val="007A3F7F"/>
    <w:rsid w:val="007A4DE7"/>
    <w:rsid w:val="007A56F3"/>
    <w:rsid w:val="007A6911"/>
    <w:rsid w:val="007A6C7C"/>
    <w:rsid w:val="007A6FD0"/>
    <w:rsid w:val="007A7609"/>
    <w:rsid w:val="007A7CA5"/>
    <w:rsid w:val="007B1A98"/>
    <w:rsid w:val="007B25D8"/>
    <w:rsid w:val="007B319F"/>
    <w:rsid w:val="007B371D"/>
    <w:rsid w:val="007B3F1D"/>
    <w:rsid w:val="007B41EC"/>
    <w:rsid w:val="007B42E4"/>
    <w:rsid w:val="007B4D27"/>
    <w:rsid w:val="007B53B0"/>
    <w:rsid w:val="007B586C"/>
    <w:rsid w:val="007B5D23"/>
    <w:rsid w:val="007B6402"/>
    <w:rsid w:val="007B6507"/>
    <w:rsid w:val="007B6831"/>
    <w:rsid w:val="007B7B19"/>
    <w:rsid w:val="007C0E6D"/>
    <w:rsid w:val="007C1F5E"/>
    <w:rsid w:val="007C2704"/>
    <w:rsid w:val="007C30F5"/>
    <w:rsid w:val="007C3856"/>
    <w:rsid w:val="007C3B73"/>
    <w:rsid w:val="007C56F1"/>
    <w:rsid w:val="007C5D41"/>
    <w:rsid w:val="007C6A22"/>
    <w:rsid w:val="007C726C"/>
    <w:rsid w:val="007D3479"/>
    <w:rsid w:val="007D48D6"/>
    <w:rsid w:val="007D4F51"/>
    <w:rsid w:val="007D56F1"/>
    <w:rsid w:val="007D5BD8"/>
    <w:rsid w:val="007D5BFD"/>
    <w:rsid w:val="007D6BA7"/>
    <w:rsid w:val="007D7A59"/>
    <w:rsid w:val="007D7E70"/>
    <w:rsid w:val="007D7F6D"/>
    <w:rsid w:val="007E0471"/>
    <w:rsid w:val="007E0F68"/>
    <w:rsid w:val="007E14A9"/>
    <w:rsid w:val="007E1513"/>
    <w:rsid w:val="007E168C"/>
    <w:rsid w:val="007E1F2D"/>
    <w:rsid w:val="007E2EBF"/>
    <w:rsid w:val="007E3090"/>
    <w:rsid w:val="007E39C9"/>
    <w:rsid w:val="007E4887"/>
    <w:rsid w:val="007E608C"/>
    <w:rsid w:val="007E609A"/>
    <w:rsid w:val="007E6B9E"/>
    <w:rsid w:val="007E742B"/>
    <w:rsid w:val="007F0D07"/>
    <w:rsid w:val="007F3360"/>
    <w:rsid w:val="007F35DB"/>
    <w:rsid w:val="007F3C71"/>
    <w:rsid w:val="007F4DB9"/>
    <w:rsid w:val="007F4F3A"/>
    <w:rsid w:val="007F52AB"/>
    <w:rsid w:val="007F52C9"/>
    <w:rsid w:val="007F584C"/>
    <w:rsid w:val="007F6A19"/>
    <w:rsid w:val="007F6D44"/>
    <w:rsid w:val="007F7BB2"/>
    <w:rsid w:val="00800E94"/>
    <w:rsid w:val="0080162D"/>
    <w:rsid w:val="00802014"/>
    <w:rsid w:val="0080209C"/>
    <w:rsid w:val="00803131"/>
    <w:rsid w:val="00804291"/>
    <w:rsid w:val="00804777"/>
    <w:rsid w:val="0080510A"/>
    <w:rsid w:val="0080548B"/>
    <w:rsid w:val="00806CCA"/>
    <w:rsid w:val="00806DAE"/>
    <w:rsid w:val="00806F51"/>
    <w:rsid w:val="0080773F"/>
    <w:rsid w:val="00807B79"/>
    <w:rsid w:val="00807B95"/>
    <w:rsid w:val="008108DB"/>
    <w:rsid w:val="00810AD4"/>
    <w:rsid w:val="00810BE9"/>
    <w:rsid w:val="008115FC"/>
    <w:rsid w:val="00812B21"/>
    <w:rsid w:val="00813090"/>
    <w:rsid w:val="00813977"/>
    <w:rsid w:val="0081534B"/>
    <w:rsid w:val="00816736"/>
    <w:rsid w:val="008168F3"/>
    <w:rsid w:val="00816925"/>
    <w:rsid w:val="00816D0A"/>
    <w:rsid w:val="0082136F"/>
    <w:rsid w:val="00821C77"/>
    <w:rsid w:val="00822D52"/>
    <w:rsid w:val="00823354"/>
    <w:rsid w:val="008235E2"/>
    <w:rsid w:val="008241DD"/>
    <w:rsid w:val="00824368"/>
    <w:rsid w:val="0082460D"/>
    <w:rsid w:val="00824713"/>
    <w:rsid w:val="00824A21"/>
    <w:rsid w:val="008254DE"/>
    <w:rsid w:val="008264A7"/>
    <w:rsid w:val="00826963"/>
    <w:rsid w:val="00826E03"/>
    <w:rsid w:val="0082785D"/>
    <w:rsid w:val="008278C1"/>
    <w:rsid w:val="008304C5"/>
    <w:rsid w:val="00831490"/>
    <w:rsid w:val="00831952"/>
    <w:rsid w:val="00832959"/>
    <w:rsid w:val="008351D0"/>
    <w:rsid w:val="00835DBB"/>
    <w:rsid w:val="008365BF"/>
    <w:rsid w:val="00836B7C"/>
    <w:rsid w:val="00837951"/>
    <w:rsid w:val="00841400"/>
    <w:rsid w:val="00841945"/>
    <w:rsid w:val="00841EDC"/>
    <w:rsid w:val="008435E9"/>
    <w:rsid w:val="008436B3"/>
    <w:rsid w:val="008455B2"/>
    <w:rsid w:val="00846245"/>
    <w:rsid w:val="0084666A"/>
    <w:rsid w:val="00847D17"/>
    <w:rsid w:val="008516C3"/>
    <w:rsid w:val="00851863"/>
    <w:rsid w:val="00852603"/>
    <w:rsid w:val="0085271D"/>
    <w:rsid w:val="0085371B"/>
    <w:rsid w:val="00854147"/>
    <w:rsid w:val="0085466D"/>
    <w:rsid w:val="00855DD5"/>
    <w:rsid w:val="00856687"/>
    <w:rsid w:val="00857B76"/>
    <w:rsid w:val="00860FBE"/>
    <w:rsid w:val="008610D0"/>
    <w:rsid w:val="00861579"/>
    <w:rsid w:val="0086164A"/>
    <w:rsid w:val="00862765"/>
    <w:rsid w:val="00862F3C"/>
    <w:rsid w:val="0086461A"/>
    <w:rsid w:val="0086467E"/>
    <w:rsid w:val="0086475C"/>
    <w:rsid w:val="008677F3"/>
    <w:rsid w:val="00867C01"/>
    <w:rsid w:val="00870892"/>
    <w:rsid w:val="00871B91"/>
    <w:rsid w:val="00871CD8"/>
    <w:rsid w:val="0087218B"/>
    <w:rsid w:val="00872E44"/>
    <w:rsid w:val="00874649"/>
    <w:rsid w:val="0087477C"/>
    <w:rsid w:val="00874F69"/>
    <w:rsid w:val="008751F8"/>
    <w:rsid w:val="008758E8"/>
    <w:rsid w:val="008809F6"/>
    <w:rsid w:val="00880F66"/>
    <w:rsid w:val="0088194D"/>
    <w:rsid w:val="008820CB"/>
    <w:rsid w:val="00882458"/>
    <w:rsid w:val="00882BA1"/>
    <w:rsid w:val="00882EB5"/>
    <w:rsid w:val="0088343D"/>
    <w:rsid w:val="008838AB"/>
    <w:rsid w:val="00883E03"/>
    <w:rsid w:val="00885292"/>
    <w:rsid w:val="008856CC"/>
    <w:rsid w:val="00885856"/>
    <w:rsid w:val="00885A46"/>
    <w:rsid w:val="00885C51"/>
    <w:rsid w:val="008860B1"/>
    <w:rsid w:val="00886634"/>
    <w:rsid w:val="00890387"/>
    <w:rsid w:val="00891C22"/>
    <w:rsid w:val="00894DDE"/>
    <w:rsid w:val="00896267"/>
    <w:rsid w:val="00896DCF"/>
    <w:rsid w:val="00896F4C"/>
    <w:rsid w:val="00896F96"/>
    <w:rsid w:val="00896FCE"/>
    <w:rsid w:val="00897A24"/>
    <w:rsid w:val="00897C13"/>
    <w:rsid w:val="008A00CD"/>
    <w:rsid w:val="008A0180"/>
    <w:rsid w:val="008A0AE8"/>
    <w:rsid w:val="008A1029"/>
    <w:rsid w:val="008A24AD"/>
    <w:rsid w:val="008A29F2"/>
    <w:rsid w:val="008A2A84"/>
    <w:rsid w:val="008A370A"/>
    <w:rsid w:val="008A3D87"/>
    <w:rsid w:val="008A4130"/>
    <w:rsid w:val="008A4C31"/>
    <w:rsid w:val="008A50BD"/>
    <w:rsid w:val="008A5E07"/>
    <w:rsid w:val="008A7AB3"/>
    <w:rsid w:val="008A7D13"/>
    <w:rsid w:val="008B0C49"/>
    <w:rsid w:val="008B2292"/>
    <w:rsid w:val="008B237B"/>
    <w:rsid w:val="008B283A"/>
    <w:rsid w:val="008B2E9D"/>
    <w:rsid w:val="008B33B8"/>
    <w:rsid w:val="008B3A26"/>
    <w:rsid w:val="008B4F7C"/>
    <w:rsid w:val="008B66B4"/>
    <w:rsid w:val="008B7C12"/>
    <w:rsid w:val="008C0385"/>
    <w:rsid w:val="008C03BD"/>
    <w:rsid w:val="008C0419"/>
    <w:rsid w:val="008C17D0"/>
    <w:rsid w:val="008C34DA"/>
    <w:rsid w:val="008C3510"/>
    <w:rsid w:val="008C39B7"/>
    <w:rsid w:val="008C49E8"/>
    <w:rsid w:val="008C4E24"/>
    <w:rsid w:val="008C4FEE"/>
    <w:rsid w:val="008C509C"/>
    <w:rsid w:val="008C5ADA"/>
    <w:rsid w:val="008C6F80"/>
    <w:rsid w:val="008C73CC"/>
    <w:rsid w:val="008C77F3"/>
    <w:rsid w:val="008D12AF"/>
    <w:rsid w:val="008D1732"/>
    <w:rsid w:val="008D5D4F"/>
    <w:rsid w:val="008D67F4"/>
    <w:rsid w:val="008D7D79"/>
    <w:rsid w:val="008E0168"/>
    <w:rsid w:val="008E0B91"/>
    <w:rsid w:val="008E10F6"/>
    <w:rsid w:val="008E131E"/>
    <w:rsid w:val="008E1802"/>
    <w:rsid w:val="008E1F07"/>
    <w:rsid w:val="008E6731"/>
    <w:rsid w:val="008E6C32"/>
    <w:rsid w:val="008E7B0B"/>
    <w:rsid w:val="008F01EF"/>
    <w:rsid w:val="008F0D9A"/>
    <w:rsid w:val="008F22C7"/>
    <w:rsid w:val="008F2A3D"/>
    <w:rsid w:val="008F34F6"/>
    <w:rsid w:val="008F429B"/>
    <w:rsid w:val="008F4333"/>
    <w:rsid w:val="008F529D"/>
    <w:rsid w:val="008F5436"/>
    <w:rsid w:val="008F6E44"/>
    <w:rsid w:val="008F79F1"/>
    <w:rsid w:val="008F7EA4"/>
    <w:rsid w:val="009004CF"/>
    <w:rsid w:val="00900637"/>
    <w:rsid w:val="00900B6C"/>
    <w:rsid w:val="009010BD"/>
    <w:rsid w:val="009017E6"/>
    <w:rsid w:val="00902F30"/>
    <w:rsid w:val="00902F88"/>
    <w:rsid w:val="009030DB"/>
    <w:rsid w:val="009039C9"/>
    <w:rsid w:val="00903D38"/>
    <w:rsid w:val="00903DC2"/>
    <w:rsid w:val="00904557"/>
    <w:rsid w:val="00904E17"/>
    <w:rsid w:val="0090513E"/>
    <w:rsid w:val="00905332"/>
    <w:rsid w:val="00905D34"/>
    <w:rsid w:val="00907A94"/>
    <w:rsid w:val="00907F7E"/>
    <w:rsid w:val="00910154"/>
    <w:rsid w:val="00911055"/>
    <w:rsid w:val="009136EB"/>
    <w:rsid w:val="00914169"/>
    <w:rsid w:val="009143DD"/>
    <w:rsid w:val="0091473B"/>
    <w:rsid w:val="0091593C"/>
    <w:rsid w:val="0091646D"/>
    <w:rsid w:val="009212B0"/>
    <w:rsid w:val="0092139C"/>
    <w:rsid w:val="009213A9"/>
    <w:rsid w:val="0092162A"/>
    <w:rsid w:val="00921AD4"/>
    <w:rsid w:val="00921CA7"/>
    <w:rsid w:val="00922871"/>
    <w:rsid w:val="00923263"/>
    <w:rsid w:val="00924139"/>
    <w:rsid w:val="00925028"/>
    <w:rsid w:val="00926F47"/>
    <w:rsid w:val="009270EC"/>
    <w:rsid w:val="00927B68"/>
    <w:rsid w:val="009320A3"/>
    <w:rsid w:val="009330A3"/>
    <w:rsid w:val="00933EEF"/>
    <w:rsid w:val="00934702"/>
    <w:rsid w:val="009349AE"/>
    <w:rsid w:val="009355B0"/>
    <w:rsid w:val="00935EC0"/>
    <w:rsid w:val="0093665C"/>
    <w:rsid w:val="009376DD"/>
    <w:rsid w:val="00937CA2"/>
    <w:rsid w:val="00940975"/>
    <w:rsid w:val="009433FD"/>
    <w:rsid w:val="009437D9"/>
    <w:rsid w:val="009444B4"/>
    <w:rsid w:val="009455E0"/>
    <w:rsid w:val="0094638E"/>
    <w:rsid w:val="0094657B"/>
    <w:rsid w:val="00946A10"/>
    <w:rsid w:val="00946B5D"/>
    <w:rsid w:val="009502FA"/>
    <w:rsid w:val="00950CF2"/>
    <w:rsid w:val="00950E52"/>
    <w:rsid w:val="00951A41"/>
    <w:rsid w:val="00951BAB"/>
    <w:rsid w:val="00953728"/>
    <w:rsid w:val="009544DD"/>
    <w:rsid w:val="00954BEE"/>
    <w:rsid w:val="00955B97"/>
    <w:rsid w:val="0095642C"/>
    <w:rsid w:val="00962607"/>
    <w:rsid w:val="0096286C"/>
    <w:rsid w:val="00963FAB"/>
    <w:rsid w:val="0096428F"/>
    <w:rsid w:val="00964554"/>
    <w:rsid w:val="009648BE"/>
    <w:rsid w:val="00965797"/>
    <w:rsid w:val="00966163"/>
    <w:rsid w:val="00966DAB"/>
    <w:rsid w:val="009678A8"/>
    <w:rsid w:val="00970735"/>
    <w:rsid w:val="00971CC3"/>
    <w:rsid w:val="00971F24"/>
    <w:rsid w:val="00972420"/>
    <w:rsid w:val="00973B1C"/>
    <w:rsid w:val="00974C14"/>
    <w:rsid w:val="0097797C"/>
    <w:rsid w:val="009779C6"/>
    <w:rsid w:val="00977C82"/>
    <w:rsid w:val="00981F8A"/>
    <w:rsid w:val="00982075"/>
    <w:rsid w:val="009820B8"/>
    <w:rsid w:val="009824B5"/>
    <w:rsid w:val="00982963"/>
    <w:rsid w:val="00982C6A"/>
    <w:rsid w:val="00982C87"/>
    <w:rsid w:val="009835F5"/>
    <w:rsid w:val="00984846"/>
    <w:rsid w:val="00984C51"/>
    <w:rsid w:val="00985309"/>
    <w:rsid w:val="0098577A"/>
    <w:rsid w:val="00985A47"/>
    <w:rsid w:val="00986105"/>
    <w:rsid w:val="00987569"/>
    <w:rsid w:val="00987E1E"/>
    <w:rsid w:val="00990B49"/>
    <w:rsid w:val="0099284E"/>
    <w:rsid w:val="0099288F"/>
    <w:rsid w:val="00992CF3"/>
    <w:rsid w:val="00992EEA"/>
    <w:rsid w:val="00993DF1"/>
    <w:rsid w:val="009956AD"/>
    <w:rsid w:val="00996B51"/>
    <w:rsid w:val="009970AC"/>
    <w:rsid w:val="00997709"/>
    <w:rsid w:val="009A0000"/>
    <w:rsid w:val="009A1BF6"/>
    <w:rsid w:val="009A1E9A"/>
    <w:rsid w:val="009A3057"/>
    <w:rsid w:val="009A311F"/>
    <w:rsid w:val="009A366C"/>
    <w:rsid w:val="009A3DC1"/>
    <w:rsid w:val="009A3F81"/>
    <w:rsid w:val="009A444E"/>
    <w:rsid w:val="009A4BAC"/>
    <w:rsid w:val="009A532F"/>
    <w:rsid w:val="009A77AF"/>
    <w:rsid w:val="009B1542"/>
    <w:rsid w:val="009B2BFA"/>
    <w:rsid w:val="009B3B16"/>
    <w:rsid w:val="009B4446"/>
    <w:rsid w:val="009B527E"/>
    <w:rsid w:val="009B6A60"/>
    <w:rsid w:val="009B7129"/>
    <w:rsid w:val="009C02FD"/>
    <w:rsid w:val="009C0D31"/>
    <w:rsid w:val="009C1156"/>
    <w:rsid w:val="009C12A5"/>
    <w:rsid w:val="009C20FF"/>
    <w:rsid w:val="009C2C00"/>
    <w:rsid w:val="009C2F4B"/>
    <w:rsid w:val="009C3AA2"/>
    <w:rsid w:val="009C46CA"/>
    <w:rsid w:val="009C4E03"/>
    <w:rsid w:val="009C60CC"/>
    <w:rsid w:val="009C74CF"/>
    <w:rsid w:val="009C764C"/>
    <w:rsid w:val="009C7E97"/>
    <w:rsid w:val="009D0CD1"/>
    <w:rsid w:val="009D2A21"/>
    <w:rsid w:val="009D2B1A"/>
    <w:rsid w:val="009D30BB"/>
    <w:rsid w:val="009D3C9C"/>
    <w:rsid w:val="009D57DE"/>
    <w:rsid w:val="009D5818"/>
    <w:rsid w:val="009D5F0C"/>
    <w:rsid w:val="009D5FF0"/>
    <w:rsid w:val="009E209E"/>
    <w:rsid w:val="009E26FD"/>
    <w:rsid w:val="009E2974"/>
    <w:rsid w:val="009E2A9D"/>
    <w:rsid w:val="009E4302"/>
    <w:rsid w:val="009E43EC"/>
    <w:rsid w:val="009E4A0C"/>
    <w:rsid w:val="009E7329"/>
    <w:rsid w:val="009E73FE"/>
    <w:rsid w:val="009E792E"/>
    <w:rsid w:val="009F1D30"/>
    <w:rsid w:val="009F23A6"/>
    <w:rsid w:val="009F3025"/>
    <w:rsid w:val="009F3EF0"/>
    <w:rsid w:val="009F4367"/>
    <w:rsid w:val="009F643E"/>
    <w:rsid w:val="009F7275"/>
    <w:rsid w:val="00A0077D"/>
    <w:rsid w:val="00A0088E"/>
    <w:rsid w:val="00A0089A"/>
    <w:rsid w:val="00A00940"/>
    <w:rsid w:val="00A019E2"/>
    <w:rsid w:val="00A033AB"/>
    <w:rsid w:val="00A037BE"/>
    <w:rsid w:val="00A0386F"/>
    <w:rsid w:val="00A038BA"/>
    <w:rsid w:val="00A03A66"/>
    <w:rsid w:val="00A04377"/>
    <w:rsid w:val="00A04A66"/>
    <w:rsid w:val="00A05D2A"/>
    <w:rsid w:val="00A068E9"/>
    <w:rsid w:val="00A07F96"/>
    <w:rsid w:val="00A10702"/>
    <w:rsid w:val="00A108B6"/>
    <w:rsid w:val="00A12C97"/>
    <w:rsid w:val="00A14CBF"/>
    <w:rsid w:val="00A14D75"/>
    <w:rsid w:val="00A153B9"/>
    <w:rsid w:val="00A15814"/>
    <w:rsid w:val="00A1699C"/>
    <w:rsid w:val="00A21FFF"/>
    <w:rsid w:val="00A23149"/>
    <w:rsid w:val="00A244B8"/>
    <w:rsid w:val="00A2694E"/>
    <w:rsid w:val="00A27BE9"/>
    <w:rsid w:val="00A3003C"/>
    <w:rsid w:val="00A31746"/>
    <w:rsid w:val="00A327FB"/>
    <w:rsid w:val="00A32831"/>
    <w:rsid w:val="00A32C8A"/>
    <w:rsid w:val="00A3405E"/>
    <w:rsid w:val="00A34613"/>
    <w:rsid w:val="00A34B0E"/>
    <w:rsid w:val="00A36478"/>
    <w:rsid w:val="00A40CF7"/>
    <w:rsid w:val="00A41DA1"/>
    <w:rsid w:val="00A42C28"/>
    <w:rsid w:val="00A4306B"/>
    <w:rsid w:val="00A43296"/>
    <w:rsid w:val="00A43362"/>
    <w:rsid w:val="00A444DC"/>
    <w:rsid w:val="00A44CA4"/>
    <w:rsid w:val="00A4534F"/>
    <w:rsid w:val="00A45643"/>
    <w:rsid w:val="00A45A66"/>
    <w:rsid w:val="00A45D49"/>
    <w:rsid w:val="00A475EF"/>
    <w:rsid w:val="00A47FBD"/>
    <w:rsid w:val="00A512A3"/>
    <w:rsid w:val="00A52409"/>
    <w:rsid w:val="00A52921"/>
    <w:rsid w:val="00A541B2"/>
    <w:rsid w:val="00A54F8D"/>
    <w:rsid w:val="00A55A68"/>
    <w:rsid w:val="00A55BBE"/>
    <w:rsid w:val="00A56915"/>
    <w:rsid w:val="00A57F2A"/>
    <w:rsid w:val="00A611AB"/>
    <w:rsid w:val="00A6141D"/>
    <w:rsid w:val="00A6149E"/>
    <w:rsid w:val="00A614A9"/>
    <w:rsid w:val="00A61942"/>
    <w:rsid w:val="00A61F56"/>
    <w:rsid w:val="00A6238E"/>
    <w:rsid w:val="00A630A6"/>
    <w:rsid w:val="00A63142"/>
    <w:rsid w:val="00A63C64"/>
    <w:rsid w:val="00A63F82"/>
    <w:rsid w:val="00A64891"/>
    <w:rsid w:val="00A64DFB"/>
    <w:rsid w:val="00A650E6"/>
    <w:rsid w:val="00A65D7B"/>
    <w:rsid w:val="00A66D45"/>
    <w:rsid w:val="00A70463"/>
    <w:rsid w:val="00A7130B"/>
    <w:rsid w:val="00A725A5"/>
    <w:rsid w:val="00A72855"/>
    <w:rsid w:val="00A72F34"/>
    <w:rsid w:val="00A735EB"/>
    <w:rsid w:val="00A74320"/>
    <w:rsid w:val="00A74981"/>
    <w:rsid w:val="00A77179"/>
    <w:rsid w:val="00A81802"/>
    <w:rsid w:val="00A81D14"/>
    <w:rsid w:val="00A8296C"/>
    <w:rsid w:val="00A84030"/>
    <w:rsid w:val="00A8419D"/>
    <w:rsid w:val="00A869CB"/>
    <w:rsid w:val="00A87830"/>
    <w:rsid w:val="00A87DFD"/>
    <w:rsid w:val="00A91D3A"/>
    <w:rsid w:val="00A9335A"/>
    <w:rsid w:val="00A933C5"/>
    <w:rsid w:val="00A93968"/>
    <w:rsid w:val="00A93C45"/>
    <w:rsid w:val="00A94979"/>
    <w:rsid w:val="00A95249"/>
    <w:rsid w:val="00A95DD2"/>
    <w:rsid w:val="00A965E2"/>
    <w:rsid w:val="00AA08D6"/>
    <w:rsid w:val="00AA1149"/>
    <w:rsid w:val="00AA1873"/>
    <w:rsid w:val="00AA2090"/>
    <w:rsid w:val="00AA33CD"/>
    <w:rsid w:val="00AA37D5"/>
    <w:rsid w:val="00AA4BA0"/>
    <w:rsid w:val="00AA5CCE"/>
    <w:rsid w:val="00AA6AA4"/>
    <w:rsid w:val="00AA7360"/>
    <w:rsid w:val="00AA7B6F"/>
    <w:rsid w:val="00AB04ED"/>
    <w:rsid w:val="00AB0BDD"/>
    <w:rsid w:val="00AB144E"/>
    <w:rsid w:val="00AB18EC"/>
    <w:rsid w:val="00AB1AD4"/>
    <w:rsid w:val="00AB20DD"/>
    <w:rsid w:val="00AB29F5"/>
    <w:rsid w:val="00AB33BE"/>
    <w:rsid w:val="00AB46F8"/>
    <w:rsid w:val="00AB4CCB"/>
    <w:rsid w:val="00AB54D3"/>
    <w:rsid w:val="00AB5617"/>
    <w:rsid w:val="00AB5931"/>
    <w:rsid w:val="00AB6BBB"/>
    <w:rsid w:val="00AC140C"/>
    <w:rsid w:val="00AC141D"/>
    <w:rsid w:val="00AC1839"/>
    <w:rsid w:val="00AC4249"/>
    <w:rsid w:val="00AC51EF"/>
    <w:rsid w:val="00AC5C7A"/>
    <w:rsid w:val="00AC6C3F"/>
    <w:rsid w:val="00AC71CA"/>
    <w:rsid w:val="00AC76BC"/>
    <w:rsid w:val="00AC779C"/>
    <w:rsid w:val="00AC7809"/>
    <w:rsid w:val="00AC7AE2"/>
    <w:rsid w:val="00AD1259"/>
    <w:rsid w:val="00AD1F0C"/>
    <w:rsid w:val="00AD302F"/>
    <w:rsid w:val="00AD4230"/>
    <w:rsid w:val="00AD4575"/>
    <w:rsid w:val="00AD49D0"/>
    <w:rsid w:val="00AD5C3F"/>
    <w:rsid w:val="00AD5FB2"/>
    <w:rsid w:val="00AD6BD7"/>
    <w:rsid w:val="00AD7028"/>
    <w:rsid w:val="00AD7291"/>
    <w:rsid w:val="00AD7374"/>
    <w:rsid w:val="00AE0EB8"/>
    <w:rsid w:val="00AE116E"/>
    <w:rsid w:val="00AE23DB"/>
    <w:rsid w:val="00AE298A"/>
    <w:rsid w:val="00AE2BC5"/>
    <w:rsid w:val="00AE2D43"/>
    <w:rsid w:val="00AE2EC5"/>
    <w:rsid w:val="00AE30E3"/>
    <w:rsid w:val="00AE3185"/>
    <w:rsid w:val="00AE32A6"/>
    <w:rsid w:val="00AE37D8"/>
    <w:rsid w:val="00AE3D31"/>
    <w:rsid w:val="00AE5352"/>
    <w:rsid w:val="00AE6713"/>
    <w:rsid w:val="00AE685B"/>
    <w:rsid w:val="00AE6891"/>
    <w:rsid w:val="00AE727A"/>
    <w:rsid w:val="00AE7BB5"/>
    <w:rsid w:val="00AE7E96"/>
    <w:rsid w:val="00AF17A1"/>
    <w:rsid w:val="00AF2C31"/>
    <w:rsid w:val="00AF31EF"/>
    <w:rsid w:val="00AF352B"/>
    <w:rsid w:val="00AF500E"/>
    <w:rsid w:val="00AF57ED"/>
    <w:rsid w:val="00AF5C56"/>
    <w:rsid w:val="00AF5C81"/>
    <w:rsid w:val="00AF5CD5"/>
    <w:rsid w:val="00B0181D"/>
    <w:rsid w:val="00B01BE9"/>
    <w:rsid w:val="00B021DD"/>
    <w:rsid w:val="00B025B7"/>
    <w:rsid w:val="00B02976"/>
    <w:rsid w:val="00B048A9"/>
    <w:rsid w:val="00B05B86"/>
    <w:rsid w:val="00B0654A"/>
    <w:rsid w:val="00B06E5C"/>
    <w:rsid w:val="00B0702F"/>
    <w:rsid w:val="00B075A5"/>
    <w:rsid w:val="00B105E7"/>
    <w:rsid w:val="00B12172"/>
    <w:rsid w:val="00B12F95"/>
    <w:rsid w:val="00B1334E"/>
    <w:rsid w:val="00B13BC6"/>
    <w:rsid w:val="00B14DC8"/>
    <w:rsid w:val="00B1558D"/>
    <w:rsid w:val="00B157CE"/>
    <w:rsid w:val="00B15E90"/>
    <w:rsid w:val="00B1624C"/>
    <w:rsid w:val="00B171F8"/>
    <w:rsid w:val="00B17573"/>
    <w:rsid w:val="00B17ABF"/>
    <w:rsid w:val="00B17DA9"/>
    <w:rsid w:val="00B208E0"/>
    <w:rsid w:val="00B22024"/>
    <w:rsid w:val="00B22545"/>
    <w:rsid w:val="00B23661"/>
    <w:rsid w:val="00B23AA8"/>
    <w:rsid w:val="00B24671"/>
    <w:rsid w:val="00B2519D"/>
    <w:rsid w:val="00B26047"/>
    <w:rsid w:val="00B26269"/>
    <w:rsid w:val="00B27291"/>
    <w:rsid w:val="00B275B7"/>
    <w:rsid w:val="00B27CCB"/>
    <w:rsid w:val="00B33A9D"/>
    <w:rsid w:val="00B345B8"/>
    <w:rsid w:val="00B3477F"/>
    <w:rsid w:val="00B3505C"/>
    <w:rsid w:val="00B3526E"/>
    <w:rsid w:val="00B35474"/>
    <w:rsid w:val="00B37FF0"/>
    <w:rsid w:val="00B40C11"/>
    <w:rsid w:val="00B41B6C"/>
    <w:rsid w:val="00B42513"/>
    <w:rsid w:val="00B4257D"/>
    <w:rsid w:val="00B42D53"/>
    <w:rsid w:val="00B4361B"/>
    <w:rsid w:val="00B4409A"/>
    <w:rsid w:val="00B45C94"/>
    <w:rsid w:val="00B45E50"/>
    <w:rsid w:val="00B46A04"/>
    <w:rsid w:val="00B47702"/>
    <w:rsid w:val="00B47ADA"/>
    <w:rsid w:val="00B5006A"/>
    <w:rsid w:val="00B5124C"/>
    <w:rsid w:val="00B51916"/>
    <w:rsid w:val="00B5437A"/>
    <w:rsid w:val="00B54B04"/>
    <w:rsid w:val="00B553E5"/>
    <w:rsid w:val="00B55CEC"/>
    <w:rsid w:val="00B56F07"/>
    <w:rsid w:val="00B56F79"/>
    <w:rsid w:val="00B572F3"/>
    <w:rsid w:val="00B57A63"/>
    <w:rsid w:val="00B60248"/>
    <w:rsid w:val="00B6026E"/>
    <w:rsid w:val="00B60D13"/>
    <w:rsid w:val="00B61D0C"/>
    <w:rsid w:val="00B624C0"/>
    <w:rsid w:val="00B63117"/>
    <w:rsid w:val="00B6338D"/>
    <w:rsid w:val="00B63E2F"/>
    <w:rsid w:val="00B64341"/>
    <w:rsid w:val="00B65BC8"/>
    <w:rsid w:val="00B67688"/>
    <w:rsid w:val="00B67DD0"/>
    <w:rsid w:val="00B67F86"/>
    <w:rsid w:val="00B700CC"/>
    <w:rsid w:val="00B70AA2"/>
    <w:rsid w:val="00B76041"/>
    <w:rsid w:val="00B768B9"/>
    <w:rsid w:val="00B8002B"/>
    <w:rsid w:val="00B8049B"/>
    <w:rsid w:val="00B82B3D"/>
    <w:rsid w:val="00B83AB7"/>
    <w:rsid w:val="00B85C02"/>
    <w:rsid w:val="00B85DE8"/>
    <w:rsid w:val="00B877DC"/>
    <w:rsid w:val="00B9087B"/>
    <w:rsid w:val="00B90EBA"/>
    <w:rsid w:val="00B91058"/>
    <w:rsid w:val="00B91369"/>
    <w:rsid w:val="00B917F7"/>
    <w:rsid w:val="00B91FC0"/>
    <w:rsid w:val="00B92023"/>
    <w:rsid w:val="00B92389"/>
    <w:rsid w:val="00B923F3"/>
    <w:rsid w:val="00B92C7E"/>
    <w:rsid w:val="00B93373"/>
    <w:rsid w:val="00B93DC2"/>
    <w:rsid w:val="00B95498"/>
    <w:rsid w:val="00B95D6E"/>
    <w:rsid w:val="00B967F4"/>
    <w:rsid w:val="00B968DB"/>
    <w:rsid w:val="00B977B8"/>
    <w:rsid w:val="00B97E31"/>
    <w:rsid w:val="00BA2C4A"/>
    <w:rsid w:val="00BA2E8C"/>
    <w:rsid w:val="00BA303D"/>
    <w:rsid w:val="00BA4B10"/>
    <w:rsid w:val="00BA4DE9"/>
    <w:rsid w:val="00BA51C3"/>
    <w:rsid w:val="00BA5911"/>
    <w:rsid w:val="00BA648A"/>
    <w:rsid w:val="00BA7497"/>
    <w:rsid w:val="00BA7724"/>
    <w:rsid w:val="00BA7CBD"/>
    <w:rsid w:val="00BB0587"/>
    <w:rsid w:val="00BB0B72"/>
    <w:rsid w:val="00BB128D"/>
    <w:rsid w:val="00BB14B7"/>
    <w:rsid w:val="00BB19AB"/>
    <w:rsid w:val="00BB2AB3"/>
    <w:rsid w:val="00BB35AC"/>
    <w:rsid w:val="00BB3894"/>
    <w:rsid w:val="00BB4489"/>
    <w:rsid w:val="00BB448F"/>
    <w:rsid w:val="00BB4B1F"/>
    <w:rsid w:val="00BB4C23"/>
    <w:rsid w:val="00BB5EE1"/>
    <w:rsid w:val="00BB7AED"/>
    <w:rsid w:val="00BC15FE"/>
    <w:rsid w:val="00BC471C"/>
    <w:rsid w:val="00BC5076"/>
    <w:rsid w:val="00BC53DD"/>
    <w:rsid w:val="00BC677C"/>
    <w:rsid w:val="00BC7F2D"/>
    <w:rsid w:val="00BD0B22"/>
    <w:rsid w:val="00BD0CA7"/>
    <w:rsid w:val="00BD10EB"/>
    <w:rsid w:val="00BD1100"/>
    <w:rsid w:val="00BD196D"/>
    <w:rsid w:val="00BD1D8B"/>
    <w:rsid w:val="00BD36A6"/>
    <w:rsid w:val="00BD3704"/>
    <w:rsid w:val="00BD39C1"/>
    <w:rsid w:val="00BD3E12"/>
    <w:rsid w:val="00BD493C"/>
    <w:rsid w:val="00BD496C"/>
    <w:rsid w:val="00BD5BFC"/>
    <w:rsid w:val="00BD6D35"/>
    <w:rsid w:val="00BD7391"/>
    <w:rsid w:val="00BD7730"/>
    <w:rsid w:val="00BE110B"/>
    <w:rsid w:val="00BE165E"/>
    <w:rsid w:val="00BE216E"/>
    <w:rsid w:val="00BE2251"/>
    <w:rsid w:val="00BE233A"/>
    <w:rsid w:val="00BE29BA"/>
    <w:rsid w:val="00BE2C34"/>
    <w:rsid w:val="00BE3E83"/>
    <w:rsid w:val="00BE4264"/>
    <w:rsid w:val="00BE4B57"/>
    <w:rsid w:val="00BE541F"/>
    <w:rsid w:val="00BE6EF3"/>
    <w:rsid w:val="00BF0FF1"/>
    <w:rsid w:val="00BF154D"/>
    <w:rsid w:val="00BF2501"/>
    <w:rsid w:val="00BF315B"/>
    <w:rsid w:val="00BF5432"/>
    <w:rsid w:val="00BF6198"/>
    <w:rsid w:val="00BF6EC6"/>
    <w:rsid w:val="00BF6F6E"/>
    <w:rsid w:val="00C0000A"/>
    <w:rsid w:val="00C007A1"/>
    <w:rsid w:val="00C00DD1"/>
    <w:rsid w:val="00C014BC"/>
    <w:rsid w:val="00C01829"/>
    <w:rsid w:val="00C03638"/>
    <w:rsid w:val="00C0364D"/>
    <w:rsid w:val="00C040CB"/>
    <w:rsid w:val="00C06489"/>
    <w:rsid w:val="00C06803"/>
    <w:rsid w:val="00C078D2"/>
    <w:rsid w:val="00C10A80"/>
    <w:rsid w:val="00C11C72"/>
    <w:rsid w:val="00C11E83"/>
    <w:rsid w:val="00C12221"/>
    <w:rsid w:val="00C12411"/>
    <w:rsid w:val="00C125C5"/>
    <w:rsid w:val="00C130F2"/>
    <w:rsid w:val="00C138FE"/>
    <w:rsid w:val="00C13D4E"/>
    <w:rsid w:val="00C14D13"/>
    <w:rsid w:val="00C156A4"/>
    <w:rsid w:val="00C159FC"/>
    <w:rsid w:val="00C16B6C"/>
    <w:rsid w:val="00C16ED5"/>
    <w:rsid w:val="00C217B0"/>
    <w:rsid w:val="00C2233C"/>
    <w:rsid w:val="00C22618"/>
    <w:rsid w:val="00C232BE"/>
    <w:rsid w:val="00C235A2"/>
    <w:rsid w:val="00C236E5"/>
    <w:rsid w:val="00C24B3C"/>
    <w:rsid w:val="00C25AE3"/>
    <w:rsid w:val="00C25DC8"/>
    <w:rsid w:val="00C27452"/>
    <w:rsid w:val="00C31120"/>
    <w:rsid w:val="00C323DB"/>
    <w:rsid w:val="00C336A4"/>
    <w:rsid w:val="00C3398A"/>
    <w:rsid w:val="00C345A2"/>
    <w:rsid w:val="00C34878"/>
    <w:rsid w:val="00C34B9F"/>
    <w:rsid w:val="00C37EE5"/>
    <w:rsid w:val="00C4025D"/>
    <w:rsid w:val="00C404B7"/>
    <w:rsid w:val="00C407C4"/>
    <w:rsid w:val="00C41C72"/>
    <w:rsid w:val="00C423E4"/>
    <w:rsid w:val="00C436F8"/>
    <w:rsid w:val="00C44175"/>
    <w:rsid w:val="00C44E57"/>
    <w:rsid w:val="00C4591A"/>
    <w:rsid w:val="00C459A4"/>
    <w:rsid w:val="00C45DE8"/>
    <w:rsid w:val="00C471EC"/>
    <w:rsid w:val="00C47590"/>
    <w:rsid w:val="00C47D36"/>
    <w:rsid w:val="00C51988"/>
    <w:rsid w:val="00C51A82"/>
    <w:rsid w:val="00C51BDF"/>
    <w:rsid w:val="00C52817"/>
    <w:rsid w:val="00C535BD"/>
    <w:rsid w:val="00C54319"/>
    <w:rsid w:val="00C56110"/>
    <w:rsid w:val="00C5674C"/>
    <w:rsid w:val="00C5734A"/>
    <w:rsid w:val="00C602CD"/>
    <w:rsid w:val="00C62322"/>
    <w:rsid w:val="00C62628"/>
    <w:rsid w:val="00C627E3"/>
    <w:rsid w:val="00C63E63"/>
    <w:rsid w:val="00C661E6"/>
    <w:rsid w:val="00C6734C"/>
    <w:rsid w:val="00C67E7D"/>
    <w:rsid w:val="00C703A7"/>
    <w:rsid w:val="00C71355"/>
    <w:rsid w:val="00C7152E"/>
    <w:rsid w:val="00C73D24"/>
    <w:rsid w:val="00C73DC7"/>
    <w:rsid w:val="00C74610"/>
    <w:rsid w:val="00C75700"/>
    <w:rsid w:val="00C75B0C"/>
    <w:rsid w:val="00C75C3B"/>
    <w:rsid w:val="00C77D43"/>
    <w:rsid w:val="00C77EEF"/>
    <w:rsid w:val="00C82B49"/>
    <w:rsid w:val="00C852C3"/>
    <w:rsid w:val="00C86178"/>
    <w:rsid w:val="00C86823"/>
    <w:rsid w:val="00C87BCC"/>
    <w:rsid w:val="00C87C73"/>
    <w:rsid w:val="00C9063A"/>
    <w:rsid w:val="00C90F78"/>
    <w:rsid w:val="00C91A88"/>
    <w:rsid w:val="00C91D1F"/>
    <w:rsid w:val="00C9246F"/>
    <w:rsid w:val="00C92884"/>
    <w:rsid w:val="00C92AE0"/>
    <w:rsid w:val="00C94571"/>
    <w:rsid w:val="00C95372"/>
    <w:rsid w:val="00C978E9"/>
    <w:rsid w:val="00C979E7"/>
    <w:rsid w:val="00CA07AF"/>
    <w:rsid w:val="00CA25AC"/>
    <w:rsid w:val="00CA286D"/>
    <w:rsid w:val="00CA6494"/>
    <w:rsid w:val="00CA6E16"/>
    <w:rsid w:val="00CA6EAB"/>
    <w:rsid w:val="00CB30AD"/>
    <w:rsid w:val="00CB4701"/>
    <w:rsid w:val="00CB4C4C"/>
    <w:rsid w:val="00CB5346"/>
    <w:rsid w:val="00CB5920"/>
    <w:rsid w:val="00CB780D"/>
    <w:rsid w:val="00CB7E35"/>
    <w:rsid w:val="00CC0374"/>
    <w:rsid w:val="00CC0537"/>
    <w:rsid w:val="00CC071E"/>
    <w:rsid w:val="00CC3B09"/>
    <w:rsid w:val="00CC4720"/>
    <w:rsid w:val="00CC6591"/>
    <w:rsid w:val="00CC727B"/>
    <w:rsid w:val="00CC7E02"/>
    <w:rsid w:val="00CC7FCB"/>
    <w:rsid w:val="00CD058B"/>
    <w:rsid w:val="00CD0915"/>
    <w:rsid w:val="00CD31BD"/>
    <w:rsid w:val="00CD46F1"/>
    <w:rsid w:val="00CD48A7"/>
    <w:rsid w:val="00CD4E1E"/>
    <w:rsid w:val="00CD5DED"/>
    <w:rsid w:val="00CE3A2E"/>
    <w:rsid w:val="00CE3AB0"/>
    <w:rsid w:val="00CE4333"/>
    <w:rsid w:val="00CE4B24"/>
    <w:rsid w:val="00CE4C1B"/>
    <w:rsid w:val="00CE58A1"/>
    <w:rsid w:val="00CE61E2"/>
    <w:rsid w:val="00CE6C60"/>
    <w:rsid w:val="00CF09D0"/>
    <w:rsid w:val="00CF10AB"/>
    <w:rsid w:val="00CF1143"/>
    <w:rsid w:val="00CF14A8"/>
    <w:rsid w:val="00CF1EE4"/>
    <w:rsid w:val="00CF335B"/>
    <w:rsid w:val="00CF3FF6"/>
    <w:rsid w:val="00CF42AA"/>
    <w:rsid w:val="00CF5237"/>
    <w:rsid w:val="00CF7773"/>
    <w:rsid w:val="00D006B6"/>
    <w:rsid w:val="00D00A26"/>
    <w:rsid w:val="00D00E79"/>
    <w:rsid w:val="00D014F7"/>
    <w:rsid w:val="00D02395"/>
    <w:rsid w:val="00D02C03"/>
    <w:rsid w:val="00D02D94"/>
    <w:rsid w:val="00D0357B"/>
    <w:rsid w:val="00D03BB6"/>
    <w:rsid w:val="00D06382"/>
    <w:rsid w:val="00D07161"/>
    <w:rsid w:val="00D07467"/>
    <w:rsid w:val="00D0771A"/>
    <w:rsid w:val="00D07ACF"/>
    <w:rsid w:val="00D101A5"/>
    <w:rsid w:val="00D109CC"/>
    <w:rsid w:val="00D12494"/>
    <w:rsid w:val="00D12504"/>
    <w:rsid w:val="00D1271D"/>
    <w:rsid w:val="00D12D95"/>
    <w:rsid w:val="00D14877"/>
    <w:rsid w:val="00D148B6"/>
    <w:rsid w:val="00D14CA1"/>
    <w:rsid w:val="00D15C35"/>
    <w:rsid w:val="00D1618C"/>
    <w:rsid w:val="00D16437"/>
    <w:rsid w:val="00D17B4B"/>
    <w:rsid w:val="00D17D94"/>
    <w:rsid w:val="00D21910"/>
    <w:rsid w:val="00D22D6E"/>
    <w:rsid w:val="00D237A7"/>
    <w:rsid w:val="00D23856"/>
    <w:rsid w:val="00D244EE"/>
    <w:rsid w:val="00D24C47"/>
    <w:rsid w:val="00D24C71"/>
    <w:rsid w:val="00D24C79"/>
    <w:rsid w:val="00D25FEC"/>
    <w:rsid w:val="00D26A6E"/>
    <w:rsid w:val="00D26E77"/>
    <w:rsid w:val="00D2773B"/>
    <w:rsid w:val="00D27E49"/>
    <w:rsid w:val="00D3037D"/>
    <w:rsid w:val="00D30DC0"/>
    <w:rsid w:val="00D326A8"/>
    <w:rsid w:val="00D3270A"/>
    <w:rsid w:val="00D32E5B"/>
    <w:rsid w:val="00D33A07"/>
    <w:rsid w:val="00D33CC3"/>
    <w:rsid w:val="00D3503B"/>
    <w:rsid w:val="00D35323"/>
    <w:rsid w:val="00D35D1E"/>
    <w:rsid w:val="00D35FF0"/>
    <w:rsid w:val="00D36251"/>
    <w:rsid w:val="00D37361"/>
    <w:rsid w:val="00D3753D"/>
    <w:rsid w:val="00D37E6A"/>
    <w:rsid w:val="00D40E14"/>
    <w:rsid w:val="00D413F0"/>
    <w:rsid w:val="00D41542"/>
    <w:rsid w:val="00D41CA1"/>
    <w:rsid w:val="00D41D03"/>
    <w:rsid w:val="00D41D26"/>
    <w:rsid w:val="00D41E40"/>
    <w:rsid w:val="00D42743"/>
    <w:rsid w:val="00D42C89"/>
    <w:rsid w:val="00D43AC7"/>
    <w:rsid w:val="00D443D7"/>
    <w:rsid w:val="00D44766"/>
    <w:rsid w:val="00D44781"/>
    <w:rsid w:val="00D44B40"/>
    <w:rsid w:val="00D4580D"/>
    <w:rsid w:val="00D462AB"/>
    <w:rsid w:val="00D46396"/>
    <w:rsid w:val="00D46657"/>
    <w:rsid w:val="00D468C7"/>
    <w:rsid w:val="00D4752E"/>
    <w:rsid w:val="00D475D6"/>
    <w:rsid w:val="00D509F7"/>
    <w:rsid w:val="00D51304"/>
    <w:rsid w:val="00D515A3"/>
    <w:rsid w:val="00D51DC9"/>
    <w:rsid w:val="00D5305C"/>
    <w:rsid w:val="00D533B5"/>
    <w:rsid w:val="00D53A4D"/>
    <w:rsid w:val="00D54764"/>
    <w:rsid w:val="00D55163"/>
    <w:rsid w:val="00D56131"/>
    <w:rsid w:val="00D56309"/>
    <w:rsid w:val="00D566DA"/>
    <w:rsid w:val="00D60662"/>
    <w:rsid w:val="00D60BE2"/>
    <w:rsid w:val="00D61DEA"/>
    <w:rsid w:val="00D62A16"/>
    <w:rsid w:val="00D63E9D"/>
    <w:rsid w:val="00D64C4A"/>
    <w:rsid w:val="00D64F39"/>
    <w:rsid w:val="00D6524D"/>
    <w:rsid w:val="00D65263"/>
    <w:rsid w:val="00D66DB6"/>
    <w:rsid w:val="00D70D5B"/>
    <w:rsid w:val="00D7124A"/>
    <w:rsid w:val="00D71857"/>
    <w:rsid w:val="00D71C9F"/>
    <w:rsid w:val="00D71CD7"/>
    <w:rsid w:val="00D75AF5"/>
    <w:rsid w:val="00D75C83"/>
    <w:rsid w:val="00D80CC0"/>
    <w:rsid w:val="00D8235C"/>
    <w:rsid w:val="00D840AD"/>
    <w:rsid w:val="00D85C40"/>
    <w:rsid w:val="00D85CCA"/>
    <w:rsid w:val="00D866E3"/>
    <w:rsid w:val="00D869EF"/>
    <w:rsid w:val="00D86D2C"/>
    <w:rsid w:val="00D875AC"/>
    <w:rsid w:val="00D875E3"/>
    <w:rsid w:val="00D87B3F"/>
    <w:rsid w:val="00D902DA"/>
    <w:rsid w:val="00D93B06"/>
    <w:rsid w:val="00D947F4"/>
    <w:rsid w:val="00D96524"/>
    <w:rsid w:val="00DA0BB4"/>
    <w:rsid w:val="00DA0D3E"/>
    <w:rsid w:val="00DA139D"/>
    <w:rsid w:val="00DA5C62"/>
    <w:rsid w:val="00DA66E2"/>
    <w:rsid w:val="00DA6CD9"/>
    <w:rsid w:val="00DA77D8"/>
    <w:rsid w:val="00DA7ECF"/>
    <w:rsid w:val="00DB02C2"/>
    <w:rsid w:val="00DB0F52"/>
    <w:rsid w:val="00DB2B13"/>
    <w:rsid w:val="00DB31F1"/>
    <w:rsid w:val="00DB3977"/>
    <w:rsid w:val="00DB3AF0"/>
    <w:rsid w:val="00DB4DCB"/>
    <w:rsid w:val="00DB5792"/>
    <w:rsid w:val="00DB675E"/>
    <w:rsid w:val="00DC0E3E"/>
    <w:rsid w:val="00DC26D4"/>
    <w:rsid w:val="00DC29CD"/>
    <w:rsid w:val="00DC30B1"/>
    <w:rsid w:val="00DC30F0"/>
    <w:rsid w:val="00DC32F9"/>
    <w:rsid w:val="00DC3ACE"/>
    <w:rsid w:val="00DC4BE9"/>
    <w:rsid w:val="00DC541B"/>
    <w:rsid w:val="00DC590A"/>
    <w:rsid w:val="00DC657A"/>
    <w:rsid w:val="00DD238B"/>
    <w:rsid w:val="00DD2D18"/>
    <w:rsid w:val="00DD3ECC"/>
    <w:rsid w:val="00DD499F"/>
    <w:rsid w:val="00DD51F4"/>
    <w:rsid w:val="00DD5602"/>
    <w:rsid w:val="00DD5738"/>
    <w:rsid w:val="00DD7FFC"/>
    <w:rsid w:val="00DE1DA1"/>
    <w:rsid w:val="00DE3E6B"/>
    <w:rsid w:val="00DE43C3"/>
    <w:rsid w:val="00DE449F"/>
    <w:rsid w:val="00DE4813"/>
    <w:rsid w:val="00DE498B"/>
    <w:rsid w:val="00DE50FC"/>
    <w:rsid w:val="00DE6199"/>
    <w:rsid w:val="00DE6318"/>
    <w:rsid w:val="00DE650E"/>
    <w:rsid w:val="00DE66CB"/>
    <w:rsid w:val="00DE710D"/>
    <w:rsid w:val="00DF0463"/>
    <w:rsid w:val="00DF0843"/>
    <w:rsid w:val="00DF0BEE"/>
    <w:rsid w:val="00DF0F25"/>
    <w:rsid w:val="00DF1C91"/>
    <w:rsid w:val="00DF2895"/>
    <w:rsid w:val="00DF4F8B"/>
    <w:rsid w:val="00DF51FD"/>
    <w:rsid w:val="00DF5E76"/>
    <w:rsid w:val="00DF6B4A"/>
    <w:rsid w:val="00DF7C62"/>
    <w:rsid w:val="00E00649"/>
    <w:rsid w:val="00E00F63"/>
    <w:rsid w:val="00E02E6A"/>
    <w:rsid w:val="00E03444"/>
    <w:rsid w:val="00E03EE0"/>
    <w:rsid w:val="00E071A3"/>
    <w:rsid w:val="00E10021"/>
    <w:rsid w:val="00E10196"/>
    <w:rsid w:val="00E10DC8"/>
    <w:rsid w:val="00E114FE"/>
    <w:rsid w:val="00E116C0"/>
    <w:rsid w:val="00E11883"/>
    <w:rsid w:val="00E11DED"/>
    <w:rsid w:val="00E1221F"/>
    <w:rsid w:val="00E129AE"/>
    <w:rsid w:val="00E13BAB"/>
    <w:rsid w:val="00E14607"/>
    <w:rsid w:val="00E14C5F"/>
    <w:rsid w:val="00E15535"/>
    <w:rsid w:val="00E15A44"/>
    <w:rsid w:val="00E161D5"/>
    <w:rsid w:val="00E164E9"/>
    <w:rsid w:val="00E16E6E"/>
    <w:rsid w:val="00E17262"/>
    <w:rsid w:val="00E20904"/>
    <w:rsid w:val="00E20959"/>
    <w:rsid w:val="00E20B8E"/>
    <w:rsid w:val="00E20DB6"/>
    <w:rsid w:val="00E21CF5"/>
    <w:rsid w:val="00E22244"/>
    <w:rsid w:val="00E24446"/>
    <w:rsid w:val="00E24D20"/>
    <w:rsid w:val="00E3084F"/>
    <w:rsid w:val="00E33729"/>
    <w:rsid w:val="00E33E48"/>
    <w:rsid w:val="00E34803"/>
    <w:rsid w:val="00E3544E"/>
    <w:rsid w:val="00E3625A"/>
    <w:rsid w:val="00E367CA"/>
    <w:rsid w:val="00E36D54"/>
    <w:rsid w:val="00E40EFF"/>
    <w:rsid w:val="00E40FBE"/>
    <w:rsid w:val="00E4125F"/>
    <w:rsid w:val="00E4170A"/>
    <w:rsid w:val="00E434F4"/>
    <w:rsid w:val="00E438F5"/>
    <w:rsid w:val="00E43A4E"/>
    <w:rsid w:val="00E43BCB"/>
    <w:rsid w:val="00E4460D"/>
    <w:rsid w:val="00E467D1"/>
    <w:rsid w:val="00E471EA"/>
    <w:rsid w:val="00E47C2A"/>
    <w:rsid w:val="00E50D71"/>
    <w:rsid w:val="00E5228C"/>
    <w:rsid w:val="00E54ACF"/>
    <w:rsid w:val="00E557FF"/>
    <w:rsid w:val="00E5681E"/>
    <w:rsid w:val="00E56D76"/>
    <w:rsid w:val="00E6091A"/>
    <w:rsid w:val="00E60B0A"/>
    <w:rsid w:val="00E60C62"/>
    <w:rsid w:val="00E60DBE"/>
    <w:rsid w:val="00E60FE2"/>
    <w:rsid w:val="00E6195E"/>
    <w:rsid w:val="00E61FF0"/>
    <w:rsid w:val="00E6229C"/>
    <w:rsid w:val="00E626CA"/>
    <w:rsid w:val="00E6290A"/>
    <w:rsid w:val="00E64AE0"/>
    <w:rsid w:val="00E66DF2"/>
    <w:rsid w:val="00E671DB"/>
    <w:rsid w:val="00E67815"/>
    <w:rsid w:val="00E67AE2"/>
    <w:rsid w:val="00E67BBF"/>
    <w:rsid w:val="00E67F95"/>
    <w:rsid w:val="00E7050C"/>
    <w:rsid w:val="00E70FFE"/>
    <w:rsid w:val="00E71DED"/>
    <w:rsid w:val="00E72F64"/>
    <w:rsid w:val="00E75D1A"/>
    <w:rsid w:val="00E75D25"/>
    <w:rsid w:val="00E80635"/>
    <w:rsid w:val="00E808D9"/>
    <w:rsid w:val="00E81A4A"/>
    <w:rsid w:val="00E822E4"/>
    <w:rsid w:val="00E82F50"/>
    <w:rsid w:val="00E84BD2"/>
    <w:rsid w:val="00E853E9"/>
    <w:rsid w:val="00E856B8"/>
    <w:rsid w:val="00E860BA"/>
    <w:rsid w:val="00E863B9"/>
    <w:rsid w:val="00E86B58"/>
    <w:rsid w:val="00E8714E"/>
    <w:rsid w:val="00E87180"/>
    <w:rsid w:val="00E8718E"/>
    <w:rsid w:val="00E91270"/>
    <w:rsid w:val="00E9131F"/>
    <w:rsid w:val="00E9232D"/>
    <w:rsid w:val="00E92615"/>
    <w:rsid w:val="00E9280A"/>
    <w:rsid w:val="00E93884"/>
    <w:rsid w:val="00E94579"/>
    <w:rsid w:val="00E94885"/>
    <w:rsid w:val="00E95A27"/>
    <w:rsid w:val="00E974AB"/>
    <w:rsid w:val="00E97D92"/>
    <w:rsid w:val="00EA0803"/>
    <w:rsid w:val="00EA0D7C"/>
    <w:rsid w:val="00EA2AE9"/>
    <w:rsid w:val="00EA2DC5"/>
    <w:rsid w:val="00EA36C9"/>
    <w:rsid w:val="00EA3865"/>
    <w:rsid w:val="00EA3F16"/>
    <w:rsid w:val="00EA485D"/>
    <w:rsid w:val="00EA55C9"/>
    <w:rsid w:val="00EA63F9"/>
    <w:rsid w:val="00EA7082"/>
    <w:rsid w:val="00EA7FDE"/>
    <w:rsid w:val="00EB105F"/>
    <w:rsid w:val="00EB424B"/>
    <w:rsid w:val="00EB59F1"/>
    <w:rsid w:val="00EB5F67"/>
    <w:rsid w:val="00EB6F79"/>
    <w:rsid w:val="00EC12CD"/>
    <w:rsid w:val="00EC144A"/>
    <w:rsid w:val="00EC30CA"/>
    <w:rsid w:val="00EC4477"/>
    <w:rsid w:val="00EC4FD1"/>
    <w:rsid w:val="00EC6615"/>
    <w:rsid w:val="00EC685F"/>
    <w:rsid w:val="00EC725B"/>
    <w:rsid w:val="00EC7342"/>
    <w:rsid w:val="00ED0B1C"/>
    <w:rsid w:val="00ED0CD0"/>
    <w:rsid w:val="00ED131A"/>
    <w:rsid w:val="00ED18A7"/>
    <w:rsid w:val="00ED1ED2"/>
    <w:rsid w:val="00ED3292"/>
    <w:rsid w:val="00ED36DC"/>
    <w:rsid w:val="00ED717A"/>
    <w:rsid w:val="00ED71B1"/>
    <w:rsid w:val="00ED75A6"/>
    <w:rsid w:val="00ED7D6A"/>
    <w:rsid w:val="00EE008C"/>
    <w:rsid w:val="00EE03C6"/>
    <w:rsid w:val="00EE1334"/>
    <w:rsid w:val="00EE1FA0"/>
    <w:rsid w:val="00EE2407"/>
    <w:rsid w:val="00EE2A2D"/>
    <w:rsid w:val="00EE2F95"/>
    <w:rsid w:val="00EE401B"/>
    <w:rsid w:val="00EE5138"/>
    <w:rsid w:val="00EE6E77"/>
    <w:rsid w:val="00EE7929"/>
    <w:rsid w:val="00EF06CF"/>
    <w:rsid w:val="00EF115B"/>
    <w:rsid w:val="00EF1282"/>
    <w:rsid w:val="00EF3AC0"/>
    <w:rsid w:val="00EF3E07"/>
    <w:rsid w:val="00EF3F95"/>
    <w:rsid w:val="00EF400A"/>
    <w:rsid w:val="00EF44E0"/>
    <w:rsid w:val="00EF468D"/>
    <w:rsid w:val="00EF48C0"/>
    <w:rsid w:val="00EF5144"/>
    <w:rsid w:val="00EF54ED"/>
    <w:rsid w:val="00EF5DF1"/>
    <w:rsid w:val="00EF61A5"/>
    <w:rsid w:val="00EF69FF"/>
    <w:rsid w:val="00EF72BE"/>
    <w:rsid w:val="00EF772F"/>
    <w:rsid w:val="00EF7C69"/>
    <w:rsid w:val="00F02328"/>
    <w:rsid w:val="00F03165"/>
    <w:rsid w:val="00F07AF4"/>
    <w:rsid w:val="00F106B6"/>
    <w:rsid w:val="00F10C44"/>
    <w:rsid w:val="00F111DA"/>
    <w:rsid w:val="00F112A7"/>
    <w:rsid w:val="00F12ED9"/>
    <w:rsid w:val="00F13C16"/>
    <w:rsid w:val="00F1445C"/>
    <w:rsid w:val="00F1500A"/>
    <w:rsid w:val="00F15332"/>
    <w:rsid w:val="00F153E7"/>
    <w:rsid w:val="00F159F5"/>
    <w:rsid w:val="00F16C58"/>
    <w:rsid w:val="00F16D18"/>
    <w:rsid w:val="00F170CD"/>
    <w:rsid w:val="00F2204A"/>
    <w:rsid w:val="00F23196"/>
    <w:rsid w:val="00F2360C"/>
    <w:rsid w:val="00F24429"/>
    <w:rsid w:val="00F24903"/>
    <w:rsid w:val="00F24D96"/>
    <w:rsid w:val="00F2509D"/>
    <w:rsid w:val="00F302AE"/>
    <w:rsid w:val="00F30B39"/>
    <w:rsid w:val="00F3187D"/>
    <w:rsid w:val="00F3466B"/>
    <w:rsid w:val="00F40B0B"/>
    <w:rsid w:val="00F41027"/>
    <w:rsid w:val="00F4112E"/>
    <w:rsid w:val="00F41484"/>
    <w:rsid w:val="00F4195A"/>
    <w:rsid w:val="00F419D5"/>
    <w:rsid w:val="00F41AD5"/>
    <w:rsid w:val="00F41D82"/>
    <w:rsid w:val="00F425C1"/>
    <w:rsid w:val="00F42E6C"/>
    <w:rsid w:val="00F42F37"/>
    <w:rsid w:val="00F4322F"/>
    <w:rsid w:val="00F44577"/>
    <w:rsid w:val="00F4507C"/>
    <w:rsid w:val="00F4533C"/>
    <w:rsid w:val="00F45541"/>
    <w:rsid w:val="00F46031"/>
    <w:rsid w:val="00F4608B"/>
    <w:rsid w:val="00F4630B"/>
    <w:rsid w:val="00F46502"/>
    <w:rsid w:val="00F46E32"/>
    <w:rsid w:val="00F508DE"/>
    <w:rsid w:val="00F51CF6"/>
    <w:rsid w:val="00F51E6E"/>
    <w:rsid w:val="00F52AAD"/>
    <w:rsid w:val="00F52FA3"/>
    <w:rsid w:val="00F53C50"/>
    <w:rsid w:val="00F53D17"/>
    <w:rsid w:val="00F54577"/>
    <w:rsid w:val="00F54748"/>
    <w:rsid w:val="00F55C9D"/>
    <w:rsid w:val="00F60CD6"/>
    <w:rsid w:val="00F6117C"/>
    <w:rsid w:val="00F6131B"/>
    <w:rsid w:val="00F61844"/>
    <w:rsid w:val="00F61D3D"/>
    <w:rsid w:val="00F6217F"/>
    <w:rsid w:val="00F62421"/>
    <w:rsid w:val="00F62DAC"/>
    <w:rsid w:val="00F637D3"/>
    <w:rsid w:val="00F650A7"/>
    <w:rsid w:val="00F65666"/>
    <w:rsid w:val="00F6601C"/>
    <w:rsid w:val="00F671D4"/>
    <w:rsid w:val="00F70CCC"/>
    <w:rsid w:val="00F712D8"/>
    <w:rsid w:val="00F72066"/>
    <w:rsid w:val="00F72091"/>
    <w:rsid w:val="00F7228F"/>
    <w:rsid w:val="00F726AF"/>
    <w:rsid w:val="00F72920"/>
    <w:rsid w:val="00F742E1"/>
    <w:rsid w:val="00F75846"/>
    <w:rsid w:val="00F7643F"/>
    <w:rsid w:val="00F76C77"/>
    <w:rsid w:val="00F775A2"/>
    <w:rsid w:val="00F77C2A"/>
    <w:rsid w:val="00F81481"/>
    <w:rsid w:val="00F816B3"/>
    <w:rsid w:val="00F81746"/>
    <w:rsid w:val="00F822BF"/>
    <w:rsid w:val="00F829DE"/>
    <w:rsid w:val="00F84F54"/>
    <w:rsid w:val="00F85B58"/>
    <w:rsid w:val="00F864AD"/>
    <w:rsid w:val="00F864CF"/>
    <w:rsid w:val="00F8680D"/>
    <w:rsid w:val="00F9076C"/>
    <w:rsid w:val="00F918D7"/>
    <w:rsid w:val="00F92018"/>
    <w:rsid w:val="00F9290E"/>
    <w:rsid w:val="00F939E0"/>
    <w:rsid w:val="00F954D4"/>
    <w:rsid w:val="00F95909"/>
    <w:rsid w:val="00F95949"/>
    <w:rsid w:val="00F95DA9"/>
    <w:rsid w:val="00F9607A"/>
    <w:rsid w:val="00F963FE"/>
    <w:rsid w:val="00F96A9C"/>
    <w:rsid w:val="00F96D69"/>
    <w:rsid w:val="00FA0CA8"/>
    <w:rsid w:val="00FA1E8D"/>
    <w:rsid w:val="00FA2092"/>
    <w:rsid w:val="00FA243F"/>
    <w:rsid w:val="00FA329A"/>
    <w:rsid w:val="00FA3BCC"/>
    <w:rsid w:val="00FA3ECA"/>
    <w:rsid w:val="00FA4A9B"/>
    <w:rsid w:val="00FA59E4"/>
    <w:rsid w:val="00FA6591"/>
    <w:rsid w:val="00FA70EB"/>
    <w:rsid w:val="00FB026D"/>
    <w:rsid w:val="00FB19D7"/>
    <w:rsid w:val="00FB2508"/>
    <w:rsid w:val="00FB27AC"/>
    <w:rsid w:val="00FB2938"/>
    <w:rsid w:val="00FB2D7A"/>
    <w:rsid w:val="00FB40D5"/>
    <w:rsid w:val="00FB478B"/>
    <w:rsid w:val="00FB4D07"/>
    <w:rsid w:val="00FB5288"/>
    <w:rsid w:val="00FB59DB"/>
    <w:rsid w:val="00FB5B4F"/>
    <w:rsid w:val="00FB66B4"/>
    <w:rsid w:val="00FB6781"/>
    <w:rsid w:val="00FB74AF"/>
    <w:rsid w:val="00FC15F0"/>
    <w:rsid w:val="00FC2F37"/>
    <w:rsid w:val="00FC36F9"/>
    <w:rsid w:val="00FC3C09"/>
    <w:rsid w:val="00FC511D"/>
    <w:rsid w:val="00FC5834"/>
    <w:rsid w:val="00FC5B71"/>
    <w:rsid w:val="00FC5CCD"/>
    <w:rsid w:val="00FC6FF2"/>
    <w:rsid w:val="00FC7811"/>
    <w:rsid w:val="00FD0A82"/>
    <w:rsid w:val="00FD0FD6"/>
    <w:rsid w:val="00FD2087"/>
    <w:rsid w:val="00FD21B1"/>
    <w:rsid w:val="00FD24AF"/>
    <w:rsid w:val="00FD3A4F"/>
    <w:rsid w:val="00FD3A8F"/>
    <w:rsid w:val="00FD3B15"/>
    <w:rsid w:val="00FD3D5D"/>
    <w:rsid w:val="00FD53E1"/>
    <w:rsid w:val="00FD585A"/>
    <w:rsid w:val="00FD656B"/>
    <w:rsid w:val="00FD6BDE"/>
    <w:rsid w:val="00FD6EA7"/>
    <w:rsid w:val="00FD764A"/>
    <w:rsid w:val="00FE1081"/>
    <w:rsid w:val="00FE17AB"/>
    <w:rsid w:val="00FE4093"/>
    <w:rsid w:val="00FE4415"/>
    <w:rsid w:val="00FE70D6"/>
    <w:rsid w:val="00FE75C8"/>
    <w:rsid w:val="00FE7E38"/>
    <w:rsid w:val="00FF092B"/>
    <w:rsid w:val="00FF0B12"/>
    <w:rsid w:val="00FF19D6"/>
    <w:rsid w:val="00FF1A77"/>
    <w:rsid w:val="00FF1D31"/>
    <w:rsid w:val="00FF24B3"/>
    <w:rsid w:val="00FF352C"/>
    <w:rsid w:val="00FF4889"/>
    <w:rsid w:val="00FF489B"/>
    <w:rsid w:val="00FF5119"/>
    <w:rsid w:val="00FF5814"/>
    <w:rsid w:val="00FF6EF8"/>
    <w:rsid w:val="00FF7165"/>
    <w:rsid w:val="149C3FAA"/>
    <w:rsid w:val="1ADC5AFE"/>
    <w:rsid w:val="2D8C5676"/>
    <w:rsid w:val="3376137E"/>
    <w:rsid w:val="42784CF1"/>
    <w:rsid w:val="441A7E0D"/>
    <w:rsid w:val="4792415F"/>
    <w:rsid w:val="4BB35A24"/>
    <w:rsid w:val="55D87AAA"/>
    <w:rsid w:val="58587D80"/>
    <w:rsid w:val="5EF7136A"/>
    <w:rsid w:val="641253A1"/>
    <w:rsid w:val="66524D8D"/>
    <w:rsid w:val="682C1719"/>
    <w:rsid w:val="682D686E"/>
    <w:rsid w:val="70547868"/>
    <w:rsid w:val="724C444E"/>
    <w:rsid w:val="76320BD3"/>
    <w:rsid w:val="77507CCB"/>
    <w:rsid w:val="7E281B4A"/>
    <w:rsid w:val="7E75079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A1A8887"/>
  <w15:docId w15:val="{F282345F-583E-45AD-8F19-BBDC08D4C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等线"/>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ind w:firstLineChars="200" w:firstLine="200"/>
      <w:jc w:val="both"/>
    </w:pPr>
    <w:rPr>
      <w:rFonts w:ascii="Times New Roman" w:eastAsia="宋体" w:hAnsi="Times New Roman" w:cstheme="minorBidi"/>
      <w:kern w:val="2"/>
      <w:sz w:val="24"/>
      <w:szCs w:val="21"/>
    </w:rPr>
  </w:style>
  <w:style w:type="paragraph" w:styleId="1">
    <w:name w:val="heading 1"/>
    <w:basedOn w:val="a"/>
    <w:next w:val="a"/>
    <w:link w:val="10"/>
    <w:uiPriority w:val="9"/>
    <w:qFormat/>
    <w:pPr>
      <w:keepNext/>
      <w:keepLines/>
      <w:pageBreakBefore/>
      <w:numPr>
        <w:numId w:val="1"/>
      </w:numPr>
      <w:adjustRightInd w:val="0"/>
      <w:snapToGrid w:val="0"/>
      <w:spacing w:beforeLines="50" w:before="50"/>
      <w:ind w:firstLineChars="0"/>
      <w:jc w:val="left"/>
      <w:outlineLvl w:val="0"/>
    </w:pPr>
    <w:rPr>
      <w:b/>
      <w:bCs/>
      <w:kern w:val="44"/>
      <w:sz w:val="36"/>
      <w:szCs w:val="44"/>
    </w:rPr>
  </w:style>
  <w:style w:type="paragraph" w:styleId="2">
    <w:name w:val="heading 2"/>
    <w:basedOn w:val="a"/>
    <w:next w:val="a"/>
    <w:link w:val="20"/>
    <w:uiPriority w:val="9"/>
    <w:unhideWhenUsed/>
    <w:qFormat/>
    <w:pPr>
      <w:keepNext/>
      <w:keepLines/>
      <w:numPr>
        <w:ilvl w:val="1"/>
        <w:numId w:val="1"/>
      </w:numPr>
      <w:spacing w:beforeLines="50" w:afterLines="50"/>
      <w:ind w:firstLineChars="0"/>
      <w:jc w:val="left"/>
      <w:outlineLvl w:val="1"/>
    </w:pPr>
    <w:rPr>
      <w:rFonts w:cstheme="majorBidi"/>
      <w:b/>
      <w:bCs/>
      <w:sz w:val="32"/>
      <w:szCs w:val="32"/>
    </w:rPr>
  </w:style>
  <w:style w:type="paragraph" w:styleId="3">
    <w:name w:val="heading 3"/>
    <w:basedOn w:val="a"/>
    <w:next w:val="a"/>
    <w:link w:val="30"/>
    <w:uiPriority w:val="9"/>
    <w:unhideWhenUsed/>
    <w:qFormat/>
    <w:pPr>
      <w:keepNext/>
      <w:keepLines/>
      <w:numPr>
        <w:ilvl w:val="2"/>
        <w:numId w:val="1"/>
      </w:numPr>
      <w:adjustRightInd w:val="0"/>
      <w:snapToGrid w:val="0"/>
      <w:spacing w:beforeLines="50" w:afterLines="50"/>
      <w:ind w:firstLineChars="0"/>
      <w:jc w:val="left"/>
      <w:outlineLvl w:val="2"/>
    </w:pPr>
    <w:rPr>
      <w:b/>
      <w:bCs/>
      <w:sz w:val="30"/>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pPr>
      <w:ind w:firstLineChars="0" w:firstLine="0"/>
      <w:jc w:val="center"/>
    </w:pPr>
    <w:rPr>
      <w:rFonts w:eastAsia="黑体" w:cstheme="majorBidi"/>
      <w:szCs w:val="20"/>
    </w:rPr>
  </w:style>
  <w:style w:type="paragraph" w:styleId="a4">
    <w:name w:val="annotation text"/>
    <w:basedOn w:val="a"/>
    <w:link w:val="a5"/>
    <w:uiPriority w:val="99"/>
    <w:unhideWhenUsed/>
    <w:qFormat/>
    <w:pPr>
      <w:jc w:val="left"/>
    </w:pPr>
  </w:style>
  <w:style w:type="paragraph" w:styleId="TOC3">
    <w:name w:val="toc 3"/>
    <w:basedOn w:val="a"/>
    <w:next w:val="a"/>
    <w:autoRedefine/>
    <w:uiPriority w:val="39"/>
    <w:unhideWhenUsed/>
    <w:qFormat/>
    <w:pPr>
      <w:tabs>
        <w:tab w:val="left" w:pos="1701"/>
        <w:tab w:val="right" w:leader="dot" w:pos="8296"/>
      </w:tabs>
      <w:ind w:leftChars="400" w:left="960" w:firstLineChars="0" w:firstLine="0"/>
    </w:pPr>
    <w:rPr>
      <w:rFonts w:eastAsia="楷体"/>
    </w:rPr>
  </w:style>
  <w:style w:type="paragraph" w:styleId="a6">
    <w:name w:val="Balloon Text"/>
    <w:basedOn w:val="a"/>
    <w:link w:val="a7"/>
    <w:uiPriority w:val="99"/>
    <w:semiHidden/>
    <w:unhideWhenUsed/>
    <w:qFormat/>
    <w:pPr>
      <w:spacing w:line="240" w:lineRule="auto"/>
    </w:pPr>
    <w:rPr>
      <w:sz w:val="18"/>
      <w:szCs w:val="18"/>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left" w:pos="750"/>
        <w:tab w:val="right" w:leader="dot" w:pos="8296"/>
      </w:tabs>
      <w:ind w:firstLineChars="0" w:firstLine="0"/>
    </w:pPr>
    <w:rPr>
      <w:rFonts w:eastAsia="黑体" w:cs="Times New Roman"/>
      <w:szCs w:val="28"/>
    </w:rPr>
  </w:style>
  <w:style w:type="paragraph" w:styleId="ac">
    <w:name w:val="Subtitle"/>
    <w:basedOn w:val="a"/>
    <w:next w:val="a"/>
    <w:link w:val="ad"/>
    <w:uiPriority w:val="11"/>
    <w:qFormat/>
    <w:pPr>
      <w:spacing w:before="240" w:after="60" w:line="312" w:lineRule="auto"/>
      <w:jc w:val="center"/>
      <w:outlineLvl w:val="1"/>
    </w:pPr>
    <w:rPr>
      <w:b/>
      <w:bCs/>
      <w:kern w:val="28"/>
      <w:sz w:val="44"/>
      <w:szCs w:val="32"/>
    </w:rPr>
  </w:style>
  <w:style w:type="paragraph" w:styleId="ae">
    <w:name w:val="footnote text"/>
    <w:basedOn w:val="a"/>
    <w:link w:val="af"/>
    <w:uiPriority w:val="99"/>
    <w:semiHidden/>
    <w:unhideWhenUsed/>
    <w:qFormat/>
    <w:pPr>
      <w:snapToGrid w:val="0"/>
      <w:jc w:val="left"/>
    </w:pPr>
    <w:rPr>
      <w:sz w:val="18"/>
      <w:szCs w:val="18"/>
    </w:rPr>
  </w:style>
  <w:style w:type="paragraph" w:styleId="TOC2">
    <w:name w:val="toc 2"/>
    <w:basedOn w:val="a"/>
    <w:next w:val="a"/>
    <w:autoRedefine/>
    <w:uiPriority w:val="39"/>
    <w:unhideWhenUsed/>
    <w:qFormat/>
    <w:pPr>
      <w:tabs>
        <w:tab w:val="left" w:pos="1134"/>
        <w:tab w:val="right" w:leader="dot" w:pos="8296"/>
      </w:tabs>
      <w:ind w:leftChars="200" w:left="480" w:firstLineChars="0" w:firstLine="0"/>
    </w:pPr>
  </w:style>
  <w:style w:type="paragraph" w:styleId="HTML">
    <w:name w:val="HTML Preformatted"/>
    <w:basedOn w:val="a"/>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宋体"/>
      <w:kern w:val="0"/>
      <w:szCs w:val="24"/>
    </w:rPr>
  </w:style>
  <w:style w:type="paragraph" w:styleId="af0">
    <w:name w:val="Title"/>
    <w:basedOn w:val="a"/>
    <w:next w:val="a"/>
    <w:link w:val="af1"/>
    <w:uiPriority w:val="10"/>
    <w:qFormat/>
    <w:pPr>
      <w:spacing w:before="240" w:after="60"/>
      <w:jc w:val="center"/>
      <w:outlineLvl w:val="6"/>
    </w:pPr>
    <w:rPr>
      <w:rFonts w:asciiTheme="majorHAnsi" w:hAnsiTheme="majorHAnsi" w:cstheme="majorBidi"/>
      <w:b/>
      <w:bCs/>
      <w:sz w:val="72"/>
      <w:szCs w:val="32"/>
    </w:rPr>
  </w:style>
  <w:style w:type="paragraph" w:styleId="af2">
    <w:name w:val="annotation subject"/>
    <w:basedOn w:val="a4"/>
    <w:next w:val="a4"/>
    <w:link w:val="af3"/>
    <w:uiPriority w:val="99"/>
    <w:semiHidden/>
    <w:unhideWhenUsed/>
    <w:qFormat/>
    <w:rPr>
      <w:b/>
      <w:bCs/>
    </w:rPr>
  </w:style>
  <w:style w:type="table" w:styleId="af4">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Hyperlink"/>
    <w:basedOn w:val="a0"/>
    <w:uiPriority w:val="99"/>
    <w:unhideWhenUsed/>
    <w:qFormat/>
    <w:rPr>
      <w:color w:val="0563C1" w:themeColor="hyperlink"/>
      <w:u w:val="single"/>
    </w:rPr>
  </w:style>
  <w:style w:type="character" w:styleId="af6">
    <w:name w:val="annotation reference"/>
    <w:basedOn w:val="a0"/>
    <w:uiPriority w:val="99"/>
    <w:semiHidden/>
    <w:unhideWhenUsed/>
    <w:qFormat/>
    <w:rPr>
      <w:sz w:val="21"/>
      <w:szCs w:val="21"/>
    </w:rPr>
  </w:style>
  <w:style w:type="character" w:styleId="af7">
    <w:name w:val="footnote reference"/>
    <w:basedOn w:val="a0"/>
    <w:uiPriority w:val="99"/>
    <w:semiHidden/>
    <w:unhideWhenUsed/>
    <w:qFormat/>
    <w:rPr>
      <w:vertAlign w:val="superscript"/>
    </w:rPr>
  </w:style>
  <w:style w:type="character" w:customStyle="1" w:styleId="10">
    <w:name w:val="标题 1 字符"/>
    <w:basedOn w:val="a0"/>
    <w:link w:val="1"/>
    <w:uiPriority w:val="9"/>
    <w:qFormat/>
    <w:rPr>
      <w:rFonts w:ascii="Times New Roman" w:eastAsia="宋体" w:hAnsi="Times New Roman" w:cstheme="minorBidi"/>
      <w:b/>
      <w:bCs/>
      <w:kern w:val="44"/>
      <w:sz w:val="36"/>
      <w:szCs w:val="44"/>
    </w:rPr>
  </w:style>
  <w:style w:type="character" w:customStyle="1" w:styleId="20">
    <w:name w:val="标题 2 字符"/>
    <w:basedOn w:val="a0"/>
    <w:link w:val="2"/>
    <w:uiPriority w:val="9"/>
    <w:qFormat/>
    <w:rPr>
      <w:rFonts w:ascii="Times New Roman" w:eastAsia="宋体" w:hAnsi="Times New Roman" w:cstheme="majorBidi"/>
      <w:b/>
      <w:bCs/>
      <w:kern w:val="2"/>
      <w:sz w:val="32"/>
      <w:szCs w:val="32"/>
    </w:rPr>
  </w:style>
  <w:style w:type="paragraph" w:styleId="af8">
    <w:name w:val="List Paragraph"/>
    <w:basedOn w:val="a"/>
    <w:uiPriority w:val="34"/>
    <w:qFormat/>
    <w:pPr>
      <w:ind w:firstLine="420"/>
    </w:pPr>
  </w:style>
  <w:style w:type="character" w:customStyle="1" w:styleId="30">
    <w:name w:val="标题 3 字符"/>
    <w:basedOn w:val="a0"/>
    <w:link w:val="3"/>
    <w:uiPriority w:val="9"/>
    <w:qFormat/>
    <w:rPr>
      <w:rFonts w:ascii="Times New Roman" w:eastAsia="宋体" w:hAnsi="Times New Roman"/>
      <w:b/>
      <w:bCs/>
      <w:kern w:val="2"/>
      <w:sz w:val="30"/>
      <w:szCs w:val="32"/>
    </w:rPr>
  </w:style>
  <w:style w:type="paragraph" w:customStyle="1" w:styleId="af9">
    <w:name w:val="正式文段"/>
    <w:basedOn w:val="a"/>
    <w:link w:val="afa"/>
    <w:qFormat/>
    <w:pPr>
      <w:spacing w:line="400" w:lineRule="exact"/>
    </w:pPr>
  </w:style>
  <w:style w:type="character" w:customStyle="1" w:styleId="afa">
    <w:name w:val="正式文段 字符"/>
    <w:basedOn w:val="a0"/>
    <w:link w:val="af9"/>
    <w:qFormat/>
    <w:rPr>
      <w:rFonts w:ascii="Times New Roman" w:eastAsia="宋体" w:hAnsi="Times New Roman"/>
      <w:sz w:val="24"/>
    </w:rPr>
  </w:style>
  <w:style w:type="character" w:customStyle="1" w:styleId="MTEquationSection">
    <w:name w:val="MTEquationSection"/>
    <w:basedOn w:val="a0"/>
    <w:qFormat/>
    <w:rPr>
      <w:color w:val="FF0000"/>
    </w:rPr>
  </w:style>
  <w:style w:type="table" w:customStyle="1" w:styleId="afb">
    <w:name w:val="三线表"/>
    <w:basedOn w:val="a1"/>
    <w:uiPriority w:val="99"/>
    <w:qFormat/>
    <w:pPr>
      <w:jc w:val="center"/>
    </w:pPr>
    <w:rPr>
      <w:rFonts w:ascii="Times New Roman" w:eastAsia="宋体" w:hAnsi="Times New Roman"/>
    </w:rPr>
    <w:tblPr>
      <w:jc w:val="center"/>
      <w:tblBorders>
        <w:top w:val="single" w:sz="12" w:space="0" w:color="auto"/>
        <w:bottom w:val="single" w:sz="12" w:space="0" w:color="auto"/>
      </w:tblBorders>
    </w:tblPr>
    <w:trPr>
      <w:jc w:val="center"/>
    </w:trPr>
    <w:tcPr>
      <w:vAlign w:val="center"/>
    </w:tcPr>
    <w:tblStylePr w:type="firstRow">
      <w:rPr>
        <w:rFonts w:ascii="Times New Roman" w:eastAsia="宋体" w:hAnsi="Times New Roman"/>
        <w:sz w:val="21"/>
      </w:rPr>
      <w:tblPr/>
      <w:tcPr>
        <w:tcBorders>
          <w:bottom w:val="single" w:sz="4" w:space="0" w:color="auto"/>
        </w:tcBorders>
      </w:tcPr>
    </w:tblStylePr>
  </w:style>
  <w:style w:type="table" w:customStyle="1" w:styleId="11">
    <w:name w:val="网格型1"/>
    <w:basedOn w:val="a1"/>
    <w:uiPriority w:val="39"/>
    <w:qFormat/>
    <w:pPr>
      <w:widowControl w:val="0"/>
      <w:jc w:val="both"/>
    </w:pPr>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DisplayEquation">
    <w:name w:val="MTDisplayEquation"/>
    <w:basedOn w:val="af9"/>
    <w:next w:val="a"/>
    <w:link w:val="MTDisplayEquation0"/>
    <w:qFormat/>
    <w:pPr>
      <w:tabs>
        <w:tab w:val="center" w:pos="4160"/>
        <w:tab w:val="right" w:pos="8300"/>
      </w:tabs>
      <w:spacing w:line="240" w:lineRule="auto"/>
      <w:ind w:firstLineChars="0" w:firstLine="0"/>
    </w:pPr>
  </w:style>
  <w:style w:type="character" w:customStyle="1" w:styleId="MTDisplayEquation0">
    <w:name w:val="MTDisplayEquation 字符"/>
    <w:basedOn w:val="afa"/>
    <w:link w:val="MTDisplayEquation"/>
    <w:qFormat/>
    <w:rPr>
      <w:rFonts w:ascii="Times New Roman" w:eastAsia="宋体" w:hAnsi="Times New Roman"/>
      <w:sz w:val="24"/>
    </w:rPr>
  </w:style>
  <w:style w:type="character" w:customStyle="1" w:styleId="af">
    <w:name w:val="脚注文本 字符"/>
    <w:basedOn w:val="a0"/>
    <w:link w:val="ae"/>
    <w:uiPriority w:val="99"/>
    <w:semiHidden/>
    <w:qFormat/>
    <w:rPr>
      <w:sz w:val="18"/>
      <w:szCs w:val="18"/>
    </w:r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uiPriority w:val="99"/>
    <w:qFormat/>
    <w:rPr>
      <w:sz w:val="18"/>
      <w:szCs w:val="18"/>
    </w:rPr>
  </w:style>
  <w:style w:type="paragraph" w:customStyle="1" w:styleId="12">
    <w:name w:val="修订1"/>
    <w:hidden/>
    <w:uiPriority w:val="99"/>
    <w:semiHidden/>
    <w:qFormat/>
    <w:rPr>
      <w:rFonts w:asciiTheme="minorHAnsi" w:eastAsiaTheme="minorEastAsia" w:hAnsiTheme="minorHAnsi" w:cstheme="minorBidi"/>
      <w:kern w:val="2"/>
      <w:sz w:val="21"/>
      <w:szCs w:val="21"/>
    </w:rPr>
  </w:style>
  <w:style w:type="character" w:customStyle="1" w:styleId="a5">
    <w:name w:val="批注文字 字符"/>
    <w:basedOn w:val="a0"/>
    <w:link w:val="a4"/>
    <w:uiPriority w:val="99"/>
    <w:qFormat/>
  </w:style>
  <w:style w:type="character" w:customStyle="1" w:styleId="af3">
    <w:name w:val="批注主题 字符"/>
    <w:basedOn w:val="a5"/>
    <w:link w:val="af2"/>
    <w:uiPriority w:val="99"/>
    <w:semiHidden/>
    <w:qFormat/>
    <w:rPr>
      <w:b/>
      <w:bCs/>
    </w:rPr>
  </w:style>
  <w:style w:type="paragraph" w:customStyle="1" w:styleId="afc">
    <w:name w:val="图片"/>
    <w:link w:val="afd"/>
    <w:qFormat/>
    <w:pPr>
      <w:jc w:val="center"/>
    </w:pPr>
    <w:rPr>
      <w:rFonts w:asciiTheme="minorHAnsi" w:eastAsiaTheme="minorEastAsia" w:hAnsiTheme="minorHAnsi" w:cstheme="minorBidi"/>
      <w:kern w:val="2"/>
      <w:sz w:val="21"/>
      <w:szCs w:val="21"/>
    </w:rPr>
  </w:style>
  <w:style w:type="paragraph" w:styleId="afe">
    <w:name w:val="No Spacing"/>
    <w:uiPriority w:val="1"/>
    <w:qFormat/>
    <w:pPr>
      <w:widowControl w:val="0"/>
      <w:spacing w:line="360" w:lineRule="auto"/>
      <w:jc w:val="both"/>
    </w:pPr>
    <w:rPr>
      <w:rFonts w:ascii="Times New Roman" w:eastAsia="宋体" w:hAnsi="Times New Roman" w:cstheme="minorBidi"/>
      <w:kern w:val="2"/>
      <w:sz w:val="24"/>
      <w:szCs w:val="21"/>
    </w:rPr>
  </w:style>
  <w:style w:type="character" w:customStyle="1" w:styleId="afd">
    <w:name w:val="图片 字符"/>
    <w:basedOn w:val="a0"/>
    <w:link w:val="afc"/>
    <w:qFormat/>
  </w:style>
  <w:style w:type="character" w:customStyle="1" w:styleId="af1">
    <w:name w:val="标题 字符"/>
    <w:basedOn w:val="a0"/>
    <w:link w:val="af0"/>
    <w:uiPriority w:val="10"/>
    <w:qFormat/>
    <w:rPr>
      <w:rFonts w:asciiTheme="majorHAnsi" w:eastAsia="宋体" w:hAnsiTheme="majorHAnsi" w:cstheme="majorBidi"/>
      <w:b/>
      <w:bCs/>
      <w:kern w:val="2"/>
      <w:sz w:val="72"/>
      <w:szCs w:val="32"/>
    </w:rPr>
  </w:style>
  <w:style w:type="character" w:customStyle="1" w:styleId="ad">
    <w:name w:val="副标题 字符"/>
    <w:basedOn w:val="a0"/>
    <w:link w:val="ac"/>
    <w:uiPriority w:val="11"/>
    <w:qFormat/>
    <w:rPr>
      <w:rFonts w:eastAsia="宋体"/>
      <w:b/>
      <w:bCs/>
      <w:kern w:val="28"/>
      <w:sz w:val="44"/>
      <w:szCs w:val="32"/>
    </w:rPr>
  </w:style>
  <w:style w:type="paragraph" w:customStyle="1" w:styleId="aff">
    <w:name w:val="封面"/>
    <w:basedOn w:val="af0"/>
    <w:link w:val="aff0"/>
    <w:qFormat/>
    <w:pPr>
      <w:ind w:firstLineChars="0" w:firstLine="0"/>
      <w:outlineLvl w:val="9"/>
    </w:pPr>
  </w:style>
  <w:style w:type="character" w:customStyle="1" w:styleId="aff0">
    <w:name w:val="封面 字符"/>
    <w:basedOn w:val="af1"/>
    <w:link w:val="aff"/>
    <w:qFormat/>
    <w:rPr>
      <w:rFonts w:asciiTheme="majorHAnsi" w:eastAsia="宋体" w:hAnsiTheme="majorHAnsi" w:cstheme="majorBidi"/>
      <w:b/>
      <w:bCs/>
      <w:kern w:val="2"/>
      <w:sz w:val="72"/>
      <w:szCs w:val="32"/>
    </w:rPr>
  </w:style>
  <w:style w:type="character" w:customStyle="1" w:styleId="40">
    <w:name w:val="标题 4 字符"/>
    <w:basedOn w:val="a0"/>
    <w:link w:val="4"/>
    <w:uiPriority w:val="9"/>
    <w:qFormat/>
    <w:rPr>
      <w:rFonts w:asciiTheme="majorHAnsi" w:eastAsiaTheme="majorEastAsia" w:hAnsiTheme="majorHAnsi" w:cstheme="majorBidi"/>
      <w:b/>
      <w:bCs/>
      <w:kern w:val="2"/>
      <w:sz w:val="28"/>
      <w:szCs w:val="28"/>
    </w:rPr>
  </w:style>
  <w:style w:type="paragraph" w:customStyle="1" w:styleId="21">
    <w:name w:val="修订2"/>
    <w:hidden/>
    <w:uiPriority w:val="99"/>
    <w:unhideWhenUsed/>
    <w:qFormat/>
    <w:rPr>
      <w:rFonts w:ascii="Times New Roman" w:eastAsia="宋体" w:hAnsi="Times New Roman" w:cstheme="minorBidi"/>
      <w:kern w:val="2"/>
      <w:sz w:val="24"/>
      <w:szCs w:val="21"/>
    </w:rPr>
  </w:style>
  <w:style w:type="character" w:customStyle="1" w:styleId="a7">
    <w:name w:val="批注框文本 字符"/>
    <w:basedOn w:val="a0"/>
    <w:link w:val="a6"/>
    <w:uiPriority w:val="99"/>
    <w:semiHidden/>
    <w:qFormat/>
    <w:rPr>
      <w:rFonts w:ascii="Times New Roman" w:eastAsia="宋体" w:hAnsi="Times New Roman"/>
      <w:kern w:val="2"/>
      <w:sz w:val="18"/>
      <w:szCs w:val="18"/>
    </w:rPr>
  </w:style>
  <w:style w:type="paragraph" w:customStyle="1" w:styleId="31">
    <w:name w:val="修订3"/>
    <w:hidden/>
    <w:uiPriority w:val="99"/>
    <w:unhideWhenUsed/>
    <w:qFormat/>
    <w:rPr>
      <w:rFonts w:ascii="Times New Roman" w:eastAsia="宋体" w:hAnsi="Times New Roman" w:cstheme="minorBidi"/>
      <w:kern w:val="2"/>
      <w:sz w:val="24"/>
      <w:szCs w:val="21"/>
    </w:rPr>
  </w:style>
  <w:style w:type="paragraph" w:customStyle="1" w:styleId="msonormal0">
    <w:name w:val="msonormal"/>
    <w:basedOn w:val="a"/>
    <w:qFormat/>
    <w:pPr>
      <w:widowControl/>
      <w:spacing w:before="100" w:beforeAutospacing="1" w:after="100" w:afterAutospacing="1" w:line="240" w:lineRule="auto"/>
      <w:ind w:firstLineChars="0" w:firstLine="0"/>
      <w:jc w:val="left"/>
    </w:pPr>
    <w:rPr>
      <w:rFonts w:ascii="宋体" w:hAnsi="宋体" w:cs="宋体"/>
      <w:kern w:val="0"/>
      <w:szCs w:val="24"/>
    </w:rPr>
  </w:style>
  <w:style w:type="character" w:customStyle="1" w:styleId="HTML0">
    <w:name w:val="HTML 预设格式 字符"/>
    <w:basedOn w:val="a0"/>
    <w:link w:val="HTML"/>
    <w:uiPriority w:val="99"/>
    <w:qFormat/>
    <w:rPr>
      <w:rFonts w:ascii="宋体" w:eastAsia="宋体" w:hAnsi="宋体" w:cs="宋体"/>
      <w:sz w:val="24"/>
      <w:szCs w:val="24"/>
    </w:rPr>
  </w:style>
  <w:style w:type="character" w:customStyle="1" w:styleId="hljs-string">
    <w:name w:val="hljs-string"/>
    <w:basedOn w:val="a0"/>
    <w:qFormat/>
  </w:style>
  <w:style w:type="character" w:customStyle="1" w:styleId="hljs-titleclass">
    <w:name w:val="hljs-title class_"/>
    <w:basedOn w:val="a0"/>
    <w:qFormat/>
  </w:style>
  <w:style w:type="character" w:customStyle="1" w:styleId="hljs-number">
    <w:name w:val="hljs-number"/>
    <w:basedOn w:val="a0"/>
    <w:qFormat/>
  </w:style>
  <w:style w:type="character" w:customStyle="1" w:styleId="hljs-symbol">
    <w:name w:val="hljs-symbol"/>
    <w:basedOn w:val="a0"/>
    <w:qFormat/>
  </w:style>
  <w:style w:type="character" w:customStyle="1" w:styleId="hljs-keyword">
    <w:name w:val="hljs-keyword"/>
    <w:basedOn w:val="a0"/>
    <w:qFormat/>
  </w:style>
  <w:style w:type="character" w:customStyle="1" w:styleId="hljs-variableconstant">
    <w:name w:val="hljs-variable constant_"/>
    <w:basedOn w:val="a0"/>
    <w:qFormat/>
  </w:style>
  <w:style w:type="character" w:customStyle="1" w:styleId="hljs-params">
    <w:name w:val="hljs-params"/>
    <w:basedOn w:val="a0"/>
    <w:qFormat/>
  </w:style>
  <w:style w:type="character" w:customStyle="1" w:styleId="hljs-metaprompt">
    <w:name w:val="hljs-meta prompt_"/>
    <w:basedOn w:val="a0"/>
    <w:qFormat/>
  </w:style>
  <w:style w:type="character" w:customStyle="1" w:styleId="language-bash">
    <w:name w:val="language-bash"/>
    <w:basedOn w:val="a0"/>
    <w:qFormat/>
  </w:style>
  <w:style w:type="character" w:customStyle="1" w:styleId="hljs-builtin">
    <w:name w:val="hljs-built_in"/>
    <w:basedOn w:val="a0"/>
    <w:qFormat/>
  </w:style>
  <w:style w:type="character" w:styleId="aff1">
    <w:name w:val="Placeholder Text"/>
    <w:basedOn w:val="a0"/>
    <w:uiPriority w:val="99"/>
    <w:unhideWhenUsed/>
    <w:rsid w:val="0098530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jpe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emf"/><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footer" Target="footer4.xml"/><Relationship Id="rId8" Type="http://schemas.openxmlformats.org/officeDocument/2006/relationships/header" Target="header1.xml"/><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package" Target="embeddings/Microsoft_Visio_Drawing.vsdx"/><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jpe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1C02B9-BDB7-40E3-A0C4-A9EE4336DE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4294794231</TotalTime>
  <Pages>36</Pages>
  <Words>8388</Words>
  <Characters>9396</Characters>
  <Application>Microsoft Office Word</Application>
  <DocSecurity>0</DocSecurity>
  <Lines>1174</Lines>
  <Paragraphs>1367</Paragraphs>
  <ScaleCrop>false</ScaleCrop>
  <Company/>
  <LinksUpToDate>false</LinksUpToDate>
  <CharactersWithSpaces>16417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周 玉龙</dc:creator>
  <cp:lastModifiedBy>毛 小</cp:lastModifiedBy>
  <cp:revision>849</cp:revision>
  <cp:lastPrinted>2026-07-01T02:31:00Z</cp:lastPrinted>
  <dcterms:created xsi:type="dcterms:W3CDTF">2026-03-11T02:59:00Z</dcterms:created>
  <dcterms:modified xsi:type="dcterms:W3CDTF">2026-03-23T03:06:00Z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EquationNumber2">
    <vt:lpwstr>(#S1.#E1)</vt:lpwstr>
  </property>
  <property fmtid="{D5CDD505-2E9C-101B-9397-08002B2CF9AE}" pid="5" name="KSOProductBuildVer">
    <vt:lpwstr>2052-12.1.0.26375</vt:lpwstr>
  </property>
  <property fmtid="{D5CDD505-2E9C-101B-9397-08002B2CF9AE}" pid="6" name="ICV">
    <vt:lpwstr>1F83F000AA6744F88315369790B15998_13</vt:lpwstr>
  </property>
  <property fmtid="{D5CDD505-2E9C-101B-9397-08002B2CF9AE}" pid="7" name="KSOTemplateDocerSaveRecord">
    <vt:lpwstr>eyJoZGlkIjoiZTQ1NWRjNWQwZmQ5MDU2MTNmNGE2Y2MxYjgwOTI1OTEiLCJ1c2VySWQiOiIxNzU2NTUyOTc3In0=</vt:lpwstr>
  </property>
</Properties>
</file>