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0ddd0714f18e4889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E3" w:rsidRDefault="00547486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计算机系</w:t>
      </w:r>
      <w:r>
        <w:rPr>
          <w:rFonts w:ascii="黑体" w:eastAsia="黑体" w:hAnsi="黑体" w:hint="eastAsia"/>
          <w:sz w:val="28"/>
          <w:szCs w:val="28"/>
        </w:rPr>
        <w:t>201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届</w:t>
      </w:r>
      <w:r>
        <w:rPr>
          <w:rFonts w:ascii="黑体" w:eastAsia="黑体" w:hAnsi="黑体"/>
          <w:sz w:val="28"/>
          <w:szCs w:val="28"/>
        </w:rPr>
        <w:t>毕业设计</w:t>
      </w:r>
      <w:r>
        <w:rPr>
          <w:rFonts w:ascii="黑体" w:eastAsia="黑体" w:hAnsi="黑体" w:hint="eastAsia"/>
          <w:sz w:val="28"/>
          <w:szCs w:val="28"/>
        </w:rPr>
        <w:t>（论文）指导情况汇报表（试行）</w:t>
      </w:r>
    </w:p>
    <w:tbl>
      <w:tblPr>
        <w:tblStyle w:val="a7"/>
        <w:tblW w:w="8566" w:type="dxa"/>
        <w:tblLayout w:type="fixed"/>
        <w:tblLook w:val="04A0" w:firstRow="1" w:lastRow="0" w:firstColumn="1" w:lastColumn="0" w:noHBand="0" w:noVBand="1"/>
      </w:tblPr>
      <w:tblGrid>
        <w:gridCol w:w="1236"/>
        <w:gridCol w:w="2841"/>
        <w:gridCol w:w="1229"/>
        <w:gridCol w:w="3260"/>
      </w:tblGrid>
      <w:tr w:rsidR="000048E3">
        <w:tc>
          <w:tcPr>
            <w:tcW w:w="1236" w:type="dxa"/>
          </w:tcPr>
          <w:p w:rsidR="000048E3" w:rsidRDefault="00547486">
            <w:pPr>
              <w:spacing w:line="460" w:lineRule="exac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题目</w:t>
            </w:r>
          </w:p>
        </w:tc>
        <w:tc>
          <w:tcPr>
            <w:tcW w:w="7330" w:type="dxa"/>
            <w:gridSpan w:val="3"/>
          </w:tcPr>
          <w:p w:rsidR="000048E3" w:rsidRDefault="008F40C9">
            <w:pPr>
              <w:spacing w:line="460" w:lineRule="exact"/>
              <w:rPr>
                <w:sz w:val="24"/>
                <w:szCs w:val="24"/>
              </w:rPr>
            </w:pPr>
            <w:r w:rsidRPr="008F40C9">
              <w:rPr>
                <w:rFonts w:hint="eastAsia"/>
                <w:sz w:val="24"/>
                <w:szCs w:val="24"/>
              </w:rPr>
              <w:t>基于</w:t>
            </w:r>
            <w:proofErr w:type="spellStart"/>
            <w:r w:rsidRPr="008F40C9">
              <w:rPr>
                <w:rFonts w:hint="eastAsia"/>
                <w:sz w:val="24"/>
                <w:szCs w:val="24"/>
              </w:rPr>
              <w:t>Vue</w:t>
            </w:r>
            <w:proofErr w:type="spellEnd"/>
            <w:r w:rsidRPr="008F40C9">
              <w:rPr>
                <w:rFonts w:hint="eastAsia"/>
                <w:sz w:val="24"/>
                <w:szCs w:val="24"/>
              </w:rPr>
              <w:t>的商品运营数据可视化平台的设计与实现</w:t>
            </w:r>
          </w:p>
        </w:tc>
      </w:tr>
      <w:tr w:rsidR="000048E3">
        <w:tc>
          <w:tcPr>
            <w:tcW w:w="1236" w:type="dxa"/>
          </w:tcPr>
          <w:p w:rsidR="000048E3" w:rsidRDefault="00547486">
            <w:pPr>
              <w:spacing w:line="460" w:lineRule="exac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学生学号</w:t>
            </w:r>
          </w:p>
        </w:tc>
        <w:tc>
          <w:tcPr>
            <w:tcW w:w="2841" w:type="dxa"/>
          </w:tcPr>
          <w:p w:rsidR="000048E3" w:rsidRDefault="008F40C9"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6015203202</w:t>
            </w:r>
          </w:p>
        </w:tc>
        <w:tc>
          <w:tcPr>
            <w:tcW w:w="1229" w:type="dxa"/>
          </w:tcPr>
          <w:p w:rsidR="000048E3" w:rsidRDefault="00547486">
            <w:pPr>
              <w:spacing w:line="460" w:lineRule="exac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学生</w:t>
            </w:r>
            <w:r>
              <w:rPr>
                <w:rFonts w:ascii="黑体" w:eastAsia="黑体" w:hAnsi="黑体"/>
                <w:sz w:val="24"/>
                <w:szCs w:val="24"/>
              </w:rPr>
              <w:t>姓名</w:t>
            </w:r>
          </w:p>
        </w:tc>
        <w:tc>
          <w:tcPr>
            <w:tcW w:w="3260" w:type="dxa"/>
          </w:tcPr>
          <w:p w:rsidR="000048E3" w:rsidRDefault="008F40C9">
            <w:pPr>
              <w:spacing w:line="460" w:lineRule="exac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苗港</w:t>
            </w:r>
            <w:proofErr w:type="gramEnd"/>
          </w:p>
        </w:tc>
      </w:tr>
      <w:tr w:rsidR="000048E3">
        <w:tc>
          <w:tcPr>
            <w:tcW w:w="1236" w:type="dxa"/>
          </w:tcPr>
          <w:p w:rsidR="000048E3" w:rsidRDefault="00547486">
            <w:pPr>
              <w:spacing w:line="460" w:lineRule="exac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学生专业</w:t>
            </w:r>
          </w:p>
        </w:tc>
        <w:tc>
          <w:tcPr>
            <w:tcW w:w="2841" w:type="dxa"/>
          </w:tcPr>
          <w:p w:rsidR="000048E3" w:rsidRDefault="008F40C9"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</w:t>
            </w:r>
          </w:p>
        </w:tc>
        <w:tc>
          <w:tcPr>
            <w:tcW w:w="1229" w:type="dxa"/>
          </w:tcPr>
          <w:p w:rsidR="000048E3" w:rsidRDefault="00547486">
            <w:pPr>
              <w:spacing w:line="460" w:lineRule="exac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指导教师</w:t>
            </w:r>
          </w:p>
        </w:tc>
        <w:tc>
          <w:tcPr>
            <w:tcW w:w="3260" w:type="dxa"/>
          </w:tcPr>
          <w:p w:rsidR="000048E3" w:rsidRDefault="008F40C9"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孙林娟</w:t>
            </w:r>
          </w:p>
        </w:tc>
      </w:tr>
      <w:tr w:rsidR="000048E3">
        <w:tc>
          <w:tcPr>
            <w:tcW w:w="8566" w:type="dxa"/>
            <w:gridSpan w:val="4"/>
          </w:tcPr>
          <w:p w:rsidR="000048E3" w:rsidRDefault="00547486">
            <w:pPr>
              <w:spacing w:line="460" w:lineRule="exac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1-3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周指导情况</w:t>
            </w:r>
          </w:p>
        </w:tc>
      </w:tr>
      <w:tr w:rsidR="000048E3">
        <w:trPr>
          <w:trHeight w:val="634"/>
        </w:trPr>
        <w:tc>
          <w:tcPr>
            <w:tcW w:w="8566" w:type="dxa"/>
            <w:gridSpan w:val="4"/>
          </w:tcPr>
          <w:p w:rsidR="000048E3" w:rsidRDefault="008F40C9"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第一周：</w:t>
            </w:r>
          </w:p>
          <w:p w:rsidR="008F40C9" w:rsidRDefault="008F40C9" w:rsidP="00547486">
            <w:pPr>
              <w:spacing w:line="460" w:lineRule="exac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查找数据可视化平台相关文献，了解可视化平台的常见功能。</w:t>
            </w:r>
            <w:r>
              <w:rPr>
                <w:rFonts w:hint="eastAsia"/>
                <w:sz w:val="24"/>
                <w:szCs w:val="24"/>
              </w:rPr>
              <w:t>与老师沟通可视化平台的常见功能</w:t>
            </w:r>
            <w:r>
              <w:rPr>
                <w:rFonts w:hint="eastAsia"/>
                <w:sz w:val="24"/>
                <w:szCs w:val="24"/>
              </w:rPr>
              <w:t>，整合现有的可视化平台的实现方法，综合利弊，提炼出一套可以实现并且功能符合预期的搭建方案。</w:t>
            </w:r>
          </w:p>
          <w:p w:rsidR="008F40C9" w:rsidRDefault="008F40C9" w:rsidP="008F40C9"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第二周：</w:t>
            </w:r>
          </w:p>
          <w:p w:rsidR="00547486" w:rsidRDefault="008F40C9" w:rsidP="00547486">
            <w:pPr>
              <w:spacing w:line="460" w:lineRule="exact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细化数据可视化平台的功能细节，与老师寻求符合用户习惯的布局方案以及交互设计。选取有效的开发工具以及项目脚手架，整合实现方案，</w:t>
            </w:r>
            <w:r w:rsidR="00547486">
              <w:rPr>
                <w:rFonts w:hint="eastAsia"/>
                <w:sz w:val="24"/>
                <w:szCs w:val="24"/>
              </w:rPr>
              <w:t>完成毕业设计开题报告以及任务书。</w:t>
            </w:r>
          </w:p>
          <w:p w:rsidR="00547486" w:rsidRDefault="00547486" w:rsidP="00547486"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第三周：</w:t>
            </w:r>
          </w:p>
          <w:p w:rsidR="000048E3" w:rsidRDefault="00547486"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综合功能维度以及技术实现维度，将系统划分为不同的模块。给出明确的系统设计。探讨目录结构的最优实践，并按照最佳实践划分项目的目录结构。并且简单构思了前后端分离的部署模式。</w:t>
            </w:r>
          </w:p>
        </w:tc>
      </w:tr>
      <w:tr w:rsidR="000048E3">
        <w:tc>
          <w:tcPr>
            <w:tcW w:w="8566" w:type="dxa"/>
            <w:gridSpan w:val="4"/>
          </w:tcPr>
          <w:p w:rsidR="000048E3" w:rsidRDefault="00547486">
            <w:pPr>
              <w:spacing w:line="460" w:lineRule="exac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4-6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周指导情况</w:t>
            </w:r>
          </w:p>
        </w:tc>
      </w:tr>
      <w:tr w:rsidR="000048E3">
        <w:trPr>
          <w:trHeight w:val="634"/>
        </w:trPr>
        <w:tc>
          <w:tcPr>
            <w:tcW w:w="8566" w:type="dxa"/>
            <w:gridSpan w:val="4"/>
          </w:tcPr>
          <w:p w:rsidR="000048E3" w:rsidRDefault="00547486"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第四周：</w:t>
            </w:r>
          </w:p>
          <w:p w:rsidR="000048E3" w:rsidRDefault="00547486">
            <w:pPr>
              <w:spacing w:line="460" w:lineRule="exac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设计数据库表，让老师审阅数据库表的健壮性，并且根据老师的建议对数据库表进行修改。搭建后端开发环境，初始化项目，连接数据库，并对现有表结构实现增删改查</w:t>
            </w:r>
            <w:bookmarkStart w:id="0" w:name="_GoBack"/>
            <w:bookmarkEnd w:id="0"/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</w:tc>
      </w:tr>
      <w:tr w:rsidR="000048E3">
        <w:tc>
          <w:tcPr>
            <w:tcW w:w="8566" w:type="dxa"/>
            <w:gridSpan w:val="4"/>
          </w:tcPr>
          <w:p w:rsidR="000048E3" w:rsidRDefault="00547486">
            <w:pPr>
              <w:spacing w:line="460" w:lineRule="exac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7-9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周指导情况</w:t>
            </w:r>
          </w:p>
        </w:tc>
      </w:tr>
      <w:tr w:rsidR="000048E3">
        <w:trPr>
          <w:trHeight w:val="634"/>
        </w:trPr>
        <w:tc>
          <w:tcPr>
            <w:tcW w:w="8566" w:type="dxa"/>
            <w:gridSpan w:val="4"/>
          </w:tcPr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</w:tc>
      </w:tr>
      <w:tr w:rsidR="000048E3">
        <w:tc>
          <w:tcPr>
            <w:tcW w:w="8566" w:type="dxa"/>
            <w:gridSpan w:val="4"/>
          </w:tcPr>
          <w:p w:rsidR="000048E3" w:rsidRDefault="00547486">
            <w:pPr>
              <w:spacing w:line="460" w:lineRule="exac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10-12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周指导情况</w:t>
            </w:r>
          </w:p>
        </w:tc>
      </w:tr>
      <w:tr w:rsidR="000048E3">
        <w:trPr>
          <w:trHeight w:val="634"/>
        </w:trPr>
        <w:tc>
          <w:tcPr>
            <w:tcW w:w="8566" w:type="dxa"/>
            <w:gridSpan w:val="4"/>
          </w:tcPr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  <w:p w:rsidR="000048E3" w:rsidRDefault="000048E3">
            <w:pPr>
              <w:spacing w:line="460" w:lineRule="exact"/>
              <w:rPr>
                <w:sz w:val="24"/>
                <w:szCs w:val="24"/>
              </w:rPr>
            </w:pPr>
          </w:p>
        </w:tc>
      </w:tr>
    </w:tbl>
    <w:p w:rsidR="000048E3" w:rsidRDefault="000048E3"/>
    <w:sectPr w:rsidR="00004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Helvetica Neue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33"/>
    <w:rsid w:val="EDE3C2C8"/>
    <w:rsid w:val="FEFD9845"/>
    <w:rsid w:val="00001EC9"/>
    <w:rsid w:val="000048E3"/>
    <w:rsid w:val="00184FAC"/>
    <w:rsid w:val="001E3533"/>
    <w:rsid w:val="002D5F71"/>
    <w:rsid w:val="00385BC9"/>
    <w:rsid w:val="00547486"/>
    <w:rsid w:val="007832AE"/>
    <w:rsid w:val="008E0E98"/>
    <w:rsid w:val="008F40C9"/>
    <w:rsid w:val="00DA19F6"/>
    <w:rsid w:val="00DF171A"/>
    <w:rsid w:val="00E3050B"/>
    <w:rsid w:val="00EC6E35"/>
    <w:rsid w:val="399D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E8EB"/>
  <w15:docId w15:val="{EB4E8FCC-D59B-4DC4-B6F0-4D65165D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苗港</cp:lastModifiedBy>
  <cp:revision>8</cp:revision>
  <dcterms:created xsi:type="dcterms:W3CDTF">2018-01-08T13:35:00Z</dcterms:created>
  <dcterms:modified xsi:type="dcterms:W3CDTF">2019-03-26T07:20:00Z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