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44"/>
        </w:rPr>
        <w:t>Visual Speech Processing System</w:t>
      </w:r>
    </w:p>
    <w:p>
      <w:pPr>
        <w:jc w:val="center"/>
      </w:pPr>
      <w:r>
        <w:rPr>
          <w:rFonts w:ascii="Calibri" w:hAnsi="Calibri"/>
          <w:color w:val="2A5A8C"/>
          <w:sz w:val="40"/>
        </w:rPr>
        <w:t>The Orchard</w:t>
      </w:r>
    </w:p>
    <w:p/>
    <w:p>
      <w:pPr>
        <w:jc w:val="center"/>
      </w:pPr>
      <w:r>
        <w:rPr>
          <w:rFonts w:ascii="Calibri" w:hAnsi="Calibri"/>
          <w:i/>
          <w:color w:val="3A6A9C"/>
          <w:sz w:val="28"/>
        </w:rPr>
        <w:t>Detailed Edition v3.0</w:t>
      </w:r>
    </w:p>
    <w:p/>
    <w:p/>
    <w:p>
      <w:pPr>
        <w:jc w:val="center"/>
      </w:pPr>
      <w:r>
        <w:rPr>
          <w:rFonts w:ascii="Calibri" w:hAnsi="Calibri"/>
          <w:b/>
          <w:color w:val="333333"/>
          <w:sz w:val="22"/>
        </w:rPr>
        <w:t xml:space="preserve">Project Start: </w:t>
      </w:r>
      <w:r>
        <w:rPr>
          <w:rFonts w:ascii="Calibri" w:hAnsi="Calibri"/>
          <w:color w:val="333333"/>
          <w:sz w:val="22"/>
        </w:rPr>
        <w:t>October 18, 2024</w:t>
      </w:r>
    </w:p>
    <w:p>
      <w:pPr>
        <w:jc w:val="center"/>
      </w:pPr>
      <w:r>
        <w:rPr>
          <w:rFonts w:ascii="Calibri" w:hAnsi="Calibri"/>
          <w:b/>
          <w:color w:val="333333"/>
          <w:sz w:val="22"/>
        </w:rPr>
        <w:t xml:space="preserve">Lead Engineer: </w:t>
      </w:r>
      <w:r>
        <w:rPr>
          <w:rFonts w:ascii="Calibri" w:hAnsi="Calibri"/>
          <w:color w:val="333333"/>
          <w:sz w:val="22"/>
        </w:rPr>
        <w:t>Yoad Oxman</w:t>
      </w:r>
    </w:p>
    <w:p>
      <w:pPr>
        <w:jc w:val="center"/>
      </w:pPr>
      <w:r>
        <w:rPr>
          <w:rFonts w:ascii="Calibri" w:hAnsi="Calibri"/>
          <w:b/>
          <w:color w:val="333333"/>
          <w:sz w:val="22"/>
        </w:rPr>
        <w:t xml:space="preserve">Last Updated: </w:t>
      </w:r>
      <w:r>
        <w:rPr>
          <w:rFonts w:ascii="Calibri" w:hAnsi="Calibri"/>
          <w:color w:val="333333"/>
          <w:sz w:val="22"/>
        </w:rPr>
        <w:t>March 03, 2026</w:t>
      </w:r>
    </w:p>
    <w:p>
      <w:r>
        <w:br w:type="page"/>
      </w:r>
    </w:p>
    <w:p>
      <w:pPr>
        <w:spacing w:after="0"/>
      </w:pPr>
    </w:p>
    <w:p>
      <w:pPr>
        <w:spacing w:after="0"/>
      </w:pPr>
    </w:p>
    <w:p>
      <w:pPr>
        <w:spacing w:after="0"/>
      </w:pPr>
    </w:p>
    <w:p>
      <w:pPr>
        <w:pStyle w:val="Heading1"/>
      </w:pPr>
      <w:r>
        <w:rPr>
          <w:rFonts w:ascii="Calibri" w:hAnsi="Calibri"/>
          <w:color w:val="1A3A5C"/>
        </w:rPr>
        <w:t>Table of Contents</w:t>
      </w:r>
    </w:p>
    <w:p>
      <w:r>
        <w:fldChar w:fldCharType="begin"/>
        <w:instrText xml:space="preserve"> TOC \o "1-2" \h \z \u </w:instrText>
        <w:fldChar w:fldCharType="separate"/>
      </w:r>
      <w:r>
        <w:rPr>
          <w:rFonts w:ascii="Calibri" w:hAnsi="Calibri"/>
          <w:color w:val="1A3A5C"/>
          <w:sz w:val="22"/>
        </w:rPr>
        <w:t>1. Research Foundation &amp; Literature Review</w:t>
        <w:br/>
      </w:r>
      <w:r>
        <w:rPr>
          <w:rFonts w:ascii="Calibri" w:hAnsi="Calibri"/>
          <w:color w:val="1A3A5C"/>
          <w:sz w:val="22"/>
        </w:rPr>
        <w:t>2. Environment &amp; Infrastructure Setup</w:t>
        <w:br/>
      </w:r>
      <w:r>
        <w:rPr>
          <w:rFonts w:ascii="Calibri" w:hAnsi="Calibri"/>
          <w:color w:val="1A3A5C"/>
          <w:sz w:val="22"/>
        </w:rPr>
        <w:t>3. Building the Pipeline from Scratch</w:t>
        <w:br/>
      </w:r>
      <w:r>
        <w:rPr>
          <w:rFonts w:ascii="Calibri" w:hAnsi="Calibri"/>
          <w:color w:val="1A3A5C"/>
          <w:sz w:val="22"/>
        </w:rPr>
        <w:t>4. Video Normalization</w:t>
        <w:br/>
      </w:r>
      <w:r>
        <w:rPr>
          <w:rFonts w:ascii="Calibri" w:hAnsi="Calibri"/>
          <w:color w:val="1A3A5C"/>
          <w:sz w:val="22"/>
        </w:rPr>
        <w:t>5. Video Segmentation</w:t>
        <w:br/>
      </w:r>
      <w:r>
        <w:rPr>
          <w:rFonts w:ascii="Calibri" w:hAnsi="Calibri"/>
          <w:color w:val="1A3A5C"/>
          <w:sz w:val="22"/>
        </w:rPr>
        <w:t>6. Face Detection &amp; Mouth Cropping</w:t>
        <w:br/>
      </w:r>
      <w:r>
        <w:rPr>
          <w:rFonts w:ascii="Calibri" w:hAnsi="Calibri"/>
          <w:color w:val="1A3A5C"/>
          <w:sz w:val="22"/>
        </w:rPr>
        <w:t>7. Reports &amp; Burned Videos</w:t>
        <w:br/>
      </w:r>
      <w:r>
        <w:rPr>
          <w:rFonts w:ascii="Calibri" w:hAnsi="Calibri"/>
          <w:color w:val="1A3A5C"/>
          <w:sz w:val="22"/>
        </w:rPr>
        <w:t>8. Modular Code Refactoring</w:t>
        <w:br/>
      </w:r>
      <w:r>
        <w:rPr>
          <w:rFonts w:ascii="Calibri" w:hAnsi="Calibri"/>
          <w:color w:val="1A3A5C"/>
          <w:sz w:val="22"/>
        </w:rPr>
        <w:t>9. Web UI &amp; Server</w:t>
        <w:br/>
      </w:r>
      <w:r>
        <w:rPr>
          <w:rFonts w:ascii="Calibri" w:hAnsi="Calibri"/>
          <w:color w:val="1A3A5C"/>
          <w:sz w:val="22"/>
        </w:rPr>
        <w:t>10. Backend Services</w:t>
        <w:br/>
      </w:r>
      <w:r>
        <w:rPr>
          <w:rFonts w:ascii="Calibri" w:hAnsi="Calibri"/>
          <w:color w:val="1A3A5C"/>
          <w:sz w:val="22"/>
        </w:rPr>
        <w:t>11. Docker Container &amp; Deployment</w:t>
        <w:br/>
      </w:r>
      <w:r>
        <w:rPr>
          <w:rFonts w:ascii="Calibri" w:hAnsi="Calibri"/>
          <w:color w:val="1A3A5C"/>
          <w:sz w:val="22"/>
        </w:rPr>
        <w:t>12. Performance Evaluation &amp; Tuning</w:t>
        <w:br/>
      </w:r>
      <w:r>
        <w:rPr>
          <w:rFonts w:ascii="Calibri" w:hAnsi="Calibri"/>
          <w:color w:val="1A3A5C"/>
          <w:sz w:val="22"/>
        </w:rPr>
        <w:t>13. Intelligibility Assessment &amp; Metric Analysis</w:t>
        <w:br/>
      </w:r>
      <w:r>
        <w:rPr>
          <w:rFonts w:ascii="Calibri" w:hAnsi="Calibri"/>
          <w:color w:val="1A3A5C"/>
          <w:sz w:val="22"/>
        </w:rPr>
        <w:t>14. Fine-Tuning &amp; Training Infrastructure</w:t>
        <w:br/>
      </w:r>
      <w:r>
        <w:rPr>
          <w:rFonts w:ascii="Calibri" w:hAnsi="Calibri"/>
          <w:color w:val="1A3A5C"/>
          <w:sz w:val="22"/>
        </w:rPr>
        <w:t>15. Executive Summary</w:t>
        <w:br/>
      </w:r>
      <w:r>
        <w:rPr>
          <w:rFonts w:ascii="Calibri" w:hAnsi="Calibri"/>
          <w:color w:val="1A3A5C"/>
          <w:sz w:val="22"/>
        </w:rPr>
        <w:t>16. Project To-Do List</w:t>
        <w:br/>
      </w:r>
      <w:r>
        <w:fldChar w:fldCharType="end"/>
      </w:r>
    </w:p>
    <w:p>
      <w:r>
        <w:br w:type="page"/>
      </w:r>
    </w:p>
    <w:p>
      <w:bookmarkStart w:id="1" w:name="ch1"/>
      <w:pPr>
        <w:pStyle w:val="Heading1"/>
      </w:pPr>
      <w:r>
        <w:rPr>
          <w:rFonts w:ascii="Calibri" w:hAnsi="Calibri"/>
          <w:color w:val="1A3A5C"/>
        </w:rPr>
        <w:t>1. Research Foundation &amp; Literature Review</w:t>
      </w:r>
      <w:bookmarkEnd w:id="1"/>
    </w:p>
    <w:p>
      <w:pPr>
        <w:pStyle w:val="Heading2"/>
      </w:pPr>
      <w:r>
        <w:rPr>
          <w:rFonts w:ascii="Calibri" w:hAnsi="Calibri"/>
          <w:color w:val="2A5A8C"/>
        </w:rPr>
        <w:t>1.1 Team &amp; Project Inception</w:t>
      </w:r>
    </w:p>
    <w:p>
      <w:pPr>
        <w:spacing w:after="120"/>
      </w:pPr>
      <w:r>
        <w:rPr>
          <w:rFonts w:ascii="Calibri" w:hAnsi="Calibri"/>
          <w:b w:val="0"/>
          <w:i w:val="0"/>
          <w:sz w:val="22"/>
        </w:rPr>
        <w:t>The Argos project began on October 18, 2024, with the goal of building a production-ready visual speech processing (lip-reading) system. The project team consists of three members, though all engineering and code development was carried out by a single developer:</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Team Member</w:t>
            </w:r>
          </w:p>
        </w:tc>
        <w:tc>
          <w:tcPr>
            <w:tcW w:type="dxa" w:w="1728"/>
            <w:shd w:fill="1a3a5c"/>
          </w:tcPr>
          <w:p>
            <w:r/>
            <w:r>
              <w:rPr>
                <w:rFonts w:ascii="Calibri" w:hAnsi="Calibri"/>
                <w:b/>
                <w:color w:val="FFFFFF"/>
                <w:sz w:val="18"/>
              </w:rPr>
              <w:t>Role</w:t>
            </w:r>
          </w:p>
        </w:tc>
        <w:tc>
          <w:tcPr>
            <w:tcW w:type="dxa" w:w="5472"/>
            <w:shd w:fill="1a3a5c"/>
          </w:tcPr>
          <w:p>
            <w:r/>
            <w:r>
              <w:rPr>
                <w:rFonts w:ascii="Calibri" w:hAnsi="Calibri"/>
                <w:b/>
                <w:color w:val="FFFFFF"/>
                <w:sz w:val="18"/>
              </w:rPr>
              <w:t>Responsibilities</w:t>
            </w:r>
          </w:p>
        </w:tc>
      </w:tr>
      <w:tr>
        <w:tc>
          <w:tcPr>
            <w:tcW w:type="dxa" w:w="2160"/>
          </w:tcPr>
          <w:p>
            <w:r/>
            <w:r>
              <w:rPr>
                <w:rFonts w:ascii="Calibri" w:hAnsi="Calibri"/>
                <w:b w:val="0"/>
                <w:sz w:val="18"/>
              </w:rPr>
              <w:t>Yoad Oxman</w:t>
            </w:r>
          </w:p>
        </w:tc>
        <w:tc>
          <w:tcPr>
            <w:tcW w:type="dxa" w:w="1728"/>
          </w:tcPr>
          <w:p>
            <w:r/>
            <w:r>
              <w:rPr>
                <w:rFonts w:ascii="Calibri" w:hAnsi="Calibri"/>
                <w:b w:val="0"/>
                <w:sz w:val="18"/>
              </w:rPr>
              <w:t>Lead Engineer</w:t>
            </w:r>
          </w:p>
        </w:tc>
        <w:tc>
          <w:tcPr>
            <w:tcW w:type="dxa" w:w="5472"/>
          </w:tcPr>
          <w:p>
            <w:r/>
            <w:r>
              <w:rPr>
                <w:rFonts w:ascii="Calibri" w:hAnsi="Calibri"/>
                <w:b w:val="0"/>
                <w:sz w:val="18"/>
              </w:rPr>
              <w:t>All code development, pipeline architecture, UI, container deployment, testing, documentation</w:t>
            </w:r>
          </w:p>
        </w:tc>
      </w:tr>
      <w:tr>
        <w:tc>
          <w:tcPr>
            <w:tcW w:type="dxa" w:w="2160"/>
            <w:shd w:fill="f0f4f8"/>
          </w:tcPr>
          <w:p>
            <w:r/>
            <w:r>
              <w:rPr>
                <w:rFonts w:ascii="Calibri" w:hAnsi="Calibri"/>
                <w:b w:val="0"/>
                <w:sz w:val="18"/>
              </w:rPr>
              <w:t>Omer Leibovitch</w:t>
            </w:r>
          </w:p>
        </w:tc>
        <w:tc>
          <w:tcPr>
            <w:tcW w:type="dxa" w:w="1728"/>
            <w:shd w:fill="f0f4f8"/>
          </w:tcPr>
          <w:p>
            <w:r/>
            <w:r>
              <w:rPr>
                <w:rFonts w:ascii="Calibri" w:hAnsi="Calibri"/>
                <w:b w:val="0"/>
                <w:sz w:val="18"/>
              </w:rPr>
              <w:t>Data &amp; Research</w:t>
            </w:r>
          </w:p>
        </w:tc>
        <w:tc>
          <w:tcPr>
            <w:tcW w:type="dxa" w:w="5472"/>
            <w:shd w:fill="f0f4f8"/>
          </w:tcPr>
          <w:p>
            <w:r/>
            <w:r>
              <w:rPr>
                <w:rFonts w:ascii="Calibri" w:hAnsi="Calibri"/>
                <w:b w:val="0"/>
                <w:sz w:val="18"/>
              </w:rPr>
              <w:t>Data sourcing, early conceptual samples, initial experiments</w:t>
            </w:r>
          </w:p>
        </w:tc>
      </w:tr>
      <w:tr>
        <w:tc>
          <w:tcPr>
            <w:tcW w:type="dxa" w:w="2160"/>
          </w:tcPr>
          <w:p>
            <w:r/>
            <w:r>
              <w:rPr>
                <w:rFonts w:ascii="Calibri" w:hAnsi="Calibri"/>
                <w:b w:val="0"/>
                <w:sz w:val="18"/>
              </w:rPr>
              <w:t>Ido Springer</w:t>
            </w:r>
          </w:p>
        </w:tc>
        <w:tc>
          <w:tcPr>
            <w:tcW w:type="dxa" w:w="1728"/>
          </w:tcPr>
          <w:p>
            <w:r/>
            <w:r>
              <w:rPr>
                <w:rFonts w:ascii="Calibri" w:hAnsi="Calibri"/>
                <w:b w:val="0"/>
                <w:sz w:val="18"/>
              </w:rPr>
              <w:t>Supervisor</w:t>
            </w:r>
          </w:p>
        </w:tc>
        <w:tc>
          <w:tcPr>
            <w:tcW w:type="dxa" w:w="5472"/>
          </w:tcPr>
          <w:p>
            <w:r/>
            <w:r>
              <w:rPr>
                <w:rFonts w:ascii="Calibri" w:hAnsi="Calibri"/>
                <w:b w:val="0"/>
                <w:sz w:val="18"/>
              </w:rPr>
              <w:t>Management, supervision, project direction</w:t>
            </w:r>
          </w:p>
        </w:tc>
      </w:tr>
    </w:tbl>
    <w:p/>
    <w:p>
      <w:pPr>
        <w:spacing w:after="120"/>
      </w:pPr>
      <w:r>
        <w:rPr>
          <w:rFonts w:ascii="Calibri" w:hAnsi="Calibri"/>
          <w:b w:val="0"/>
          <w:i w:val="0"/>
          <w:sz w:val="22"/>
        </w:rPr>
        <w:t>This is fundamentally a solo engineering effort. Every script, module, UI component, Docker container, and deployment artifact documented in this journal was designed and implemented by Yoad Oxman. The total codebase comprises approximately 14,882 lines of custom production code across ~55 files.</w:t>
      </w:r>
    </w:p>
    <w:p>
      <w:pPr>
        <w:pStyle w:val="Heading2"/>
      </w:pPr>
      <w:r>
        <w:rPr>
          <w:rFonts w:ascii="Calibri" w:hAnsi="Calibri"/>
          <w:color w:val="2A5A8C"/>
        </w:rPr>
        <w:t>1.2 The VSP-LLM Paper</w:t>
      </w:r>
    </w:p>
    <w:p>
      <w:pPr>
        <w:spacing w:after="120"/>
      </w:pPr>
      <w:r>
        <w:rPr>
          <w:rFonts w:ascii="Calibri" w:hAnsi="Calibri"/>
          <w:b w:val="0"/>
          <w:i w:val="0"/>
          <w:sz w:val="22"/>
        </w:rPr>
        <w:t>The core model is based on the VSP-LLM paper by Yeo et al. (arXiv:2402.15151v2, May 2024), titled 'Visual Speech Processing Incorporated with Large Language Models.' This paper presents a novel approach that combines visual speech features extracted by AV-HuBERT with the language understanding capabilities of LLaMA-2 through a parameter-efficient fine-tuning approach.</w:t>
      </w:r>
    </w:p>
    <w:p>
      <w:pPr>
        <w:pStyle w:val="Heading3"/>
      </w:pPr>
      <w:r>
        <w:rPr>
          <w:rFonts w:ascii="Calibri" w:hAnsi="Calibri"/>
          <w:color w:val="3A6A9C"/>
        </w:rPr>
        <w:t>Architecture</w:t>
      </w:r>
    </w:p>
    <w:p>
      <w:pPr>
        <w:spacing w:after="120"/>
      </w:pPr>
      <w:r>
        <w:rPr>
          <w:rFonts w:ascii="Calibri" w:hAnsi="Calibri"/>
          <w:b w:val="0"/>
          <w:i w:val="0"/>
          <w:sz w:val="22"/>
        </w:rPr>
        <w:t>The VSP-LLM architecture consists of three main components connected in sequence:</w:t>
      </w:r>
    </w:p>
    <w:p>
      <w:pPr>
        <w:spacing w:before="80" w:after="80"/>
        <w:ind w:left="432"/>
        <w:shd w:fill="f5f5f5" w:val="clear"/>
      </w:pPr>
      <w:r>
        <w:rPr>
          <w:rFonts w:ascii="Consolas" w:hAnsi="Consolas"/>
          <w:color w:val="2D2D2D"/>
          <w:sz w:val="16"/>
        </w:rPr>
        <w:t>┌─────────────────────┐    ┌────────────────────┐    ┌──────────────────────┐</w:t>
        <w:br/>
        <w:t>│   AV-HuBERT Encoder │    │  Linear Projection │    │   LLaMA-2-7B + QLoRA │</w:t>
        <w:br/>
        <w:t>│   (315M parameters) │ -&gt; │  (1024 -&gt; 4096)    │ -&gt; │   (7B params, ~0.1%  │</w:t>
        <w:br/>
        <w:t>│   Video -&gt; Features │    │  Dim. alignment    │    │   trainable via LoRA) │</w:t>
        <w:br/>
        <w:t>└─────────────────────┘    └────────────────────┘    └──────────────────────┘</w:t>
        <w:br/>
        <w:br/>
        <w:t>Input: 88x88 mouth crops at 25 FPS</w:t>
        <w:br/>
        <w:t>Output: Text transcription (beam search or sampling decode)</w:t>
      </w:r>
    </w:p>
    <w:p>
      <w:pPr>
        <w:spacing w:after="120"/>
      </w:pPr>
      <w:r>
        <w:rPr>
          <w:rFonts w:ascii="Calibri" w:hAnsi="Calibri"/>
          <w:b w:val="0"/>
          <w:i w:val="0"/>
          <w:sz w:val="22"/>
        </w:rPr>
        <w:t>The paper reports the following key results on the LRS3 benchmark dataset: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Metric</w:t>
            </w:r>
          </w:p>
        </w:tc>
        <w:tc>
          <w:tcPr>
            <w:tcW w:type="dxa" w:w="1728"/>
            <w:shd w:fill="1a3a5c"/>
          </w:tcPr>
          <w:p>
            <w:r/>
            <w:r>
              <w:rPr>
                <w:rFonts w:ascii="Calibri" w:hAnsi="Calibri"/>
                <w:b/>
                <w:color w:val="FFFFFF"/>
                <w:sz w:val="18"/>
              </w:rPr>
              <w:t>Value</w:t>
            </w:r>
          </w:p>
        </w:tc>
        <w:tc>
          <w:tcPr>
            <w:tcW w:type="dxa" w:w="2160"/>
            <w:shd w:fill="1a3a5c"/>
          </w:tcPr>
          <w:p>
            <w:r/>
            <w:r>
              <w:rPr>
                <w:rFonts w:ascii="Calibri" w:hAnsi="Calibri"/>
                <w:b/>
                <w:color w:val="FFFFFF"/>
                <w:sz w:val="18"/>
              </w:rPr>
              <w:t>Dataset</w:t>
            </w:r>
          </w:p>
        </w:tc>
        <w:tc>
          <w:tcPr>
            <w:tcW w:type="dxa" w:w="2880"/>
            <w:shd w:fill="1a3a5c"/>
          </w:tcPr>
          <w:p>
            <w:r/>
            <w:r>
              <w:rPr>
                <w:rFonts w:ascii="Calibri" w:hAnsi="Calibri"/>
                <w:b/>
                <w:color w:val="FFFFFF"/>
                <w:sz w:val="18"/>
              </w:rPr>
              <w:t>Notes</w:t>
            </w:r>
          </w:p>
        </w:tc>
      </w:tr>
      <w:tr>
        <w:tc>
          <w:tcPr>
            <w:tcW w:type="dxa" w:w="2592"/>
          </w:tcPr>
          <w:p>
            <w:r/>
            <w:r>
              <w:rPr>
                <w:rFonts w:ascii="Calibri" w:hAnsi="Calibri"/>
                <w:b w:val="0"/>
                <w:sz w:val="18"/>
              </w:rPr>
              <w:t>Word Error Rate (WER)</w:t>
            </w:r>
          </w:p>
        </w:tc>
        <w:tc>
          <w:tcPr>
            <w:tcW w:type="dxa" w:w="1728"/>
          </w:tcPr>
          <w:p>
            <w:r/>
            <w:r>
              <w:rPr>
                <w:rFonts w:ascii="Calibri" w:hAnsi="Calibri"/>
                <w:b w:val="0"/>
                <w:sz w:val="18"/>
              </w:rPr>
              <w:t>25.4%</w:t>
            </w:r>
          </w:p>
        </w:tc>
        <w:tc>
          <w:tcPr>
            <w:tcW w:type="dxa" w:w="2160"/>
          </w:tcPr>
          <w:p>
            <w:r/>
            <w:r>
              <w:rPr>
                <w:rFonts w:ascii="Calibri" w:hAnsi="Calibri"/>
                <w:b w:val="0"/>
                <w:sz w:val="18"/>
              </w:rPr>
              <w:t>LRS3 (test)</w:t>
            </w:r>
          </w:p>
        </w:tc>
        <w:tc>
          <w:tcPr>
            <w:tcW w:type="dxa" w:w="2880"/>
          </w:tcPr>
          <w:p>
            <w:r/>
            <w:r>
              <w:rPr>
                <w:rFonts w:ascii="Calibri" w:hAnsi="Calibri"/>
                <w:b w:val="0"/>
                <w:sz w:val="18"/>
              </w:rPr>
              <w:t>Table 1, visual-only setting</w:t>
            </w:r>
          </w:p>
        </w:tc>
      </w:tr>
      <w:tr>
        <w:tc>
          <w:tcPr>
            <w:tcW w:type="dxa" w:w="2592"/>
            <w:shd w:fill="f0f4f8"/>
          </w:tcPr>
          <w:p>
            <w:r/>
            <w:r>
              <w:rPr>
                <w:rFonts w:ascii="Calibri" w:hAnsi="Calibri"/>
                <w:b w:val="0"/>
                <w:sz w:val="18"/>
              </w:rPr>
              <w:t>Training Data</w:t>
            </w:r>
          </w:p>
        </w:tc>
        <w:tc>
          <w:tcPr>
            <w:tcW w:type="dxa" w:w="1728"/>
            <w:shd w:fill="f0f4f8"/>
          </w:tcPr>
          <w:p>
            <w:r/>
            <w:r>
              <w:rPr>
                <w:rFonts w:ascii="Calibri" w:hAnsi="Calibri"/>
                <w:b w:val="0"/>
                <w:sz w:val="18"/>
              </w:rPr>
              <w:t>433 hours</w:t>
            </w:r>
          </w:p>
        </w:tc>
        <w:tc>
          <w:tcPr>
            <w:tcW w:type="dxa" w:w="2160"/>
            <w:shd w:fill="f0f4f8"/>
          </w:tcPr>
          <w:p>
            <w:r/>
            <w:r>
              <w:rPr>
                <w:rFonts w:ascii="Calibri" w:hAnsi="Calibri"/>
                <w:b w:val="0"/>
                <w:sz w:val="18"/>
              </w:rPr>
              <w:t>LRS3 (labeled)</w:t>
            </w:r>
          </w:p>
        </w:tc>
        <w:tc>
          <w:tcPr>
            <w:tcW w:type="dxa" w:w="2880"/>
            <w:shd w:fill="f0f4f8"/>
          </w:tcPr>
          <w:p>
            <w:r/>
            <w:r>
              <w:rPr>
                <w:rFonts w:ascii="Calibri" w:hAnsi="Calibri"/>
                <w:b w:val="0"/>
                <w:sz w:val="18"/>
              </w:rPr>
              <w:t>Fine-tuning subset</w:t>
            </w:r>
          </w:p>
        </w:tc>
      </w:tr>
      <w:tr>
        <w:tc>
          <w:tcPr>
            <w:tcW w:type="dxa" w:w="2592"/>
          </w:tcPr>
          <w:p>
            <w:r/>
            <w:r>
              <w:rPr>
                <w:rFonts w:ascii="Calibri" w:hAnsi="Calibri"/>
                <w:b w:val="0"/>
                <w:sz w:val="18"/>
              </w:rPr>
              <w:t>Pre-training</w:t>
            </w:r>
          </w:p>
        </w:tc>
        <w:tc>
          <w:tcPr>
            <w:tcW w:type="dxa" w:w="1728"/>
          </w:tcPr>
          <w:p>
            <w:r/>
            <w:r>
              <w:rPr>
                <w:rFonts w:ascii="Calibri" w:hAnsi="Calibri"/>
                <w:b w:val="0"/>
                <w:sz w:val="18"/>
              </w:rPr>
              <w:t>1,759 hours</w:t>
            </w:r>
          </w:p>
        </w:tc>
        <w:tc>
          <w:tcPr>
            <w:tcW w:type="dxa" w:w="2160"/>
          </w:tcPr>
          <w:p>
            <w:r/>
            <w:r>
              <w:rPr>
                <w:rFonts w:ascii="Calibri" w:hAnsi="Calibri"/>
                <w:b w:val="0"/>
                <w:sz w:val="18"/>
              </w:rPr>
              <w:t>LRS3 + VoxCeleb2</w:t>
            </w:r>
          </w:p>
        </w:tc>
        <w:tc>
          <w:tcPr>
            <w:tcW w:type="dxa" w:w="2880"/>
          </w:tcPr>
          <w:p>
            <w:r/>
            <w:r>
              <w:rPr>
                <w:rFonts w:ascii="Calibri" w:hAnsi="Calibri"/>
                <w:b w:val="0"/>
                <w:sz w:val="18"/>
              </w:rPr>
              <w:t>AV-HuBERT self-supervised</w:t>
            </w:r>
          </w:p>
        </w:tc>
      </w:tr>
      <w:tr>
        <w:tc>
          <w:tcPr>
            <w:tcW w:type="dxa" w:w="2592"/>
            <w:shd w:fill="f0f4f8"/>
          </w:tcPr>
          <w:p>
            <w:r/>
            <w:r>
              <w:rPr>
                <w:rFonts w:ascii="Calibri" w:hAnsi="Calibri"/>
                <w:b w:val="0"/>
                <w:sz w:val="18"/>
              </w:rPr>
              <w:t>LLM</w:t>
            </w:r>
          </w:p>
        </w:tc>
        <w:tc>
          <w:tcPr>
            <w:tcW w:type="dxa" w:w="1728"/>
            <w:shd w:fill="f0f4f8"/>
          </w:tcPr>
          <w:p>
            <w:r/>
            <w:r>
              <w:rPr>
                <w:rFonts w:ascii="Calibri" w:hAnsi="Calibri"/>
                <w:b w:val="0"/>
                <w:sz w:val="18"/>
              </w:rPr>
              <w:t>LLaMA-2-7B</w:t>
            </w:r>
          </w:p>
        </w:tc>
        <w:tc>
          <w:tcPr>
            <w:tcW w:type="dxa" w:w="2160"/>
            <w:shd w:fill="f0f4f8"/>
          </w:tcPr>
          <w:p>
            <w:r/>
            <w:r>
              <w:rPr>
                <w:rFonts w:ascii="Calibri" w:hAnsi="Calibri"/>
                <w:b w:val="0"/>
                <w:sz w:val="18"/>
              </w:rPr>
              <w:t>—</w:t>
            </w:r>
          </w:p>
        </w:tc>
        <w:tc>
          <w:tcPr>
            <w:tcW w:type="dxa" w:w="2880"/>
            <w:shd w:fill="f0f4f8"/>
          </w:tcPr>
          <w:p>
            <w:r/>
            <w:r>
              <w:rPr>
                <w:rFonts w:ascii="Calibri" w:hAnsi="Calibri"/>
                <w:b w:val="0"/>
                <w:sz w:val="18"/>
              </w:rPr>
              <w:t>4-bit NF4 quantization with QLoRA</w:t>
            </w:r>
          </w:p>
        </w:tc>
      </w:tr>
      <w:tr>
        <w:tc>
          <w:tcPr>
            <w:tcW w:type="dxa" w:w="2592"/>
          </w:tcPr>
          <w:p>
            <w:r/>
            <w:r>
              <w:rPr>
                <w:rFonts w:ascii="Calibri" w:hAnsi="Calibri"/>
                <w:b w:val="0"/>
                <w:sz w:val="18"/>
              </w:rPr>
              <w:t>LoRA Config</w:t>
            </w:r>
          </w:p>
        </w:tc>
        <w:tc>
          <w:tcPr>
            <w:tcW w:type="dxa" w:w="1728"/>
          </w:tcPr>
          <w:p>
            <w:r/>
            <w:r>
              <w:rPr>
                <w:rFonts w:ascii="Calibri" w:hAnsi="Calibri"/>
                <w:b w:val="0"/>
                <w:sz w:val="18"/>
              </w:rPr>
              <w:t>rank=16, alpha=32</w:t>
            </w:r>
          </w:p>
        </w:tc>
        <w:tc>
          <w:tcPr>
            <w:tcW w:type="dxa" w:w="2160"/>
          </w:tcPr>
          <w:p>
            <w:r/>
            <w:r>
              <w:rPr>
                <w:rFonts w:ascii="Calibri" w:hAnsi="Calibri"/>
                <w:b w:val="0"/>
                <w:sz w:val="18"/>
              </w:rPr>
              <w:t>—</w:t>
            </w:r>
          </w:p>
        </w:tc>
        <w:tc>
          <w:tcPr>
            <w:tcW w:type="dxa" w:w="2880"/>
          </w:tcPr>
          <w:p>
            <w:r/>
            <w:r>
              <w:rPr>
                <w:rFonts w:ascii="Calibri" w:hAnsi="Calibri"/>
                <w:b w:val="0"/>
                <w:sz w:val="18"/>
              </w:rPr>
              <w:t>Applied to all linear layers</w:t>
            </w:r>
          </w:p>
        </w:tc>
      </w:tr>
    </w:tbl>
    <w:p/>
    <w:p>
      <w:pPr>
        <w:pStyle w:val="Heading2"/>
      </w:pPr>
      <w:r>
        <w:rPr>
          <w:rFonts w:ascii="Calibri" w:hAnsi="Calibri"/>
          <w:color w:val="2A5A8C"/>
        </w:rPr>
        <w:t>1.3 Literature Review (~2-3 Weeks)</w:t>
      </w:r>
    </w:p>
    <w:p>
      <w:pPr>
        <w:spacing w:after="120"/>
      </w:pPr>
      <w:r>
        <w:rPr>
          <w:rFonts w:ascii="Calibri" w:hAnsi="Calibri"/>
          <w:b w:val="0"/>
          <w:i w:val="0"/>
          <w:sz w:val="22"/>
        </w:rPr>
        <w:t>Before any code was written, approximately two to three weeks were spent studying the foundational papers and understanding the full technical stack. This was essential because the VSP-LLM system sits at the intersection of multiple research areas: audio-visual speech recognition, self-supervised representation learning, large language models, and parameter-efficient fine-tuning.</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Paper / Framework</w:t>
            </w:r>
          </w:p>
        </w:tc>
        <w:tc>
          <w:tcPr>
            <w:tcW w:type="dxa" w:w="2160"/>
            <w:shd w:fill="1a3a5c"/>
          </w:tcPr>
          <w:p>
            <w:r/>
            <w:r>
              <w:rPr>
                <w:rFonts w:ascii="Calibri" w:hAnsi="Calibri"/>
                <w:b/>
                <w:color w:val="FFFFFF"/>
                <w:sz w:val="18"/>
              </w:rPr>
              <w:t>Authors</w:t>
            </w:r>
          </w:p>
        </w:tc>
        <w:tc>
          <w:tcPr>
            <w:tcW w:type="dxa" w:w="4032"/>
            <w:shd w:fill="1a3a5c"/>
          </w:tcPr>
          <w:p>
            <w:r/>
            <w:r>
              <w:rPr>
                <w:rFonts w:ascii="Calibri" w:hAnsi="Calibri"/>
                <w:b/>
                <w:color w:val="FFFFFF"/>
                <w:sz w:val="18"/>
              </w:rPr>
              <w:t>Key Contribution to Argos</w:t>
            </w:r>
          </w:p>
        </w:tc>
      </w:tr>
      <w:tr>
        <w:tc>
          <w:tcPr>
            <w:tcW w:type="dxa" w:w="3168"/>
          </w:tcPr>
          <w:p>
            <w:r/>
            <w:r>
              <w:rPr>
                <w:rFonts w:ascii="Calibri" w:hAnsi="Calibri"/>
                <w:b w:val="0"/>
                <w:sz w:val="18"/>
              </w:rPr>
              <w:t>VSP-LLM (arXiv:2402.15151)</w:t>
            </w:r>
          </w:p>
        </w:tc>
        <w:tc>
          <w:tcPr>
            <w:tcW w:type="dxa" w:w="2160"/>
          </w:tcPr>
          <w:p>
            <w:r/>
            <w:r>
              <w:rPr>
                <w:rFonts w:ascii="Calibri" w:hAnsi="Calibri"/>
                <w:b w:val="0"/>
                <w:sz w:val="18"/>
              </w:rPr>
              <w:t>Yeo et al., 2024</w:t>
            </w:r>
          </w:p>
        </w:tc>
        <w:tc>
          <w:tcPr>
            <w:tcW w:type="dxa" w:w="4032"/>
          </w:tcPr>
          <w:p>
            <w:r/>
            <w:r>
              <w:rPr>
                <w:rFonts w:ascii="Calibri" w:hAnsi="Calibri"/>
                <w:b w:val="0"/>
                <w:sz w:val="18"/>
              </w:rPr>
              <w:t>Core model architecture, decode strategy, QLoRA approach</w:t>
            </w:r>
          </w:p>
        </w:tc>
      </w:tr>
      <w:tr>
        <w:tc>
          <w:tcPr>
            <w:tcW w:type="dxa" w:w="3168"/>
            <w:shd w:fill="f0f4f8"/>
          </w:tcPr>
          <w:p>
            <w:r/>
            <w:r>
              <w:rPr>
                <w:rFonts w:ascii="Calibri" w:hAnsi="Calibri"/>
                <w:b w:val="0"/>
                <w:sz w:val="18"/>
              </w:rPr>
              <w:t>AV-HuBERT (arXiv:2201.02184)</w:t>
            </w:r>
          </w:p>
        </w:tc>
        <w:tc>
          <w:tcPr>
            <w:tcW w:type="dxa" w:w="2160"/>
            <w:shd w:fill="f0f4f8"/>
          </w:tcPr>
          <w:p>
            <w:r/>
            <w:r>
              <w:rPr>
                <w:rFonts w:ascii="Calibri" w:hAnsi="Calibri"/>
                <w:b w:val="0"/>
                <w:sz w:val="18"/>
              </w:rPr>
              <w:t>Shi et al., 2022</w:t>
            </w:r>
          </w:p>
        </w:tc>
        <w:tc>
          <w:tcPr>
            <w:tcW w:type="dxa" w:w="4032"/>
            <w:shd w:fill="f0f4f8"/>
          </w:tcPr>
          <w:p>
            <w:r/>
            <w:r>
              <w:rPr>
                <w:rFonts w:ascii="Calibri" w:hAnsi="Calibri"/>
                <w:b w:val="0"/>
                <w:sz w:val="18"/>
              </w:rPr>
              <w:t>Self-supervised audio-visual encoder, clustering approach</w:t>
            </w:r>
          </w:p>
        </w:tc>
      </w:tr>
      <w:tr>
        <w:tc>
          <w:tcPr>
            <w:tcW w:type="dxa" w:w="3168"/>
          </w:tcPr>
          <w:p>
            <w:r/>
            <w:r>
              <w:rPr>
                <w:rFonts w:ascii="Calibri" w:hAnsi="Calibri"/>
                <w:b w:val="0"/>
                <w:sz w:val="18"/>
              </w:rPr>
              <w:t>Auto-AVSR (arXiv:2303.14307)</w:t>
            </w:r>
          </w:p>
        </w:tc>
        <w:tc>
          <w:tcPr>
            <w:tcW w:type="dxa" w:w="2160"/>
          </w:tcPr>
          <w:p>
            <w:r/>
            <w:r>
              <w:rPr>
                <w:rFonts w:ascii="Calibri" w:hAnsi="Calibri"/>
                <w:b w:val="0"/>
                <w:sz w:val="18"/>
              </w:rPr>
              <w:t>Ma et al., 2023</w:t>
            </w:r>
          </w:p>
        </w:tc>
        <w:tc>
          <w:tcPr>
            <w:tcW w:type="dxa" w:w="4032"/>
          </w:tcPr>
          <w:p>
            <w:r/>
            <w:r>
              <w:rPr>
                <w:rFonts w:ascii="Calibri" w:hAnsi="Calibri"/>
                <w:b w:val="0"/>
                <w:sz w:val="18"/>
              </w:rPr>
              <w:t>Preprocessing pipeline, face detection, mouth ROI extraction</w:t>
            </w:r>
          </w:p>
        </w:tc>
      </w:tr>
      <w:tr>
        <w:tc>
          <w:tcPr>
            <w:tcW w:type="dxa" w:w="3168"/>
            <w:shd w:fill="f0f4f8"/>
          </w:tcPr>
          <w:p>
            <w:r/>
            <w:r>
              <w:rPr>
                <w:rFonts w:ascii="Calibri" w:hAnsi="Calibri"/>
                <w:b w:val="0"/>
                <w:sz w:val="18"/>
              </w:rPr>
              <w:t>fairseq</w:t>
            </w:r>
          </w:p>
        </w:tc>
        <w:tc>
          <w:tcPr>
            <w:tcW w:type="dxa" w:w="2160"/>
            <w:shd w:fill="f0f4f8"/>
          </w:tcPr>
          <w:p>
            <w:r/>
            <w:r>
              <w:rPr>
                <w:rFonts w:ascii="Calibri" w:hAnsi="Calibri"/>
                <w:b w:val="0"/>
                <w:sz w:val="18"/>
              </w:rPr>
              <w:t>Ott et al. (Meta)</w:t>
            </w:r>
          </w:p>
        </w:tc>
        <w:tc>
          <w:tcPr>
            <w:tcW w:type="dxa" w:w="4032"/>
            <w:shd w:fill="f0f4f8"/>
          </w:tcPr>
          <w:p>
            <w:r/>
            <w:r>
              <w:rPr>
                <w:rFonts w:ascii="Calibri" w:hAnsi="Calibri"/>
                <w:b w:val="0"/>
                <w:sz w:val="18"/>
              </w:rPr>
              <w:t>Training framework, sequence generation, Hydra configs</w:t>
            </w:r>
          </w:p>
        </w:tc>
      </w:tr>
      <w:tr>
        <w:tc>
          <w:tcPr>
            <w:tcW w:type="dxa" w:w="3168"/>
          </w:tcPr>
          <w:p>
            <w:r/>
            <w:r>
              <w:rPr>
                <w:rFonts w:ascii="Calibri" w:hAnsi="Calibri"/>
                <w:b w:val="0"/>
                <w:sz w:val="18"/>
              </w:rPr>
              <w:t>LRS3-TED Dataset</w:t>
            </w:r>
          </w:p>
        </w:tc>
        <w:tc>
          <w:tcPr>
            <w:tcW w:type="dxa" w:w="2160"/>
          </w:tcPr>
          <w:p>
            <w:r/>
            <w:r>
              <w:rPr>
                <w:rFonts w:ascii="Calibri" w:hAnsi="Calibri"/>
                <w:b w:val="0"/>
                <w:sz w:val="18"/>
              </w:rPr>
              <w:t>Afouras et al., 2018</w:t>
            </w:r>
          </w:p>
        </w:tc>
        <w:tc>
          <w:tcPr>
            <w:tcW w:type="dxa" w:w="4032"/>
          </w:tcPr>
          <w:p>
            <w:r/>
            <w:r>
              <w:rPr>
                <w:rFonts w:ascii="Calibri" w:hAnsi="Calibri"/>
                <w:b w:val="0"/>
                <w:sz w:val="18"/>
              </w:rPr>
              <w:t>Benchmark dataset structure, evaluation protocol</w:t>
            </w:r>
          </w:p>
        </w:tc>
      </w:tr>
      <w:tr>
        <w:tc>
          <w:tcPr>
            <w:tcW w:type="dxa" w:w="3168"/>
            <w:shd w:fill="f0f4f8"/>
          </w:tcPr>
          <w:p>
            <w:r/>
            <w:r>
              <w:rPr>
                <w:rFonts w:ascii="Calibri" w:hAnsi="Calibri"/>
                <w:b w:val="0"/>
                <w:sz w:val="18"/>
              </w:rPr>
              <w:t>LLaMA-2</w:t>
            </w:r>
          </w:p>
        </w:tc>
        <w:tc>
          <w:tcPr>
            <w:tcW w:type="dxa" w:w="2160"/>
            <w:shd w:fill="f0f4f8"/>
          </w:tcPr>
          <w:p>
            <w:r/>
            <w:r>
              <w:rPr>
                <w:rFonts w:ascii="Calibri" w:hAnsi="Calibri"/>
                <w:b w:val="0"/>
                <w:sz w:val="18"/>
              </w:rPr>
              <w:t>Touvron et al. (Meta), 2023</w:t>
            </w:r>
          </w:p>
        </w:tc>
        <w:tc>
          <w:tcPr>
            <w:tcW w:type="dxa" w:w="4032"/>
            <w:shd w:fill="f0f4f8"/>
          </w:tcPr>
          <w:p>
            <w:r/>
            <w:r>
              <w:rPr>
                <w:rFonts w:ascii="Calibri" w:hAnsi="Calibri"/>
                <w:b w:val="0"/>
                <w:sz w:val="18"/>
              </w:rPr>
              <w:t>Base LLM decoder, tokenizer, 7B architecture</w:t>
            </w:r>
          </w:p>
        </w:tc>
      </w:tr>
      <w:tr>
        <w:tc>
          <w:tcPr>
            <w:tcW w:type="dxa" w:w="3168"/>
          </w:tcPr>
          <w:p>
            <w:r/>
            <w:r>
              <w:rPr>
                <w:rFonts w:ascii="Calibri" w:hAnsi="Calibri"/>
                <w:b w:val="0"/>
                <w:sz w:val="18"/>
              </w:rPr>
              <w:t>QLoRA (arXiv:2305.14314)</w:t>
            </w:r>
          </w:p>
        </w:tc>
        <w:tc>
          <w:tcPr>
            <w:tcW w:type="dxa" w:w="2160"/>
          </w:tcPr>
          <w:p>
            <w:r/>
            <w:r>
              <w:rPr>
                <w:rFonts w:ascii="Calibri" w:hAnsi="Calibri"/>
                <w:b w:val="0"/>
                <w:sz w:val="18"/>
              </w:rPr>
              <w:t>Dettmers et al., 2023</w:t>
            </w:r>
          </w:p>
        </w:tc>
        <w:tc>
          <w:tcPr>
            <w:tcW w:type="dxa" w:w="4032"/>
          </w:tcPr>
          <w:p>
            <w:r/>
            <w:r>
              <w:rPr>
                <w:rFonts w:ascii="Calibri" w:hAnsi="Calibri"/>
                <w:b w:val="0"/>
                <w:sz w:val="18"/>
              </w:rPr>
              <w:t>4-bit quantization + LoRA for efficient fine-tuning</w:t>
            </w:r>
          </w:p>
        </w:tc>
      </w:tr>
    </w:tbl>
    <w:p/>
    <w:p>
      <w:pPr>
        <w:spacing w:after="120"/>
      </w:pPr>
      <w:r>
        <w:rPr>
          <w:rFonts w:ascii="Calibri" w:hAnsi="Calibri"/>
          <w:b w:val="0"/>
          <w:i w:val="0"/>
          <w:sz w:val="22"/>
        </w:rPr>
        <w:t>Understanding these papers was non-trivial. Each paper introduces its own terminology, assumptions, and dependencies. The AV-HuBERT paper alone requires understanding masked prediction pre-training, k-means clustering of speech features, and iterative refinement of cluster assignments. The fairseq framework adds its own configuration system (Hydra/OmegaConf) with deeply nested YAML files.</w:t>
      </w:r>
    </w:p>
    <w:p>
      <w:pPr>
        <w:pStyle w:val="Heading2"/>
      </w:pPr>
      <w:r>
        <w:rPr>
          <w:rFonts w:ascii="Calibri" w:hAnsi="Calibri"/>
          <w:color w:val="2A5A8C"/>
        </w:rPr>
        <w:t>1.4 Key Insight: Research-Grade vs. Production-Ready</w:t>
      </w:r>
    </w:p>
    <w:p>
      <w:pPr>
        <w:spacing w:after="120"/>
      </w:pPr>
      <w:r>
        <w:rPr>
          <w:rFonts w:ascii="Calibri" w:hAnsi="Calibri"/>
          <w:b w:val="0"/>
          <w:i w:val="0"/>
          <w:sz w:val="22"/>
        </w:rPr>
        <w:t>A critical realization emerged early in the literature review, later formalized in the December 29, 2025 project presentation (Slide 9):</w:t>
      </w:r>
    </w:p>
    <w:p>
      <w:pPr>
        <w:spacing w:after="120"/>
      </w:pPr>
      <w:r>
        <w:rPr>
          <w:rFonts w:ascii="Calibri" w:hAnsi="Calibri"/>
          <w:b/>
          <w:i/>
          <w:color w:val="2A5A8C"/>
          <w:sz w:val="22"/>
        </w:rPr>
        <w:t>"The paper assumes clean data, multi-GPU infrastructure, and internet connectivity. The code is research-grade, not plug-and-play."</w:t>
      </w:r>
    </w:p>
    <w:p>
      <w:pPr>
        <w:spacing w:after="120"/>
      </w:pPr>
      <w:r>
        <w:rPr>
          <w:rFonts w:ascii="Calibri" w:hAnsi="Calibri"/>
          <w:b w:val="0"/>
          <w:i w:val="0"/>
          <w:sz w:val="22"/>
        </w:rPr>
        <w:t>This insight shaped the entire Argos project. The published code provides model definitions and training scripts, but assumes the user has already preprocessed data in LRS3 format, has multi-GPU clusters available, and can download dependencies on demand. None of these assumptions hold in the production environments where Argos needed to operate.</w:t>
      </w:r>
    </w:p>
    <w:p>
      <w:pPr>
        <w:pStyle w:val="Heading2"/>
      </w:pPr>
      <w:r>
        <w:rPr>
          <w:rFonts w:ascii="Calibri" w:hAnsi="Calibri"/>
          <w:color w:val="2A5A8C"/>
        </w:rPr>
        <w:t>1.5 What the Paper Provides vs. What Argos Built</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Aspect</w:t>
            </w:r>
          </w:p>
        </w:tc>
        <w:tc>
          <w:tcPr>
            <w:tcW w:type="dxa" w:w="2880"/>
            <w:shd w:fill="1a3a5c"/>
          </w:tcPr>
          <w:p>
            <w:r/>
            <w:r>
              <w:rPr>
                <w:rFonts w:ascii="Calibri" w:hAnsi="Calibri"/>
                <w:b/>
                <w:color w:val="FFFFFF"/>
                <w:sz w:val="18"/>
              </w:rPr>
              <w:t>Paper Provides</w:t>
            </w:r>
          </w:p>
        </w:tc>
        <w:tc>
          <w:tcPr>
            <w:tcW w:type="dxa" w:w="4320"/>
            <w:shd w:fill="1a3a5c"/>
          </w:tcPr>
          <w:p>
            <w:r/>
            <w:r>
              <w:rPr>
                <w:rFonts w:ascii="Calibri" w:hAnsi="Calibri"/>
                <w:b/>
                <w:color w:val="FFFFFF"/>
                <w:sz w:val="18"/>
              </w:rPr>
              <w:t>Argos Built</w:t>
            </w:r>
          </w:p>
        </w:tc>
      </w:tr>
      <w:tr>
        <w:tc>
          <w:tcPr>
            <w:tcW w:type="dxa" w:w="2160"/>
          </w:tcPr>
          <w:p>
            <w:r/>
            <w:r>
              <w:rPr>
                <w:rFonts w:ascii="Calibri" w:hAnsi="Calibri"/>
                <w:b w:val="0"/>
                <w:sz w:val="18"/>
              </w:rPr>
              <w:t>Model Code</w:t>
            </w:r>
          </w:p>
        </w:tc>
        <w:tc>
          <w:tcPr>
            <w:tcW w:type="dxa" w:w="2880"/>
          </w:tcPr>
          <w:p>
            <w:r/>
            <w:r>
              <w:rPr>
                <w:rFonts w:ascii="Calibri" w:hAnsi="Calibri"/>
                <w:b w:val="0"/>
                <w:sz w:val="18"/>
              </w:rPr>
              <w:t>PyTorch model definitions</w:t>
            </w:r>
          </w:p>
        </w:tc>
        <w:tc>
          <w:tcPr>
            <w:tcW w:type="dxa" w:w="4320"/>
          </w:tcPr>
          <w:p>
            <w:r/>
            <w:r>
              <w:rPr>
                <w:rFonts w:ascii="Calibri" w:hAnsi="Calibri"/>
                <w:b w:val="0"/>
                <w:sz w:val="18"/>
              </w:rPr>
              <w:t>Same (used as-is)</w:t>
            </w:r>
          </w:p>
        </w:tc>
      </w:tr>
      <w:tr>
        <w:tc>
          <w:tcPr>
            <w:tcW w:type="dxa" w:w="2160"/>
            <w:shd w:fill="f0f4f8"/>
          </w:tcPr>
          <w:p>
            <w:r/>
            <w:r>
              <w:rPr>
                <w:rFonts w:ascii="Calibri" w:hAnsi="Calibri"/>
                <w:b w:val="0"/>
                <w:sz w:val="18"/>
              </w:rPr>
              <w:t>End-to-End Pipeline</w:t>
            </w:r>
          </w:p>
        </w:tc>
        <w:tc>
          <w:tcPr>
            <w:tcW w:type="dxa" w:w="2880"/>
            <w:shd w:fill="f0f4f8"/>
          </w:tcPr>
          <w:p>
            <w:r/>
            <w:r>
              <w:rPr>
                <w:rFonts w:ascii="Calibri" w:hAnsi="Calibri"/>
                <w:b w:val="0"/>
                <w:sz w:val="18"/>
              </w:rPr>
              <w:t>None — 'follow AV-HuBERT docs'</w:t>
            </w:r>
          </w:p>
        </w:tc>
        <w:tc>
          <w:tcPr>
            <w:tcW w:type="dxa" w:w="4320"/>
            <w:shd w:fill="f0f4f8"/>
          </w:tcPr>
          <w:p>
            <w:r/>
            <w:r>
              <w:rPr>
                <w:rFonts w:ascii="Calibri" w:hAnsi="Calibri"/>
                <w:b w:val="0"/>
                <w:sz w:val="18"/>
              </w:rPr>
              <w:t>Complete 8-stage pipeline (501 lines + 1,562 lib)</w:t>
            </w:r>
          </w:p>
        </w:tc>
      </w:tr>
      <w:tr>
        <w:tc>
          <w:tcPr>
            <w:tcW w:type="dxa" w:w="2160"/>
          </w:tcPr>
          <w:p>
            <w:r/>
            <w:r>
              <w:rPr>
                <w:rFonts w:ascii="Calibri" w:hAnsi="Calibri"/>
                <w:b w:val="0"/>
                <w:sz w:val="18"/>
              </w:rPr>
              <w:t>Preprocessing</w:t>
            </w:r>
          </w:p>
        </w:tc>
        <w:tc>
          <w:tcPr>
            <w:tcW w:type="dxa" w:w="2880"/>
          </w:tcPr>
          <w:p>
            <w:r/>
            <w:r>
              <w:rPr>
                <w:rFonts w:ascii="Calibri" w:hAnsi="Calibri"/>
                <w:b w:val="0"/>
                <w:sz w:val="18"/>
              </w:rPr>
              <w:t>Assumes LRS3 format</w:t>
            </w:r>
          </w:p>
        </w:tc>
        <w:tc>
          <w:tcPr>
            <w:tcW w:type="dxa" w:w="4320"/>
          </w:tcPr>
          <w:p>
            <w:r/>
            <w:r>
              <w:rPr>
                <w:rFonts w:ascii="Calibri" w:hAnsi="Calibri"/>
                <w:b w:val="0"/>
                <w:sz w:val="18"/>
              </w:rPr>
              <w:t>'Flat' adaptation for arbitrary videos</w:t>
            </w:r>
          </w:p>
        </w:tc>
      </w:tr>
      <w:tr>
        <w:tc>
          <w:tcPr>
            <w:tcW w:type="dxa" w:w="2160"/>
            <w:shd w:fill="f0f4f8"/>
          </w:tcPr>
          <w:p>
            <w:r/>
            <w:r>
              <w:rPr>
                <w:rFonts w:ascii="Calibri" w:hAnsi="Calibri"/>
                <w:b w:val="0"/>
                <w:sz w:val="18"/>
              </w:rPr>
              <w:t>Video Handling</w:t>
            </w:r>
          </w:p>
        </w:tc>
        <w:tc>
          <w:tcPr>
            <w:tcW w:type="dxa" w:w="2880"/>
            <w:shd w:fill="f0f4f8"/>
          </w:tcPr>
          <w:p>
            <w:r/>
            <w:r>
              <w:rPr>
                <w:rFonts w:ascii="Calibri" w:hAnsi="Calibri"/>
                <w:b w:val="0"/>
                <w:sz w:val="18"/>
              </w:rPr>
              <w:t>None</w:t>
            </w:r>
          </w:p>
        </w:tc>
        <w:tc>
          <w:tcPr>
            <w:tcW w:type="dxa" w:w="4320"/>
            <w:shd w:fill="f0f4f8"/>
          </w:tcPr>
          <w:p>
            <w:r/>
            <w:r>
              <w:rPr>
                <w:rFonts w:ascii="Calibri" w:hAnsi="Calibri"/>
                <w:b w:val="0"/>
                <w:sz w:val="18"/>
              </w:rPr>
              <w:t>Normalization, segmentation, codec handling</w:t>
            </w:r>
          </w:p>
        </w:tc>
      </w:tr>
      <w:tr>
        <w:tc>
          <w:tcPr>
            <w:tcW w:type="dxa" w:w="2160"/>
          </w:tcPr>
          <w:p>
            <w:r/>
            <w:r>
              <w:rPr>
                <w:rFonts w:ascii="Calibri" w:hAnsi="Calibri"/>
                <w:b w:val="0"/>
                <w:sz w:val="18"/>
              </w:rPr>
              <w:t>Face Detection</w:t>
            </w:r>
          </w:p>
        </w:tc>
        <w:tc>
          <w:tcPr>
            <w:tcW w:type="dxa" w:w="2880"/>
          </w:tcPr>
          <w:p>
            <w:r/>
            <w:r>
              <w:rPr>
                <w:rFonts w:ascii="Calibri" w:hAnsi="Calibri"/>
                <w:b w:val="0"/>
                <w:sz w:val="18"/>
              </w:rPr>
              <w:t>References Auto-AVSR</w:t>
            </w:r>
          </w:p>
        </w:tc>
        <w:tc>
          <w:tcPr>
            <w:tcW w:type="dxa" w:w="4320"/>
          </w:tcPr>
          <w:p>
            <w:r/>
            <w:r>
              <w:rPr>
                <w:rFonts w:ascii="Calibri" w:hAnsi="Calibri"/>
                <w:b w:val="0"/>
                <w:sz w:val="18"/>
              </w:rPr>
              <w:t>MediaPipe two-tier + RetinaFace integration</w:t>
            </w:r>
          </w:p>
        </w:tc>
      </w:tr>
      <w:tr>
        <w:tc>
          <w:tcPr>
            <w:tcW w:type="dxa" w:w="2160"/>
            <w:shd w:fill="f0f4f8"/>
          </w:tcPr>
          <w:p>
            <w:r/>
            <w:r>
              <w:rPr>
                <w:rFonts w:ascii="Calibri" w:hAnsi="Calibri"/>
                <w:b w:val="0"/>
                <w:sz w:val="18"/>
              </w:rPr>
              <w:t>ASR Ground Truth</w:t>
            </w:r>
          </w:p>
        </w:tc>
        <w:tc>
          <w:tcPr>
            <w:tcW w:type="dxa" w:w="2880"/>
            <w:shd w:fill="f0f4f8"/>
          </w:tcPr>
          <w:p>
            <w:r/>
            <w:r>
              <w:rPr>
                <w:rFonts w:ascii="Calibri" w:hAnsi="Calibri"/>
                <w:b w:val="0"/>
                <w:sz w:val="18"/>
              </w:rPr>
              <w:t>Assumes pre-existing labels</w:t>
            </w:r>
          </w:p>
        </w:tc>
        <w:tc>
          <w:tcPr>
            <w:tcW w:type="dxa" w:w="4320"/>
            <w:shd w:fill="f0f4f8"/>
          </w:tcPr>
          <w:p>
            <w:r/>
            <w:r>
              <w:rPr>
                <w:rFonts w:ascii="Calibri" w:hAnsi="Calibri"/>
                <w:b w:val="0"/>
                <w:sz w:val="18"/>
              </w:rPr>
              <w:t>Whisper integration with transcription reuse</w:t>
            </w:r>
          </w:p>
        </w:tc>
      </w:tr>
      <w:tr>
        <w:tc>
          <w:tcPr>
            <w:tcW w:type="dxa" w:w="2160"/>
          </w:tcPr>
          <w:p>
            <w:r/>
            <w:r>
              <w:rPr>
                <w:rFonts w:ascii="Calibri" w:hAnsi="Calibri"/>
                <w:b w:val="0"/>
                <w:sz w:val="18"/>
              </w:rPr>
              <w:t>Evaluation</w:t>
            </w:r>
          </w:p>
        </w:tc>
        <w:tc>
          <w:tcPr>
            <w:tcW w:type="dxa" w:w="2880"/>
          </w:tcPr>
          <w:p>
            <w:r/>
            <w:r>
              <w:rPr>
                <w:rFonts w:ascii="Calibri" w:hAnsi="Calibri"/>
                <w:b w:val="0"/>
                <w:sz w:val="18"/>
              </w:rPr>
              <w:t>Standard WER</w:t>
            </w:r>
          </w:p>
        </w:tc>
        <w:tc>
          <w:tcPr>
            <w:tcW w:type="dxa" w:w="4320"/>
          </w:tcPr>
          <w:p>
            <w:r/>
            <w:r>
              <w:rPr>
                <w:rFonts w:ascii="Calibri" w:hAnsi="Calibri"/>
                <w:b w:val="0"/>
                <w:sz w:val="18"/>
              </w:rPr>
              <w:t>WER + WWER + NEA (809-line report generator)</w:t>
            </w:r>
          </w:p>
        </w:tc>
      </w:tr>
      <w:tr>
        <w:tc>
          <w:tcPr>
            <w:tcW w:type="dxa" w:w="2160"/>
            <w:shd w:fill="f0f4f8"/>
          </w:tcPr>
          <w:p>
            <w:r/>
            <w:r>
              <w:rPr>
                <w:rFonts w:ascii="Calibri" w:hAnsi="Calibri"/>
                <w:b w:val="0"/>
                <w:sz w:val="18"/>
              </w:rPr>
              <w:t>User Interface</w:t>
            </w:r>
          </w:p>
        </w:tc>
        <w:tc>
          <w:tcPr>
            <w:tcW w:type="dxa" w:w="2880"/>
            <w:shd w:fill="f0f4f8"/>
          </w:tcPr>
          <w:p>
            <w:r/>
            <w:r>
              <w:rPr>
                <w:rFonts w:ascii="Calibri" w:hAnsi="Calibri"/>
                <w:b w:val="0"/>
                <w:sz w:val="18"/>
              </w:rPr>
              <w:t>None (CLI only)</w:t>
            </w:r>
          </w:p>
        </w:tc>
        <w:tc>
          <w:tcPr>
            <w:tcW w:type="dxa" w:w="4320"/>
            <w:shd w:fill="f0f4f8"/>
          </w:tcPr>
          <w:p>
            <w:r/>
            <w:r>
              <w:rPr>
                <w:rFonts w:ascii="Calibri" w:hAnsi="Calibri"/>
                <w:b w:val="0"/>
                <w:sz w:val="18"/>
              </w:rPr>
              <w:t>Full web UI (5,780 lines, 6 screens, 12 API endpoints)</w:t>
            </w:r>
          </w:p>
        </w:tc>
      </w:tr>
      <w:tr>
        <w:tc>
          <w:tcPr>
            <w:tcW w:type="dxa" w:w="2160"/>
          </w:tcPr>
          <w:p>
            <w:r/>
            <w:r>
              <w:rPr>
                <w:rFonts w:ascii="Calibri" w:hAnsi="Calibri"/>
                <w:b w:val="0"/>
                <w:sz w:val="18"/>
              </w:rPr>
              <w:t>Deployment</w:t>
            </w:r>
          </w:p>
        </w:tc>
        <w:tc>
          <w:tcPr>
            <w:tcW w:type="dxa" w:w="2880"/>
          </w:tcPr>
          <w:p>
            <w:r/>
            <w:r>
              <w:rPr>
                <w:rFonts w:ascii="Calibri" w:hAnsi="Calibri"/>
                <w:b w:val="0"/>
                <w:sz w:val="18"/>
              </w:rPr>
              <w:t>None</w:t>
            </w:r>
          </w:p>
        </w:tc>
        <w:tc>
          <w:tcPr>
            <w:tcW w:type="dxa" w:w="4320"/>
          </w:tcPr>
          <w:p>
            <w:r/>
            <w:r>
              <w:rPr>
                <w:rFonts w:ascii="Calibri" w:hAnsi="Calibri"/>
                <w:b w:val="0"/>
                <w:sz w:val="18"/>
              </w:rPr>
              <w:t>Docker container, 5 versions, 37 bugs fixed</w:t>
            </w:r>
          </w:p>
        </w:tc>
      </w:tr>
      <w:tr>
        <w:tc>
          <w:tcPr>
            <w:tcW w:type="dxa" w:w="2160"/>
            <w:shd w:fill="f0f4f8"/>
          </w:tcPr>
          <w:p>
            <w:r/>
            <w:r>
              <w:rPr>
                <w:rFonts w:ascii="Calibri" w:hAnsi="Calibri"/>
                <w:b w:val="0"/>
                <w:sz w:val="18"/>
              </w:rPr>
              <w:t>Multi-Environment</w:t>
            </w:r>
          </w:p>
        </w:tc>
        <w:tc>
          <w:tcPr>
            <w:tcW w:type="dxa" w:w="2880"/>
            <w:shd w:fill="f0f4f8"/>
          </w:tcPr>
          <w:p>
            <w:r/>
            <w:r>
              <w:rPr>
                <w:rFonts w:ascii="Calibri" w:hAnsi="Calibri"/>
                <w:b w:val="0"/>
                <w:sz w:val="18"/>
              </w:rPr>
              <w:t>Single machine</w:t>
            </w:r>
          </w:p>
        </w:tc>
        <w:tc>
          <w:tcPr>
            <w:tcW w:type="dxa" w:w="4320"/>
            <w:shd w:fill="f0f4f8"/>
          </w:tcPr>
          <w:p>
            <w:r/>
            <w:r>
              <w:rPr>
                <w:rFonts w:ascii="Calibri" w:hAnsi="Calibri"/>
                <w:b w:val="0"/>
                <w:sz w:val="18"/>
              </w:rPr>
              <w:t>4 environments (EC2, 2 standalone, HORIZON)</w:t>
            </w:r>
          </w:p>
        </w:tc>
      </w:tr>
      <w:tr>
        <w:tc>
          <w:tcPr>
            <w:tcW w:type="dxa" w:w="2160"/>
          </w:tcPr>
          <w:p>
            <w:r/>
            <w:r>
              <w:rPr>
                <w:rFonts w:ascii="Calibri" w:hAnsi="Calibri"/>
                <w:b w:val="0"/>
                <w:sz w:val="18"/>
              </w:rPr>
              <w:t>Offline Operation</w:t>
            </w:r>
          </w:p>
        </w:tc>
        <w:tc>
          <w:tcPr>
            <w:tcW w:type="dxa" w:w="2880"/>
          </w:tcPr>
          <w:p>
            <w:r/>
            <w:r>
              <w:rPr>
                <w:rFonts w:ascii="Calibri" w:hAnsi="Calibri"/>
                <w:b w:val="0"/>
                <w:sz w:val="18"/>
              </w:rPr>
              <w:t>Requires internet</w:t>
            </w:r>
          </w:p>
        </w:tc>
        <w:tc>
          <w:tcPr>
            <w:tcW w:type="dxa" w:w="4320"/>
          </w:tcPr>
          <w:p>
            <w:r/>
            <w:r>
              <w:rPr>
                <w:rFonts w:ascii="Calibri" w:hAnsi="Calibri"/>
                <w:b w:val="0"/>
                <w:sz w:val="18"/>
              </w:rPr>
              <w:t>Full offline capability with local wheels</w:t>
            </w:r>
          </w:p>
        </w:tc>
      </w:tr>
    </w:tbl>
    <w:p/>
    <w:p>
      <w:pPr>
        <w:pStyle w:val="Heading2"/>
      </w:pPr>
      <w:r>
        <w:rPr>
          <w:rFonts w:ascii="Calibri" w:hAnsi="Calibri"/>
          <w:color w:val="2A5A8C"/>
        </w:rPr>
        <w:t>1.6 Three Upstream Repositories</w:t>
      </w:r>
    </w:p>
    <w:p>
      <w:pPr>
        <w:spacing w:after="120"/>
      </w:pPr>
      <w:r>
        <w:rPr>
          <w:rFonts w:ascii="Calibri" w:hAnsi="Calibri"/>
          <w:b w:val="0"/>
          <w:i w:val="0"/>
          <w:sz w:val="22"/>
        </w:rPr>
        <w:t>Argos integrates three separate open-source repositories, each serving a distinct role in the pipeline. These repositories were forked, modified, and orchestrated into a unified system: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8"/>
              </w:rPr>
              <w:t>Repository</w:t>
            </w:r>
          </w:p>
        </w:tc>
        <w:tc>
          <w:tcPr>
            <w:tcW w:type="dxa" w:w="1872"/>
            <w:shd w:fill="1a3a5c"/>
          </w:tcPr>
          <w:p>
            <w:r/>
            <w:r>
              <w:rPr>
                <w:rFonts w:ascii="Calibri" w:hAnsi="Calibri"/>
                <w:b/>
                <w:color w:val="FFFFFF"/>
                <w:sz w:val="18"/>
              </w:rPr>
              <w:t>Origin</w:t>
            </w:r>
          </w:p>
        </w:tc>
        <w:tc>
          <w:tcPr>
            <w:tcW w:type="dxa" w:w="2880"/>
            <w:shd w:fill="1a3a5c"/>
          </w:tcPr>
          <w:p>
            <w:r/>
            <w:r>
              <w:rPr>
                <w:rFonts w:ascii="Calibri" w:hAnsi="Calibri"/>
                <w:b/>
                <w:color w:val="FFFFFF"/>
                <w:sz w:val="18"/>
              </w:rPr>
              <w:t>Role in Argos</w:t>
            </w:r>
          </w:p>
        </w:tc>
        <w:tc>
          <w:tcPr>
            <w:tcW w:type="dxa" w:w="2880"/>
            <w:shd w:fill="1a3a5c"/>
          </w:tcPr>
          <w:p>
            <w:r/>
            <w:r>
              <w:rPr>
                <w:rFonts w:ascii="Calibri" w:hAnsi="Calibri"/>
                <w:b/>
                <w:color w:val="FFFFFF"/>
                <w:sz w:val="18"/>
              </w:rPr>
              <w:t>Key Modifications</w:t>
            </w:r>
          </w:p>
        </w:tc>
      </w:tr>
      <w:tr>
        <w:tc>
          <w:tcPr>
            <w:tcW w:type="dxa" w:w="1728"/>
          </w:tcPr>
          <w:p>
            <w:r/>
            <w:r>
              <w:rPr>
                <w:rFonts w:ascii="Calibri" w:hAnsi="Calibri"/>
                <w:b w:val="0"/>
                <w:sz w:val="18"/>
              </w:rPr>
              <w:t>auto_avsr</w:t>
            </w:r>
          </w:p>
        </w:tc>
        <w:tc>
          <w:tcPr>
            <w:tcW w:type="dxa" w:w="1872"/>
          </w:tcPr>
          <w:p>
            <w:r/>
            <w:r>
              <w:rPr>
                <w:rFonts w:ascii="Calibri" w:hAnsi="Calibri"/>
                <w:b w:val="0"/>
                <w:sz w:val="18"/>
              </w:rPr>
              <w:t>Ma et al. (mpc001)</w:t>
            </w:r>
          </w:p>
        </w:tc>
        <w:tc>
          <w:tcPr>
            <w:tcW w:type="dxa" w:w="2880"/>
          </w:tcPr>
          <w:p>
            <w:r/>
            <w:r>
              <w:rPr>
                <w:rFonts w:ascii="Calibri" w:hAnsi="Calibri"/>
                <w:b w:val="0"/>
                <w:sz w:val="18"/>
              </w:rPr>
              <w:t>Preprocessing: face detection, mouth cropping, video transforms</w:t>
            </w:r>
          </w:p>
        </w:tc>
        <w:tc>
          <w:tcPr>
            <w:tcW w:type="dxa" w:w="2880"/>
          </w:tcPr>
          <w:p>
            <w:r/>
            <w:r>
              <w:rPr>
                <w:rFonts w:ascii="Calibri" w:hAnsi="Calibri"/>
                <w:b w:val="0"/>
                <w:sz w:val="18"/>
              </w:rPr>
              <w:t>MediaPipe integration, flat dataset support, fast_segment.py, overlapping_segmentation.py</w:t>
            </w:r>
          </w:p>
        </w:tc>
      </w:tr>
      <w:tr>
        <w:tc>
          <w:tcPr>
            <w:tcW w:type="dxa" w:w="1728"/>
            <w:shd w:fill="f0f4f8"/>
          </w:tcPr>
          <w:p>
            <w:r/>
            <w:r>
              <w:rPr>
                <w:rFonts w:ascii="Calibri" w:hAnsi="Calibri"/>
                <w:b w:val="0"/>
                <w:sz w:val="18"/>
              </w:rPr>
              <w:t>VSP-LLM</w:t>
            </w:r>
          </w:p>
        </w:tc>
        <w:tc>
          <w:tcPr>
            <w:tcW w:type="dxa" w:w="1872"/>
            <w:shd w:fill="f0f4f8"/>
          </w:tcPr>
          <w:p>
            <w:r/>
            <w:r>
              <w:rPr>
                <w:rFonts w:ascii="Calibri" w:hAnsi="Calibri"/>
                <w:b w:val="0"/>
                <w:sz w:val="18"/>
              </w:rPr>
              <w:t>Yeo et al. (Sally-SH)</w:t>
            </w:r>
          </w:p>
        </w:tc>
        <w:tc>
          <w:tcPr>
            <w:tcW w:type="dxa" w:w="2880"/>
            <w:shd w:fill="f0f4f8"/>
          </w:tcPr>
          <w:p>
            <w:r/>
            <w:r>
              <w:rPr>
                <w:rFonts w:ascii="Calibri" w:hAnsi="Calibri"/>
                <w:b w:val="0"/>
                <w:sz w:val="18"/>
              </w:rPr>
              <w:t>Model: inference, decode, training, clustering</w:t>
            </w:r>
          </w:p>
        </w:tc>
        <w:tc>
          <w:tcPr>
            <w:tcW w:type="dxa" w:w="2880"/>
            <w:shd w:fill="f0f4f8"/>
          </w:tcPr>
          <w:p>
            <w:r/>
            <w:r>
              <w:rPr>
                <w:rFonts w:ascii="Calibri" w:hAnsi="Calibri"/>
                <w:b w:val="0"/>
                <w:sz w:val="18"/>
              </w:rPr>
              <w:t>12 custom Python scripts (3,342 lines), decode configs, training configs</w:t>
            </w:r>
          </w:p>
        </w:tc>
      </w:tr>
      <w:tr>
        <w:tc>
          <w:tcPr>
            <w:tcW w:type="dxa" w:w="1728"/>
          </w:tcPr>
          <w:p>
            <w:r/>
            <w:r>
              <w:rPr>
                <w:rFonts w:ascii="Calibri" w:hAnsi="Calibri"/>
                <w:b w:val="0"/>
                <w:sz w:val="18"/>
              </w:rPr>
              <w:t>av_hubert</w:t>
            </w:r>
          </w:p>
        </w:tc>
        <w:tc>
          <w:tcPr>
            <w:tcW w:type="dxa" w:w="1872"/>
          </w:tcPr>
          <w:p>
            <w:r/>
            <w:r>
              <w:rPr>
                <w:rFonts w:ascii="Calibri" w:hAnsi="Calibri"/>
                <w:b w:val="0"/>
                <w:sz w:val="18"/>
              </w:rPr>
              <w:t>Meta (facebookresearch)</w:t>
            </w:r>
          </w:p>
        </w:tc>
        <w:tc>
          <w:tcPr>
            <w:tcW w:type="dxa" w:w="2880"/>
          </w:tcPr>
          <w:p>
            <w:r/>
            <w:r>
              <w:rPr>
                <w:rFonts w:ascii="Calibri" w:hAnsi="Calibri"/>
                <w:b w:val="0"/>
                <w:sz w:val="18"/>
              </w:rPr>
              <w:t>Feature extraction: HuBERT encoder, clustering preparation</w:t>
            </w:r>
          </w:p>
        </w:tc>
        <w:tc>
          <w:tcPr>
            <w:tcW w:type="dxa" w:w="2880"/>
          </w:tcPr>
          <w:p>
            <w:r/>
            <w:r>
              <w:rPr>
                <w:rFonts w:ascii="Calibri" w:hAnsi="Calibri"/>
                <w:b w:val="0"/>
                <w:sz w:val="18"/>
              </w:rPr>
              <w:t>Flat-to-LRS3 conversion, avhubert_flat variant for arbitrary datasets</w:t>
            </w:r>
          </w:p>
        </w:tc>
      </w:tr>
    </w:tbl>
    <w:p/>
    <w:p>
      <w:pPr>
        <w:pStyle w:val="Heading2"/>
      </w:pPr>
      <w:r>
        <w:rPr>
          <w:rFonts w:ascii="Calibri" w:hAnsi="Calibri"/>
          <w:color w:val="2A5A8C"/>
        </w:rPr>
        <w:t>1.7 Full Pipeline Architecture</w:t>
      </w:r>
    </w:p>
    <w:p>
      <w:pPr>
        <w:spacing w:after="120"/>
      </w:pPr>
      <w:r>
        <w:rPr>
          <w:rFonts w:ascii="Calibri" w:hAnsi="Calibri"/>
          <w:b w:val="0"/>
          <w:i w:val="0"/>
          <w:sz w:val="22"/>
        </w:rPr>
        <w:t>The complete Argos pipeline processes raw video files through eight sequential stages, managed by a master orchestrator script. Each stage is implemented as a reusable module in the lib/ directory:</w:t>
      </w:r>
    </w:p>
    <w:p>
      <w:pPr>
        <w:spacing w:before="80" w:after="80"/>
        <w:ind w:left="432"/>
        <w:shd w:fill="f5f5f5" w:val="clear"/>
      </w:pPr>
      <w:r>
        <w:rPr>
          <w:rFonts w:ascii="Consolas" w:hAnsi="Consolas"/>
          <w:color w:val="2D2D2D"/>
          <w:sz w:val="16"/>
        </w:rPr>
        <w:t>Stage 0:   Input Validation &amp; Archive</w:t>
        <w:br/>
        <w:t xml:space="preserve">           └── Validate input videos, archive previous outputs</w:t>
        <w:br/>
        <w:t xml:space="preserve">           └── Preserve manual transcriptions across runs</w:t>
        <w:br/>
        <w:br/>
        <w:t>Stage 0.5: Video Segmentation (fast_segment.py)</w:t>
        <w:br/>
        <w:t xml:space="preserve">           └── Split long videos into 12-second segments</w:t>
        <w:br/>
        <w:t xml:space="preserve">           └── Ultra-fast codec-copy (no re-encoding)</w:t>
        <w:br/>
        <w:br/>
        <w:t>Stage 0.6: Transcription Reuse</w:t>
        <w:br/>
        <w:t xml:space="preserve">           └── Copy existing transcriptions from .transcriptions/</w:t>
        <w:br/>
        <w:t xml:space="preserve">           └── Match by exact filename</w:t>
        <w:br/>
        <w:br/>
        <w:t>Stage 1:   Video Normalization (lib/normalization.sh)</w:t>
        <w:br/>
        <w:t xml:space="preserve">           └── HDR/10-bit tone mapping, FPS standardization</w:t>
        <w:br/>
        <w:t xml:space="preserve">           └── GPU (NVENC) or CPU (libx264) encoding</w:t>
        <w:br/>
        <w:br/>
        <w:t>Stage 2:   Face Detection &amp; Mouth Cropping (auto_avsr)</w:t>
        <w:br/>
        <w:t xml:space="preserve">           └── MediaPipe or RetinaFace detection</w:t>
        <w:br/>
        <w:t xml:space="preserve">           └── 88x88 pixel mouth ROI extraction at 25 FPS</w:t>
        <w:br/>
        <w:br/>
        <w:t>Stage 3:   ASR Transcription (Whisper)</w:t>
        <w:br/>
        <w:t xml:space="preserve">           └── Run Whisper on segments without transcriptions</w:t>
        <w:br/>
        <w:t xml:space="preserve">           └── Save new auto-transcriptions for future reuse</w:t>
        <w:br/>
        <w:br/>
        <w:t>Stage 4:   LRS3 Format Conversion</w:t>
        <w:br/>
        <w:t xml:space="preserve">           └── Convert flat dataset structure to LRS3 format</w:t>
        <w:br/>
        <w:t xml:space="preserve">           └── Generate manifests, TSVs, and metadata</w:t>
        <w:br/>
        <w:br/>
        <w:t>Stage 5:   Feature Clustering (K-Means)</w:t>
        <w:br/>
        <w:t xml:space="preserve">           └── Extract AV-HuBERT features</w:t>
        <w:br/>
        <w:t xml:space="preserve">           └── K-means clustering (200 clusters) or use golden model</w:t>
        <w:br/>
        <w:br/>
        <w:t>Stage 6:   VSP-LLM Decode</w:t>
        <w:br/>
        <w:t xml:space="preserve">           └── Beam search (beam=20) or sampling decode</w:t>
        <w:br/>
        <w:t xml:space="preserve">           └── Automatic Cython extension build for containers</w:t>
        <w:br/>
        <w:br/>
        <w:t>Stage 7:   Client Outputs</w:t>
        <w:br/>
        <w:t xml:space="preserve">           └── Reports (CSV, HTML, JSON, TXT, ANSI)</w:t>
        <w:br/>
        <w:t xml:space="preserve">           └── Burned videos with subtitle overlays</w:t>
        <w:br/>
        <w:t xml:space="preserve">           └── Lip crop video copies</w:t>
      </w:r>
    </w:p>
    <w:p>
      <w:pPr>
        <w:pStyle w:val="Heading2"/>
      </w:pPr>
      <w:r>
        <w:rPr>
          <w:rFonts w:ascii="Calibri" w:hAnsi="Calibri"/>
          <w:color w:val="2A5A8C"/>
        </w:rPr>
        <w:t>1.8 Decode Configuration</w:t>
      </w:r>
    </w:p>
    <w:p>
      <w:pPr>
        <w:spacing w:after="120"/>
      </w:pPr>
      <w:r>
        <w:rPr>
          <w:rFonts w:ascii="Calibri" w:hAnsi="Calibri"/>
          <w:b w:val="0"/>
          <w:i w:val="0"/>
          <w:sz w:val="22"/>
        </w:rPr>
        <w:t>The decode stage is controlled by a Hydra YAML configuration file (s2s_decode.yaml) that defines beam search parameters, length penalties, and generation constraints:</w:t>
      </w:r>
    </w:p>
    <w:p>
      <w:pPr>
        <w:spacing w:before="80" w:after="80"/>
        <w:ind w:left="432"/>
        <w:shd w:fill="f5f5f5" w:val="clear"/>
      </w:pPr>
      <w:r>
        <w:rPr>
          <w:rFonts w:ascii="Consolas" w:hAnsi="Consolas"/>
          <w:color w:val="2D2D2D"/>
          <w:sz w:val="16"/>
        </w:rPr>
        <w:t># s2s_decode.yaml — VSP-LLM Decode Configuration</w:t>
        <w:br/>
        <w:t>generation:</w:t>
        <w:br/>
        <w:t xml:space="preserve">  beam: 20                  # Beam width for search</w:t>
        <w:br/>
        <w:t xml:space="preserve">  lenpen: 0.0               # Length penalty (paper's value)</w:t>
        <w:br/>
        <w:t xml:space="preserve">  max_len_a: 2.0            # Dynamic max_len = max_len_a * src_clusters + max_len_b</w:t>
        <w:br/>
        <w:t xml:space="preserve">  max_len_b: 200            # Buffer for short-input segments</w:t>
        <w:br/>
        <w:t xml:space="preserve">  max_len: 2048             # Hard cap on generated length</w:t>
        <w:br/>
        <w:t xml:space="preserve">  no_repeat_ngram_size: 3   # Prevent degenerate repetitions</w:t>
        <w:br/>
        <w:t xml:space="preserve">  repetition_penalty: 1.2   # Mild penalty for repeating tokens</w:t>
        <w:br/>
        <w:t xml:space="preserve">  do_sample: false          # false = deterministic beam search</w:t>
        <w:br/>
        <w:t xml:space="preserve">  temperature: 1.0          # Sampling temperature (only with do_sample=true)</w:t>
        <w:br/>
        <w:t xml:space="preserve">  top_p: 0.9                # Nucleus sampling threshold</w:t>
      </w:r>
    </w:p>
    <w:p>
      <w:pPr>
        <w:pStyle w:val="Heading2"/>
      </w:pPr>
      <w:r>
        <w:rPr>
          <w:rFonts w:ascii="Calibri" w:hAnsi="Calibri"/>
          <w:color w:val="2A5A8C"/>
        </w:rPr>
        <w:t>1.9 December 29, 2025 Presentation Milestone</w:t>
      </w:r>
    </w:p>
    <w:p>
      <w:pPr>
        <w:spacing w:after="120"/>
      </w:pPr>
      <w:r>
        <w:rPr>
          <w:rFonts w:ascii="Calibri" w:hAnsi="Calibri"/>
          <w:b w:val="0"/>
          <w:i w:val="0"/>
          <w:sz w:val="22"/>
        </w:rPr>
        <w:t>On December 29, 2025, a 19-slide presentation titled "Argos — A Working Pipeline" was delivered to the team. This marked the transition from research and development to a functioning, demonstrable system. Key accomplishments highlighted in the presentation include:</w:t>
      </w:r>
    </w:p>
    <w:p>
      <w:pPr>
        <w:pStyle w:val="ListBullet"/>
        <w:spacing w:after="40"/>
        <w:ind w:left="360"/>
      </w:pPr>
      <w:r>
        <w:rPr>
          <w:rFonts w:ascii="Calibri" w:hAnsi="Calibri"/>
          <w:sz w:val="20"/>
        </w:rPr>
        <w:t>HORIZON server operational — pipeline running on a closed network with no internet access</w:t>
      </w:r>
    </w:p>
    <w:p>
      <w:pPr>
        <w:pStyle w:val="ListBullet"/>
        <w:spacing w:after="40"/>
        <w:ind w:left="360"/>
      </w:pPr>
      <w:r>
        <w:rPr>
          <w:rFonts w:ascii="Calibri" w:hAnsi="Calibri"/>
          <w:sz w:val="20"/>
        </w:rPr>
        <w:t>Labeled data preparation — AVSpeech dataset imported and preprocessed</w:t>
      </w:r>
    </w:p>
    <w:p>
      <w:pPr>
        <w:pStyle w:val="ListBullet"/>
        <w:spacing w:after="40"/>
        <w:ind w:left="360"/>
      </w:pPr>
      <w:r>
        <w:rPr>
          <w:rFonts w:ascii="Calibri" w:hAnsi="Calibri"/>
          <w:sz w:val="20"/>
        </w:rPr>
        <w:t>Improved lip cropping — MediaPipe two-tier detection strategy</w:t>
      </w:r>
    </w:p>
    <w:p>
      <w:pPr>
        <w:pStyle w:val="ListBullet"/>
        <w:spacing w:after="40"/>
        <w:ind w:left="360"/>
      </w:pPr>
      <w:r>
        <w:rPr>
          <w:rFonts w:ascii="Calibri" w:hAnsi="Calibri"/>
          <w:sz w:val="20"/>
        </w:rPr>
        <w:t>Linux standalone Docker — containerized deployment for production machines</w:t>
      </w:r>
    </w:p>
    <w:p>
      <w:pPr>
        <w:pStyle w:val="ListBullet"/>
        <w:spacing w:after="40"/>
        <w:ind w:left="360"/>
      </w:pPr>
      <w:r>
        <w:rPr>
          <w:rFonts w:ascii="Calibri" w:hAnsi="Calibri"/>
          <w:sz w:val="20"/>
        </w:rPr>
        <w:t>AVSpeech support — pipeline processes arbitrary YouTube videos, not just LRS3</w:t>
      </w:r>
    </w:p>
    <w:p>
      <w:pPr>
        <w:pStyle w:val="ListBullet"/>
        <w:spacing w:after="40"/>
        <w:ind w:left="360"/>
      </w:pPr>
      <w:r>
        <w:rPr>
          <w:rFonts w:ascii="Calibri" w:hAnsi="Calibri"/>
          <w:sz w:val="20"/>
        </w:rPr>
        <w:t>Whisper built in — ASR ground truth generation integrated into pipeline</w:t>
      </w:r>
    </w:p>
    <w:p>
      <w:pPr>
        <w:pStyle w:val="ListBullet"/>
        <w:spacing w:after="40"/>
        <w:ind w:left="360"/>
      </w:pPr>
      <w:r>
        <w:rPr>
          <w:rFonts w:ascii="Calibri" w:hAnsi="Calibri"/>
          <w:sz w:val="20"/>
        </w:rPr>
        <w:t>Demo-ready system with web UI for non-technical users</w:t>
      </w:r>
    </w:p>
    <w:p>
      <w:r>
        <w:br w:type="page"/>
      </w:r>
    </w:p>
    <w:p>
      <w:bookmarkStart w:id="2" w:name="ch2"/>
      <w:pPr>
        <w:pStyle w:val="Heading1"/>
      </w:pPr>
      <w:r>
        <w:rPr>
          <w:rFonts w:ascii="Calibri" w:hAnsi="Calibri"/>
          <w:color w:val="1A3A5C"/>
        </w:rPr>
        <w:t>2. Environment &amp; Infrastructure Setup</w:t>
      </w:r>
      <w:bookmarkEnd w:id="2"/>
    </w:p>
    <w:p>
      <w:pPr>
        <w:spacing w:after="120"/>
      </w:pPr>
      <w:r>
        <w:rPr>
          <w:rFonts w:ascii="Calibri" w:hAnsi="Calibri"/>
          <w:b w:val="0"/>
          <w:i w:val="0"/>
          <w:sz w:val="22"/>
        </w:rPr>
        <w:t>Setting up the infrastructure for Argos was one of the most time-consuming aspects of the project. The system requires GPU-accelerated computing with specific CUDA versions, two separate Python virtual environments with conflicting dependencies, and the ability to operate in environments with no internet connectivity. This chapter documents the approximately six weeks spent on environment setup alone.</w:t>
      </w:r>
    </w:p>
    <w:p>
      <w:pPr>
        <w:pStyle w:val="Heading2"/>
      </w:pPr>
      <w:r>
        <w:rPr>
          <w:rFonts w:ascii="Calibri" w:hAnsi="Calibri"/>
          <w:color w:val="2A5A8C"/>
        </w:rPr>
        <w:t>2.1 Four Deployment Environments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16"/>
            <w:shd w:fill="1a3a5c"/>
          </w:tcPr>
          <w:p>
            <w:r/>
            <w:r>
              <w:rPr>
                <w:rFonts w:ascii="Calibri" w:hAnsi="Calibri"/>
                <w:b/>
                <w:color w:val="FFFFFF"/>
                <w:sz w:val="18"/>
              </w:rPr>
              <w:t>Environment</w:t>
            </w:r>
          </w:p>
        </w:tc>
        <w:tc>
          <w:tcPr>
            <w:tcW w:type="dxa" w:w="1728"/>
            <w:shd w:fill="1a3a5c"/>
          </w:tcPr>
          <w:p>
            <w:r/>
            <w:r>
              <w:rPr>
                <w:rFonts w:ascii="Calibri" w:hAnsi="Calibri"/>
                <w:b/>
                <w:color w:val="FFFFFF"/>
                <w:sz w:val="18"/>
              </w:rPr>
              <w:t>Type</w:t>
            </w:r>
          </w:p>
        </w:tc>
        <w:tc>
          <w:tcPr>
            <w:tcW w:type="dxa" w:w="1152"/>
            <w:shd w:fill="1a3a5c"/>
          </w:tcPr>
          <w:p>
            <w:r/>
            <w:r>
              <w:rPr>
                <w:rFonts w:ascii="Calibri" w:hAnsi="Calibri"/>
                <w:b/>
                <w:color w:val="FFFFFF"/>
                <w:sz w:val="18"/>
              </w:rPr>
              <w:t>Internet</w:t>
            </w:r>
          </w:p>
        </w:tc>
        <w:tc>
          <w:tcPr>
            <w:tcW w:type="dxa" w:w="1728"/>
            <w:shd w:fill="1a3a5c"/>
          </w:tcPr>
          <w:p>
            <w:r/>
            <w:r>
              <w:rPr>
                <w:rFonts w:ascii="Calibri" w:hAnsi="Calibri"/>
                <w:b/>
                <w:color w:val="FFFFFF"/>
                <w:sz w:val="18"/>
              </w:rPr>
              <w:t>GPU</w:t>
            </w:r>
          </w:p>
        </w:tc>
        <w:tc>
          <w:tcPr>
            <w:tcW w:type="dxa" w:w="2736"/>
            <w:shd w:fill="1a3a5c"/>
          </w:tcPr>
          <w:p>
            <w:r/>
            <w:r>
              <w:rPr>
                <w:rFonts w:ascii="Calibri" w:hAnsi="Calibri"/>
                <w:b/>
                <w:color w:val="FFFFFF"/>
                <w:sz w:val="18"/>
              </w:rPr>
              <w:t>Purpose</w:t>
            </w:r>
          </w:p>
        </w:tc>
      </w:tr>
      <w:tr>
        <w:tc>
          <w:tcPr>
            <w:tcW w:type="dxa" w:w="2016"/>
          </w:tcPr>
          <w:p>
            <w:r/>
            <w:r>
              <w:rPr>
                <w:rFonts w:ascii="Calibri" w:hAnsi="Calibri"/>
                <w:b w:val="0"/>
                <w:sz w:val="18"/>
              </w:rPr>
              <w:t>AWS EC2</w:t>
            </w:r>
          </w:p>
        </w:tc>
        <w:tc>
          <w:tcPr>
            <w:tcW w:type="dxa" w:w="1728"/>
          </w:tcPr>
          <w:p>
            <w:r/>
            <w:r>
              <w:rPr>
                <w:rFonts w:ascii="Calibri" w:hAnsi="Calibri"/>
                <w:b w:val="0"/>
                <w:sz w:val="18"/>
              </w:rPr>
              <w:t>Cloud instance</w:t>
            </w:r>
          </w:p>
        </w:tc>
        <w:tc>
          <w:tcPr>
            <w:tcW w:type="dxa" w:w="1152"/>
          </w:tcPr>
          <w:p>
            <w:r/>
            <w:r>
              <w:rPr>
                <w:rFonts w:ascii="Calibri" w:hAnsi="Calibri"/>
                <w:b w:val="0"/>
                <w:sz w:val="18"/>
              </w:rPr>
              <w:t>Full</w:t>
            </w:r>
          </w:p>
        </w:tc>
        <w:tc>
          <w:tcPr>
            <w:tcW w:type="dxa" w:w="1728"/>
          </w:tcPr>
          <w:p>
            <w:r/>
            <w:r>
              <w:rPr>
                <w:rFonts w:ascii="Calibri" w:hAnsi="Calibri"/>
                <w:b w:val="0"/>
                <w:sz w:val="18"/>
              </w:rPr>
              <w:t>NVIDIA (varies)</w:t>
            </w:r>
          </w:p>
        </w:tc>
        <w:tc>
          <w:tcPr>
            <w:tcW w:type="dxa" w:w="2736"/>
          </w:tcPr>
          <w:p>
            <w:r/>
            <w:r>
              <w:rPr>
                <w:rFonts w:ascii="Calibri" w:hAnsi="Calibri"/>
                <w:b w:val="0"/>
                <w:sz w:val="18"/>
              </w:rPr>
              <w:t>Development, testing, experiments</w:t>
            </w:r>
          </w:p>
        </w:tc>
      </w:tr>
      <w:tr>
        <w:tc>
          <w:tcPr>
            <w:tcW w:type="dxa" w:w="2016"/>
            <w:shd w:fill="f0f4f8"/>
          </w:tcPr>
          <w:p>
            <w:r/>
            <w:r>
              <w:rPr>
                <w:rFonts w:ascii="Calibri" w:hAnsi="Calibri"/>
                <w:b w:val="0"/>
                <w:sz w:val="18"/>
              </w:rPr>
              <w:t>Standalone Ubuntu #1</w:t>
            </w:r>
          </w:p>
        </w:tc>
        <w:tc>
          <w:tcPr>
            <w:tcW w:type="dxa" w:w="1728"/>
            <w:shd w:fill="f0f4f8"/>
          </w:tcPr>
          <w:p>
            <w:r/>
            <w:r>
              <w:rPr>
                <w:rFonts w:ascii="Calibri" w:hAnsi="Calibri"/>
                <w:b w:val="0"/>
                <w:sz w:val="18"/>
              </w:rPr>
              <w:t>Physical machine</w:t>
            </w:r>
          </w:p>
        </w:tc>
        <w:tc>
          <w:tcPr>
            <w:tcW w:type="dxa" w:w="1152"/>
            <w:shd w:fill="f0f4f8"/>
          </w:tcPr>
          <w:p>
            <w:r/>
            <w:r>
              <w:rPr>
                <w:rFonts w:ascii="Calibri" w:hAnsi="Calibri"/>
                <w:b w:val="0"/>
                <w:sz w:val="18"/>
              </w:rPr>
              <w:t>Limited</w:t>
            </w:r>
          </w:p>
        </w:tc>
        <w:tc>
          <w:tcPr>
            <w:tcW w:type="dxa" w:w="1728"/>
            <w:shd w:fill="f0f4f8"/>
          </w:tcPr>
          <w:p>
            <w:r/>
            <w:r>
              <w:rPr>
                <w:rFonts w:ascii="Calibri" w:hAnsi="Calibri"/>
                <w:b w:val="0"/>
                <w:sz w:val="18"/>
              </w:rPr>
              <w:t>NVIDIA GPU</w:t>
            </w:r>
          </w:p>
        </w:tc>
        <w:tc>
          <w:tcPr>
            <w:tcW w:type="dxa" w:w="2736"/>
            <w:shd w:fill="f0f4f8"/>
          </w:tcPr>
          <w:p>
            <w:r/>
            <w:r>
              <w:rPr>
                <w:rFonts w:ascii="Calibri" w:hAnsi="Calibri"/>
                <w:b w:val="0"/>
                <w:sz w:val="18"/>
              </w:rPr>
              <w:t>Production deployment target</w:t>
            </w:r>
          </w:p>
        </w:tc>
      </w:tr>
      <w:tr>
        <w:tc>
          <w:tcPr>
            <w:tcW w:type="dxa" w:w="2016"/>
          </w:tcPr>
          <w:p>
            <w:r/>
            <w:r>
              <w:rPr>
                <w:rFonts w:ascii="Calibri" w:hAnsi="Calibri"/>
                <w:b w:val="0"/>
                <w:sz w:val="18"/>
              </w:rPr>
              <w:t>Standalone Ubuntu #2</w:t>
            </w:r>
          </w:p>
        </w:tc>
        <w:tc>
          <w:tcPr>
            <w:tcW w:type="dxa" w:w="1728"/>
          </w:tcPr>
          <w:p>
            <w:r/>
            <w:r>
              <w:rPr>
                <w:rFonts w:ascii="Calibri" w:hAnsi="Calibri"/>
                <w:b w:val="0"/>
                <w:sz w:val="18"/>
              </w:rPr>
              <w:t>Physical machine</w:t>
            </w:r>
          </w:p>
        </w:tc>
        <w:tc>
          <w:tcPr>
            <w:tcW w:type="dxa" w:w="1152"/>
          </w:tcPr>
          <w:p>
            <w:r/>
            <w:r>
              <w:rPr>
                <w:rFonts w:ascii="Calibri" w:hAnsi="Calibri"/>
                <w:b w:val="0"/>
                <w:sz w:val="18"/>
              </w:rPr>
              <w:t>Limited</w:t>
            </w:r>
          </w:p>
        </w:tc>
        <w:tc>
          <w:tcPr>
            <w:tcW w:type="dxa" w:w="1728"/>
          </w:tcPr>
          <w:p>
            <w:r/>
            <w:r>
              <w:rPr>
                <w:rFonts w:ascii="Calibri" w:hAnsi="Calibri"/>
                <w:b w:val="0"/>
                <w:sz w:val="18"/>
              </w:rPr>
              <w:t>NVIDIA GPU</w:t>
            </w:r>
          </w:p>
        </w:tc>
        <w:tc>
          <w:tcPr>
            <w:tcW w:type="dxa" w:w="2736"/>
          </w:tcPr>
          <w:p>
            <w:r/>
            <w:r>
              <w:rPr>
                <w:rFonts w:ascii="Calibri" w:hAnsi="Calibri"/>
                <w:b w:val="0"/>
                <w:sz w:val="18"/>
              </w:rPr>
              <w:t>Secondary production machine</w:t>
            </w:r>
          </w:p>
        </w:tc>
      </w:tr>
      <w:tr>
        <w:tc>
          <w:tcPr>
            <w:tcW w:type="dxa" w:w="2016"/>
            <w:shd w:fill="f0f4f8"/>
          </w:tcPr>
          <w:p>
            <w:r/>
            <w:r>
              <w:rPr>
                <w:rFonts w:ascii="Calibri" w:hAnsi="Calibri"/>
                <w:b w:val="0"/>
                <w:sz w:val="18"/>
              </w:rPr>
              <w:t>HORIZON Server</w:t>
            </w:r>
          </w:p>
        </w:tc>
        <w:tc>
          <w:tcPr>
            <w:tcW w:type="dxa" w:w="1728"/>
            <w:shd w:fill="f0f4f8"/>
          </w:tcPr>
          <w:p>
            <w:r/>
            <w:r>
              <w:rPr>
                <w:rFonts w:ascii="Calibri" w:hAnsi="Calibri"/>
                <w:b w:val="0"/>
                <w:sz w:val="18"/>
              </w:rPr>
              <w:t>Closed network</w:t>
            </w:r>
          </w:p>
        </w:tc>
        <w:tc>
          <w:tcPr>
            <w:tcW w:type="dxa" w:w="1152"/>
            <w:shd w:fill="f0f4f8"/>
          </w:tcPr>
          <w:p>
            <w:r/>
            <w:r>
              <w:rPr>
                <w:rFonts w:ascii="Calibri" w:hAnsi="Calibri"/>
                <w:b w:val="0"/>
                <w:sz w:val="18"/>
              </w:rPr>
              <w:t>None</w:t>
            </w:r>
          </w:p>
        </w:tc>
        <w:tc>
          <w:tcPr>
            <w:tcW w:type="dxa" w:w="1728"/>
            <w:shd w:fill="f0f4f8"/>
          </w:tcPr>
          <w:p>
            <w:r/>
            <w:r>
              <w:rPr>
                <w:rFonts w:ascii="Calibri" w:hAnsi="Calibri"/>
                <w:b w:val="0"/>
                <w:sz w:val="18"/>
              </w:rPr>
              <w:t>NVIDIA GPU</w:t>
            </w:r>
          </w:p>
        </w:tc>
        <w:tc>
          <w:tcPr>
            <w:tcW w:type="dxa" w:w="2736"/>
            <w:shd w:fill="f0f4f8"/>
          </w:tcPr>
          <w:p>
            <w:r/>
            <w:r>
              <w:rPr>
                <w:rFonts w:ascii="Calibri" w:hAnsi="Calibri"/>
                <w:b w:val="0"/>
                <w:sz w:val="18"/>
              </w:rPr>
              <w:t>Secure deployment (no internet)</w:t>
            </w:r>
          </w:p>
        </w:tc>
      </w:tr>
    </w:tbl>
    <w:p/>
    <w:p>
      <w:pPr>
        <w:spacing w:after="120"/>
      </w:pPr>
      <w:r>
        <w:rPr>
          <w:rFonts w:ascii="Calibri" w:hAnsi="Calibri"/>
          <w:b w:val="0"/>
          <w:i w:val="0"/>
          <w:sz w:val="22"/>
        </w:rPr>
        <w:t>Each environment presented unique challenges. The EC2 instance served as the primary development environment where all code was first written and tested. Changes were then replicated to the standalone machines and HORIZON server, accounting for path differences (/home/ubuntu/ on EC2 vs /workspace/ in containers) and the absence of internet connectivity.</w:t>
      </w:r>
    </w:p>
    <w:p>
      <w:pPr>
        <w:spacing w:after="120"/>
      </w:pPr>
      <w:r>
        <w:rPr>
          <w:rFonts w:ascii="Calibri" w:hAnsi="Calibri"/>
          <w:b w:val="0"/>
          <w:i w:val="0"/>
          <w:sz w:val="22"/>
        </w:rPr>
        <w:t>Making the HORIZON server operational was a significant milestone (highlighted in the December 2025 presentation). This closed-network server has zero internet access, meaning every Python package, model weight, and system dependency had to be pre-packaged and transferred physically.</w:t>
      </w:r>
    </w:p>
    <w:p>
      <w:pPr>
        <w:pStyle w:val="Heading2"/>
      </w:pPr>
      <w:r>
        <w:rPr>
          <w:rFonts w:ascii="Calibri" w:hAnsi="Calibri"/>
          <w:color w:val="2A5A8C"/>
        </w:rPr>
        <w:t>2.2 Failed Virtual Environment Build Attempts (~2 Weeks)</w:t>
      </w:r>
    </w:p>
    <w:p>
      <w:pPr>
        <w:spacing w:after="120"/>
      </w:pPr>
      <w:r>
        <w:rPr>
          <w:rFonts w:ascii="Calibri" w:hAnsi="Calibri"/>
          <w:b w:val="0"/>
          <w:i w:val="0"/>
          <w:sz w:val="22"/>
        </w:rPr>
        <w:t>The first attempt to set up the software environment on the standalone computers consumed approximately two weeks and ultimately failed. The core issue was attempting to build Python virtual environments directly on machines with limited internet access and non-standard system configurations.</w:t>
      </w:r>
    </w:p>
    <w:p>
      <w:pPr>
        <w:spacing w:after="120"/>
      </w:pPr>
      <w:r>
        <w:rPr>
          <w:rFonts w:ascii="Calibri" w:hAnsi="Calibri"/>
          <w:b w:val="0"/>
          <w:i w:val="0"/>
          <w:sz w:val="22"/>
        </w:rPr>
        <w:t>Key problems encountered during the failed venv builds:</w:t>
      </w:r>
    </w:p>
    <w:p>
      <w:pPr>
        <w:pStyle w:val="ListBullet"/>
        <w:spacing w:after="40"/>
        <w:ind w:left="360"/>
      </w:pPr>
      <w:r>
        <w:rPr>
          <w:rFonts w:ascii="Calibri" w:hAnsi="Calibri"/>
          <w:sz w:val="20"/>
        </w:rPr>
        <w:t>System Python versions incompatible with required packages (needed Python 3.9+ for PyTorch)</w:t>
      </w:r>
    </w:p>
    <w:p>
      <w:pPr>
        <w:pStyle w:val="ListBullet"/>
        <w:spacing w:after="40"/>
        <w:ind w:left="360"/>
      </w:pPr>
      <w:r>
        <w:rPr>
          <w:rFonts w:ascii="Calibri" w:hAnsi="Calibri"/>
          <w:sz w:val="20"/>
        </w:rPr>
        <w:t>pip failing to resolve dependency conflicts between fairseq and transformers</w:t>
      </w:r>
    </w:p>
    <w:p>
      <w:pPr>
        <w:pStyle w:val="ListBullet"/>
        <w:spacing w:after="40"/>
        <w:ind w:left="360"/>
      </w:pPr>
      <w:r>
        <w:rPr>
          <w:rFonts w:ascii="Calibri" w:hAnsi="Calibri"/>
          <w:sz w:val="20"/>
        </w:rPr>
        <w:t>Compilation failures for packages requiring CUDA headers (torch, triton, bitsandbytes)</w:t>
      </w:r>
    </w:p>
    <w:p>
      <w:pPr>
        <w:pStyle w:val="ListBullet"/>
        <w:spacing w:after="40"/>
        <w:ind w:left="360"/>
      </w:pPr>
      <w:r>
        <w:rPr>
          <w:rFonts w:ascii="Calibri" w:hAnsi="Calibri"/>
          <w:sz w:val="20"/>
        </w:rPr>
        <w:t>Network timeouts on machines with restricted or slow internet access</w:t>
      </w:r>
    </w:p>
    <w:p>
      <w:pPr>
        <w:pStyle w:val="ListBullet"/>
        <w:spacing w:after="40"/>
        <w:ind w:left="360"/>
      </w:pPr>
      <w:r>
        <w:rPr>
          <w:rFonts w:ascii="Calibri" w:hAnsi="Calibri"/>
          <w:sz w:val="20"/>
        </w:rPr>
        <w:t>Version pinning conflicts — omegaconf==2.0.6 requires old pip for metadata compatibility</w:t>
      </w:r>
    </w:p>
    <w:p>
      <w:pPr>
        <w:spacing w:after="120"/>
      </w:pPr>
      <w:r>
        <w:rPr>
          <w:rFonts w:ascii="Calibri" w:hAnsi="Calibri"/>
          <w:b w:val="0"/>
          <w:i w:val="0"/>
          <w:sz w:val="22"/>
        </w:rPr>
        <w:t>The lesson learned was that building venvs from scratch on production machines was not viable. The solution that eventually worked was to build complete virtual environments on the EC2 instance and transfer them as part of the container deployment package.</w:t>
      </w:r>
    </w:p>
    <w:p>
      <w:pPr>
        <w:pStyle w:val="Heading2"/>
      </w:pPr>
      <w:r>
        <w:rPr>
          <w:rFonts w:ascii="Calibri" w:hAnsi="Calibri"/>
          <w:color w:val="2A5A8C"/>
        </w:rPr>
        <w:t>2.3 NVIDIA Driver &amp; CUDA Installation (~1 Month)</w:t>
      </w:r>
    </w:p>
    <w:p>
      <w:pPr>
        <w:spacing w:after="120"/>
      </w:pPr>
      <w:r>
        <w:rPr>
          <w:rFonts w:ascii="Calibri" w:hAnsi="Calibri"/>
          <w:b w:val="0"/>
          <w:i w:val="0"/>
          <w:sz w:val="22"/>
        </w:rPr>
        <w:t>After the venv build failures, approximately one month was spent on getting GPU acceleration working on the standalone machines. This involved installing NVIDIA drivers, CUDA toolkit, and verifying that PyTorch could communicate with the GPU.</w:t>
      </w:r>
    </w:p>
    <w:p>
      <w:pPr>
        <w:spacing w:after="120"/>
      </w:pPr>
      <w:r>
        <w:rPr>
          <w:rFonts w:ascii="Calibri" w:hAnsi="Calibri"/>
          <w:b w:val="0"/>
          <w:i w:val="0"/>
          <w:sz w:val="22"/>
        </w:rPr>
        <w:t>The installation process involved multiple iterations:</w:t>
      </w:r>
    </w:p>
    <w:p>
      <w:pPr>
        <w:pStyle w:val="ListBullet"/>
        <w:spacing w:after="40"/>
        <w:ind w:left="360"/>
      </w:pPr>
      <w:r>
        <w:rPr>
          <w:rFonts w:ascii="Calibri" w:hAnsi="Calibri"/>
          <w:sz w:val="20"/>
        </w:rPr>
        <w:t>Identifying the correct NVIDIA driver version for the installed GPU hardware</w:t>
      </w:r>
    </w:p>
    <w:p>
      <w:pPr>
        <w:pStyle w:val="ListBullet"/>
        <w:spacing w:after="40"/>
        <w:ind w:left="360"/>
      </w:pPr>
      <w:r>
        <w:rPr>
          <w:rFonts w:ascii="Calibri" w:hAnsi="Calibri"/>
          <w:sz w:val="20"/>
        </w:rPr>
        <w:t>Installing the NVIDIA driver (NVIDIA-Linux-x86_64-535.183.01.run or similar)</w:t>
      </w:r>
    </w:p>
    <w:p>
      <w:pPr>
        <w:pStyle w:val="ListBullet"/>
        <w:spacing w:after="40"/>
        <w:ind w:left="360"/>
      </w:pPr>
      <w:r>
        <w:rPr>
          <w:rFonts w:ascii="Calibri" w:hAnsi="Calibri"/>
          <w:sz w:val="20"/>
        </w:rPr>
        <w:t>Installing CUDA toolkit (multiple versions tried: 12.1, 12.4, 12.8)</w:t>
      </w:r>
    </w:p>
    <w:p>
      <w:pPr>
        <w:pStyle w:val="ListBullet"/>
        <w:spacing w:after="40"/>
        <w:ind w:left="360"/>
      </w:pPr>
      <w:r>
        <w:rPr>
          <w:rFonts w:ascii="Calibri" w:hAnsi="Calibri"/>
          <w:sz w:val="20"/>
        </w:rPr>
        <w:t>Resolving kernel module conflicts with existing nouveau drivers</w:t>
      </w:r>
    </w:p>
    <w:p>
      <w:pPr>
        <w:pStyle w:val="ListBullet"/>
        <w:spacing w:after="40"/>
        <w:ind w:left="360"/>
      </w:pPr>
      <w:r>
        <w:rPr>
          <w:rFonts w:ascii="Calibri" w:hAnsi="Calibri"/>
          <w:sz w:val="20"/>
        </w:rPr>
        <w:t>Verifying GPU visibility with nvidia-smi and CUDA availability in Python</w:t>
      </w:r>
    </w:p>
    <w:p>
      <w:pPr>
        <w:pStyle w:val="ListBullet"/>
        <w:spacing w:after="40"/>
        <w:ind w:left="360"/>
      </w:pPr>
      <w:r>
        <w:rPr>
          <w:rFonts w:ascii="Calibri" w:hAnsi="Calibri"/>
          <w:sz w:val="20"/>
        </w:rPr>
        <w:t>Testing that PyTorch CUDA operations work correctly (tensor operations, memory allocation)</w:t>
      </w:r>
    </w:p>
    <w:p>
      <w:pPr>
        <w:spacing w:after="120"/>
      </w:pPr>
      <w:r>
        <w:rPr>
          <w:rFonts w:ascii="Calibri" w:hAnsi="Calibri"/>
          <w:b w:val="0"/>
          <w:i w:val="0"/>
          <w:sz w:val="22"/>
        </w:rPr>
        <w:t>A particular challenge was that the pipeline requires two different CUDA versions: CUDA 12.8 for the preprocessing venv (with triton 3.4.0) and CUDA 12.4 compatibility for the decode venv (with triton 3.1.0). This was resolved through careful library path management within each virtual environment.</w:t>
      </w:r>
    </w:p>
    <w:p>
      <w:pPr>
        <w:pStyle w:val="Heading2"/>
      </w:pPr>
      <w:r>
        <w:rPr>
          <w:rFonts w:ascii="Calibri" w:hAnsi="Calibri"/>
          <w:color w:val="2A5A8C"/>
        </w:rPr>
        <w:t>2.4 Dual Virtual Environment Strategy</w:t>
      </w:r>
    </w:p>
    <w:p>
      <w:pPr>
        <w:spacing w:after="120"/>
      </w:pPr>
      <w:r>
        <w:rPr>
          <w:rFonts w:ascii="Calibri" w:hAnsi="Calibri"/>
          <w:b w:val="0"/>
          <w:i w:val="0"/>
          <w:sz w:val="22"/>
        </w:rPr>
        <w:t>The most significant infrastructure decision was adopting a dual virtual environment architecture. The preprocessing and decoding stages have fundamentally incompatible dependency requirements that cannot coexist in a single environment: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Aspect</w:t>
            </w:r>
          </w:p>
        </w:tc>
        <w:tc>
          <w:tcPr>
            <w:tcW w:type="dxa" w:w="3744"/>
            <w:shd w:fill="1a3a5c"/>
          </w:tcPr>
          <w:p>
            <w:r/>
            <w:r>
              <w:rPr>
                <w:rFonts w:ascii="Calibri" w:hAnsi="Calibri"/>
                <w:b/>
                <w:color w:val="FFFFFF"/>
                <w:sz w:val="18"/>
              </w:rPr>
              <w:t>pre-process-venv (ASR)</w:t>
            </w:r>
          </w:p>
        </w:tc>
        <w:tc>
          <w:tcPr>
            <w:tcW w:type="dxa" w:w="3744"/>
            <w:shd w:fill="1a3a5c"/>
          </w:tcPr>
          <w:p>
            <w:r/>
            <w:r>
              <w:rPr>
                <w:rFonts w:ascii="Calibri" w:hAnsi="Calibri"/>
                <w:b/>
                <w:color w:val="FFFFFF"/>
                <w:sz w:val="18"/>
              </w:rPr>
              <w:t>vsp-llm-yoad-venv (Decode)</w:t>
            </w:r>
          </w:p>
        </w:tc>
      </w:tr>
      <w:tr>
        <w:tc>
          <w:tcPr>
            <w:tcW w:type="dxa" w:w="1872"/>
          </w:tcPr>
          <w:p>
            <w:r/>
            <w:r>
              <w:rPr>
                <w:rFonts w:ascii="Calibri" w:hAnsi="Calibri"/>
                <w:b w:val="0"/>
                <w:sz w:val="18"/>
              </w:rPr>
              <w:t>PyTorch</w:t>
            </w:r>
          </w:p>
        </w:tc>
        <w:tc>
          <w:tcPr>
            <w:tcW w:type="dxa" w:w="3744"/>
          </w:tcPr>
          <w:p>
            <w:r/>
            <w:r>
              <w:rPr>
                <w:rFonts w:ascii="Calibri" w:hAnsi="Calibri"/>
                <w:b w:val="0"/>
                <w:sz w:val="18"/>
              </w:rPr>
              <w:t>2.8.0+cu128</w:t>
            </w:r>
          </w:p>
        </w:tc>
        <w:tc>
          <w:tcPr>
            <w:tcW w:type="dxa" w:w="3744"/>
          </w:tcPr>
          <w:p>
            <w:r/>
            <w:r>
              <w:rPr>
                <w:rFonts w:ascii="Calibri" w:hAnsi="Calibri"/>
                <w:b w:val="0"/>
                <w:sz w:val="18"/>
              </w:rPr>
              <w:t>2.5.1+cu124</w:t>
            </w:r>
          </w:p>
        </w:tc>
      </w:tr>
      <w:tr>
        <w:tc>
          <w:tcPr>
            <w:tcW w:type="dxa" w:w="1872"/>
            <w:shd w:fill="f0f4f8"/>
          </w:tcPr>
          <w:p>
            <w:r/>
            <w:r>
              <w:rPr>
                <w:rFonts w:ascii="Calibri" w:hAnsi="Calibri"/>
                <w:b w:val="0"/>
                <w:sz w:val="18"/>
              </w:rPr>
              <w:t>Triton</w:t>
            </w:r>
          </w:p>
        </w:tc>
        <w:tc>
          <w:tcPr>
            <w:tcW w:type="dxa" w:w="3744"/>
            <w:shd w:fill="f0f4f8"/>
          </w:tcPr>
          <w:p>
            <w:r/>
            <w:r>
              <w:rPr>
                <w:rFonts w:ascii="Calibri" w:hAnsi="Calibri"/>
                <w:b w:val="0"/>
                <w:sz w:val="18"/>
              </w:rPr>
              <w:t>3.4.0</w:t>
            </w:r>
          </w:p>
        </w:tc>
        <w:tc>
          <w:tcPr>
            <w:tcW w:type="dxa" w:w="3744"/>
            <w:shd w:fill="f0f4f8"/>
          </w:tcPr>
          <w:p>
            <w:r/>
            <w:r>
              <w:rPr>
                <w:rFonts w:ascii="Calibri" w:hAnsi="Calibri"/>
                <w:b w:val="0"/>
                <w:sz w:val="18"/>
              </w:rPr>
              <w:t>3.1.0</w:t>
            </w:r>
          </w:p>
        </w:tc>
      </w:tr>
      <w:tr>
        <w:tc>
          <w:tcPr>
            <w:tcW w:type="dxa" w:w="1872"/>
          </w:tcPr>
          <w:p>
            <w:r/>
            <w:r>
              <w:rPr>
                <w:rFonts w:ascii="Calibri" w:hAnsi="Calibri"/>
                <w:b w:val="0"/>
                <w:sz w:val="18"/>
              </w:rPr>
              <w:t>CUDA Runtime</w:t>
            </w:r>
          </w:p>
        </w:tc>
        <w:tc>
          <w:tcPr>
            <w:tcW w:type="dxa" w:w="3744"/>
          </w:tcPr>
          <w:p>
            <w:r/>
            <w:r>
              <w:rPr>
                <w:rFonts w:ascii="Calibri" w:hAnsi="Calibri"/>
                <w:b w:val="0"/>
                <w:sz w:val="18"/>
              </w:rPr>
              <w:t>12.8.*</w:t>
            </w:r>
          </w:p>
        </w:tc>
        <w:tc>
          <w:tcPr>
            <w:tcW w:type="dxa" w:w="3744"/>
          </w:tcPr>
          <w:p>
            <w:r/>
            <w:r>
              <w:rPr>
                <w:rFonts w:ascii="Calibri" w:hAnsi="Calibri"/>
                <w:b w:val="0"/>
                <w:sz w:val="18"/>
              </w:rPr>
              <w:t>12.4.*</w:t>
            </w:r>
          </w:p>
        </w:tc>
      </w:tr>
      <w:tr>
        <w:tc>
          <w:tcPr>
            <w:tcW w:type="dxa" w:w="1872"/>
            <w:shd w:fill="f0f4f8"/>
          </w:tcPr>
          <w:p>
            <w:r/>
            <w:r>
              <w:rPr>
                <w:rFonts w:ascii="Calibri" w:hAnsi="Calibri"/>
                <w:b w:val="0"/>
                <w:sz w:val="18"/>
              </w:rPr>
              <w:t>Key Packages</w:t>
            </w:r>
          </w:p>
        </w:tc>
        <w:tc>
          <w:tcPr>
            <w:tcW w:type="dxa" w:w="3744"/>
            <w:shd w:fill="f0f4f8"/>
          </w:tcPr>
          <w:p>
            <w:r/>
            <w:r>
              <w:rPr>
                <w:rFonts w:ascii="Calibri" w:hAnsi="Calibri"/>
                <w:b w:val="0"/>
                <w:sz w:val="18"/>
              </w:rPr>
              <w:t>Whisper, MediaPipe, OpenCV, JAX</w:t>
            </w:r>
          </w:p>
        </w:tc>
        <w:tc>
          <w:tcPr>
            <w:tcW w:type="dxa" w:w="3744"/>
            <w:shd w:fill="f0f4f8"/>
          </w:tcPr>
          <w:p>
            <w:r/>
            <w:r>
              <w:rPr>
                <w:rFonts w:ascii="Calibri" w:hAnsi="Calibri"/>
                <w:b w:val="0"/>
                <w:sz w:val="18"/>
              </w:rPr>
              <w:t>fairseq, transformers, peft, bitsandbytes</w:t>
            </w:r>
          </w:p>
        </w:tc>
      </w:tr>
      <w:tr>
        <w:tc>
          <w:tcPr>
            <w:tcW w:type="dxa" w:w="1872"/>
          </w:tcPr>
          <w:p>
            <w:r/>
            <w:r>
              <w:rPr>
                <w:rFonts w:ascii="Calibri" w:hAnsi="Calibri"/>
                <w:b w:val="0"/>
                <w:sz w:val="18"/>
              </w:rPr>
              <w:t>Package Count</w:t>
            </w:r>
          </w:p>
        </w:tc>
        <w:tc>
          <w:tcPr>
            <w:tcW w:type="dxa" w:w="3744"/>
          </w:tcPr>
          <w:p>
            <w:r/>
            <w:r>
              <w:rPr>
                <w:rFonts w:ascii="Calibri" w:hAnsi="Calibri"/>
                <w:b w:val="0"/>
                <w:sz w:val="18"/>
              </w:rPr>
              <w:t>~135 packages</w:t>
            </w:r>
          </w:p>
        </w:tc>
        <w:tc>
          <w:tcPr>
            <w:tcW w:type="dxa" w:w="3744"/>
          </w:tcPr>
          <w:p>
            <w:r/>
            <w:r>
              <w:rPr>
                <w:rFonts w:ascii="Calibri" w:hAnsi="Calibri"/>
                <w:b w:val="0"/>
                <w:sz w:val="18"/>
              </w:rPr>
              <w:t>~256 packages</w:t>
            </w:r>
          </w:p>
        </w:tc>
      </w:tr>
      <w:tr>
        <w:tc>
          <w:tcPr>
            <w:tcW w:type="dxa" w:w="1872"/>
            <w:shd w:fill="f0f4f8"/>
          </w:tcPr>
          <w:p>
            <w:r/>
            <w:r>
              <w:rPr>
                <w:rFonts w:ascii="Calibri" w:hAnsi="Calibri"/>
                <w:b w:val="0"/>
                <w:sz w:val="18"/>
              </w:rPr>
              <w:t>Purpose</w:t>
            </w:r>
          </w:p>
        </w:tc>
        <w:tc>
          <w:tcPr>
            <w:tcW w:type="dxa" w:w="3744"/>
            <w:shd w:fill="f0f4f8"/>
          </w:tcPr>
          <w:p>
            <w:r/>
            <w:r>
              <w:rPr>
                <w:rFonts w:ascii="Calibri" w:hAnsi="Calibri"/>
                <w:b w:val="0"/>
                <w:sz w:val="18"/>
              </w:rPr>
              <w:t>Face detection, mouth cropping, ASR</w:t>
            </w:r>
          </w:p>
        </w:tc>
        <w:tc>
          <w:tcPr>
            <w:tcW w:type="dxa" w:w="3744"/>
            <w:shd w:fill="f0f4f8"/>
          </w:tcPr>
          <w:p>
            <w:r/>
            <w:r>
              <w:rPr>
                <w:rFonts w:ascii="Calibri" w:hAnsi="Calibri"/>
                <w:b w:val="0"/>
                <w:sz w:val="18"/>
              </w:rPr>
              <w:t>K-means, decode, training</w:t>
            </w:r>
          </w:p>
        </w:tc>
      </w:tr>
      <w:tr>
        <w:tc>
          <w:tcPr>
            <w:tcW w:type="dxa" w:w="1872"/>
          </w:tcPr>
          <w:p>
            <w:r/>
            <w:r>
              <w:rPr>
                <w:rFonts w:ascii="Calibri" w:hAnsi="Calibri"/>
                <w:b w:val="0"/>
                <w:sz w:val="18"/>
              </w:rPr>
              <w:t>Python</w:t>
            </w:r>
          </w:p>
        </w:tc>
        <w:tc>
          <w:tcPr>
            <w:tcW w:type="dxa" w:w="3744"/>
          </w:tcPr>
          <w:p>
            <w:r/>
            <w:r>
              <w:rPr>
                <w:rFonts w:ascii="Calibri" w:hAnsi="Calibri"/>
                <w:b w:val="0"/>
                <w:sz w:val="18"/>
              </w:rPr>
              <w:t>3.9+</w:t>
            </w:r>
          </w:p>
        </w:tc>
        <w:tc>
          <w:tcPr>
            <w:tcW w:type="dxa" w:w="3744"/>
          </w:tcPr>
          <w:p>
            <w:r/>
            <w:r>
              <w:rPr>
                <w:rFonts w:ascii="Calibri" w:hAnsi="Calibri"/>
                <w:b w:val="0"/>
                <w:sz w:val="18"/>
              </w:rPr>
              <w:t>3.9+</w:t>
            </w:r>
          </w:p>
        </w:tc>
      </w:tr>
    </w:tbl>
    <w:p/>
    <w:p>
      <w:pPr>
        <w:spacing w:after="120"/>
      </w:pPr>
      <w:r>
        <w:rPr>
          <w:rFonts w:ascii="Calibri" w:hAnsi="Calibri"/>
          <w:b w:val="0"/>
          <w:i w:val="0"/>
          <w:sz w:val="22"/>
        </w:rPr>
        <w:t>The root conflict is between triton versions. The preprocessing pipeline requires triton 3.4.0 (which needs CUDA 12.8 runtime libraries), while fairseq's Cython extensions and the decode pipeline require triton 3.1.0 (CUDA 12.4). Installing both in one environment leads to import errors and GPU operation failures.</w:t>
      </w:r>
    </w:p>
    <w:p>
      <w:pPr>
        <w:pStyle w:val="Heading2"/>
      </w:pPr>
      <w:r>
        <w:rPr>
          <w:rFonts w:ascii="Calibri" w:hAnsi="Calibri"/>
          <w:color w:val="2A5A8C"/>
        </w:rPr>
        <w:t>2.5 Dependency Conflicts &amp; Resolution</w:t>
      </w:r>
    </w:p>
    <w:p>
      <w:pPr>
        <w:spacing w:after="120"/>
      </w:pPr>
      <w:r>
        <w:rPr>
          <w:rFonts w:ascii="Calibri" w:hAnsi="Calibri"/>
          <w:b w:val="0"/>
          <w:i w:val="0"/>
          <w:sz w:val="22"/>
        </w:rPr>
        <w:t>Several specific dependency conflicts required creative solutions:</w:t>
      </w:r>
    </w:p>
    <w:p>
      <w:pPr>
        <w:pStyle w:val="ListBullet"/>
        <w:spacing w:after="40"/>
        <w:ind w:left="360"/>
      </w:pPr>
      <w:r>
        <w:rPr>
          <w:rFonts w:ascii="Calibri" w:hAnsi="Calibri"/>
          <w:b/>
          <w:sz w:val="20"/>
        </w:rPr>
        <w:t xml:space="preserve">omegaconf==2.0.6: </w:t>
      </w:r>
      <w:r>
        <w:rPr>
          <w:rFonts w:ascii="Calibri" w:hAnsi="Calibri"/>
          <w:sz w:val="20"/>
        </w:rPr>
        <w:t>fairseq requires this exact version, but its package metadata format is incompatible with modern pip. Solution: install using an older pip version, then upgrade pip afterward.</w:t>
      </w:r>
    </w:p>
    <w:p>
      <w:pPr>
        <w:pStyle w:val="ListBullet"/>
        <w:spacing w:after="40"/>
        <w:ind w:left="360"/>
      </w:pPr>
      <w:r>
        <w:rPr>
          <w:rFonts w:ascii="Calibri" w:hAnsi="Calibri"/>
          <w:b/>
          <w:sz w:val="20"/>
        </w:rPr>
        <w:t xml:space="preserve">fairseq installation: </w:t>
      </w:r>
      <w:r>
        <w:rPr>
          <w:rFonts w:ascii="Calibri" w:hAnsi="Calibri"/>
          <w:sz w:val="20"/>
        </w:rPr>
        <w:t>Required as an editable install from the forked repository (Sally-SH/VSP-LLM) because the model code adds custom tasks and criteria that must be importable.</w:t>
      </w:r>
    </w:p>
    <w:p>
      <w:pPr>
        <w:pStyle w:val="ListBullet"/>
        <w:spacing w:after="40"/>
        <w:ind w:left="360"/>
      </w:pPr>
      <w:r>
        <w:rPr>
          <w:rFonts w:ascii="Calibri" w:hAnsi="Calibri"/>
          <w:b/>
          <w:sz w:val="20"/>
        </w:rPr>
        <w:t xml:space="preserve">numpy version: </w:t>
      </w:r>
      <w:r>
        <w:rPr>
          <w:rFonts w:ascii="Calibri" w:hAnsi="Calibri"/>
          <w:sz w:val="20"/>
        </w:rPr>
        <w:t>Preprocessing needs numpy 1.26.4 (for MediaPipe compatibility), while decode works with numpy 2.x. Resolved by pinning in each venv independently.</w:t>
      </w:r>
    </w:p>
    <w:p>
      <w:pPr>
        <w:pStyle w:val="ListBullet"/>
        <w:spacing w:after="40"/>
        <w:ind w:left="360"/>
      </w:pPr>
      <w:r>
        <w:rPr>
          <w:rFonts w:ascii="Calibri" w:hAnsi="Calibri"/>
          <w:b/>
          <w:sz w:val="20"/>
        </w:rPr>
        <w:t xml:space="preserve">Cython extensions: </w:t>
      </w:r>
      <w:r>
        <w:rPr>
          <w:rFonts w:ascii="Calibri" w:hAnsi="Calibri"/>
          <w:sz w:val="20"/>
        </w:rPr>
        <w:t>fairseq's data_utils_fast Cython module must be compiled on the target machine's architecture. The decode module includes automatic detection and compilation on first run.</w:t>
      </w:r>
    </w:p>
    <w:p>
      <w:pPr>
        <w:pStyle w:val="Heading2"/>
      </w:pPr>
      <w:r>
        <w:rPr>
          <w:rFonts w:ascii="Calibri" w:hAnsi="Calibri"/>
          <w:color w:val="2A5A8C"/>
        </w:rPr>
        <w:t>2.6 HORIZON: Operating Without Internet</w:t>
      </w:r>
    </w:p>
    <w:p>
      <w:pPr>
        <w:spacing w:after="120"/>
      </w:pPr>
      <w:r>
        <w:rPr>
          <w:rFonts w:ascii="Calibri" w:hAnsi="Calibri"/>
          <w:b w:val="0"/>
          <w:i w:val="0"/>
          <w:sz w:val="22"/>
        </w:rPr>
        <w:t>The HORIZON server operates on a completely isolated network with no internet connectivity. This required pre-packaging every dependency:</w:t>
      </w:r>
    </w:p>
    <w:p>
      <w:pPr>
        <w:pStyle w:val="ListBullet"/>
        <w:spacing w:after="40"/>
        <w:ind w:left="360"/>
      </w:pPr>
      <w:r>
        <w:rPr>
          <w:rFonts w:ascii="Calibri" w:hAnsi="Calibri"/>
          <w:sz w:val="20"/>
        </w:rPr>
        <w:t>All Python packages as wheel files (.whl) — transferred physically to the server</w:t>
      </w:r>
    </w:p>
    <w:p>
      <w:pPr>
        <w:pStyle w:val="ListBullet"/>
        <w:spacing w:after="40"/>
        <w:ind w:left="360"/>
      </w:pPr>
      <w:r>
        <w:rPr>
          <w:rFonts w:ascii="Calibri" w:hAnsi="Calibri"/>
          <w:sz w:val="20"/>
        </w:rPr>
        <w:t>spaCy language model (en_core_web_sm) pre-downloaded with offline wheels</w:t>
      </w:r>
    </w:p>
    <w:p>
      <w:pPr>
        <w:pStyle w:val="ListBullet"/>
        <w:spacing w:after="40"/>
        <w:ind w:left="360"/>
      </w:pPr>
      <w:r>
        <w:rPr>
          <w:rFonts w:ascii="Calibri" w:hAnsi="Calibri"/>
          <w:sz w:val="20"/>
        </w:rPr>
        <w:t>Whisper model files (medium.pt) pre-cached in the whisper_cache directory</w:t>
      </w:r>
    </w:p>
    <w:p>
      <w:pPr>
        <w:pStyle w:val="ListBullet"/>
        <w:spacing w:after="40"/>
        <w:ind w:left="360"/>
      </w:pPr>
      <w:r>
        <w:rPr>
          <w:rFonts w:ascii="Calibri" w:hAnsi="Calibri"/>
          <w:sz w:val="20"/>
        </w:rPr>
        <w:t>NVIDIA CUDA runtime libraries bundled within the container</w:t>
      </w:r>
    </w:p>
    <w:p>
      <w:pPr>
        <w:pStyle w:val="ListBullet"/>
        <w:spacing w:after="40"/>
        <w:ind w:left="360"/>
      </w:pPr>
      <w:r>
        <w:rPr>
          <w:rFonts w:ascii="Calibri" w:hAnsi="Calibri"/>
          <w:sz w:val="20"/>
        </w:rPr>
        <w:t>Model weights (checkpoint_finetune.pt, LLaMA-2-7B) pre-loaded</w:t>
      </w:r>
    </w:p>
    <w:p>
      <w:pPr>
        <w:spacing w:after="120"/>
      </w:pPr>
      <w:r>
        <w:rPr>
          <w:rFonts w:ascii="Calibri" w:hAnsi="Calibri"/>
          <w:b w:val="0"/>
          <w:i w:val="0"/>
          <w:sz w:val="22"/>
        </w:rPr>
        <w:t>The outputs module (lib/outputs.sh) implements a graceful degradation strategy for spaCy: it first tries to install from local wheels, falls back to online pip if available, and finally degrades to basic WER metrics if neither option succeeds. This ensures the pipeline produces useful output even when advanced NER metrics are unavailable.</w:t>
      </w:r>
    </w:p>
    <w:p>
      <w:pPr>
        <w:pStyle w:val="Heading2"/>
      </w:pPr>
      <w:r>
        <w:rPr>
          <w:rFonts w:ascii="Calibri" w:hAnsi="Calibri"/>
          <w:color w:val="2A5A8C"/>
        </w:rPr>
        <w:t>2.7 Model Weights Acquisition</w:t>
      </w:r>
    </w:p>
    <w:p>
      <w:pPr>
        <w:spacing w:after="120"/>
      </w:pPr>
      <w:r>
        <w:rPr>
          <w:rFonts w:ascii="Calibri" w:hAnsi="Calibri"/>
          <w:b w:val="0"/>
          <w:i w:val="0"/>
          <w:sz w:val="22"/>
        </w:rPr>
        <w:t>The pre-trained model weights were obtained from the VSP-LLM paper's official Git repository (Sally-SH/VSP-LLM). These weights represent the model after the authors' own fine-tuning on the LRS3 dataset — specifically the checkpoint_finetune.pt file containing the AV-HuBERT encoder weights and linear projection layer. The LLaMA-2-7B base model was separately downloaded from Meta's distribution.</w:t>
      </w:r>
    </w:p>
    <w:p>
      <w:pPr>
        <w:pStyle w:val="Heading2"/>
      </w:pPr>
      <w:r>
        <w:rPr>
          <w:rFonts w:ascii="Calibri" w:hAnsi="Calibri"/>
          <w:color w:val="2A5A8C"/>
        </w:rPr>
        <w:t>2.8 AVSpeech Data Sourcing</w:t>
      </w:r>
    </w:p>
    <w:p>
      <w:pPr>
        <w:spacing w:after="120"/>
      </w:pPr>
      <w:r>
        <w:rPr>
          <w:rFonts w:ascii="Calibri" w:hAnsi="Calibri"/>
          <w:b w:val="0"/>
          <w:i w:val="0"/>
          <w:sz w:val="22"/>
        </w:rPr>
        <w:t>Training and evaluation data was sourced from the AVSpeech dataset, which contains short clips of people speaking extracted from YouTube videos. Unlike the LRS3 dataset (TED talks with clean audio and frontal faces), AVSpeech represents real-world conditions with diverse camera angles, lighting, and background noise. The data was imported from an old server that had been previously mounted, making it accessible for processing through the pipeline.</w:t>
      </w:r>
    </w:p>
    <w:p>
      <w:r>
        <w:br w:type="page"/>
      </w:r>
    </w:p>
    <w:p>
      <w:bookmarkStart w:id="3" w:name="ch3"/>
      <w:pPr>
        <w:pStyle w:val="Heading1"/>
      </w:pPr>
      <w:r>
        <w:rPr>
          <w:rFonts w:ascii="Calibri" w:hAnsi="Calibri"/>
          <w:color w:val="1A3A5C"/>
        </w:rPr>
        <w:t>3. Building the Pipeline from Scratch</w:t>
      </w:r>
      <w:bookmarkEnd w:id="3"/>
    </w:p>
    <w:p>
      <w:pPr>
        <w:pStyle w:val="Heading2"/>
      </w:pPr>
      <w:r>
        <w:rPr>
          <w:rFonts w:ascii="Calibri" w:hAnsi="Calibri"/>
          <w:color w:val="2A5A8C"/>
        </w:rPr>
        <w:t>3.1 The Gap: No Pipeline Existed</w:t>
      </w:r>
    </w:p>
    <w:p>
      <w:pPr>
        <w:spacing w:after="120"/>
      </w:pPr>
      <w:r>
        <w:rPr>
          <w:rFonts w:ascii="Calibri" w:hAnsi="Calibri"/>
          <w:b w:val="0"/>
          <w:i w:val="0"/>
          <w:sz w:val="22"/>
        </w:rPr>
        <w:t>The single biggest engineering challenge in the Argos project was that no end-to-end pipeline existed. The VSP-LLM paper provides model code (PyTorch modules, training scripts, decode scripts) but assumes the user has already preprocessed their data into LRS3 format. The paper's instructions effectively say: 'For preprocessing, follow the AV-HuBERT documentation. For face detection, follow Auto-AVSR.' This means three separate research codebases needed to be understood, modified, and orchestrated into a unified pipeline that could process raw video files into text transcriptions.</w:t>
      </w:r>
    </w:p>
    <w:p>
      <w:pPr>
        <w:spacing w:after="120"/>
      </w:pPr>
      <w:r>
        <w:rPr>
          <w:rFonts w:ascii="Calibri" w:hAnsi="Calibri"/>
          <w:b w:val="0"/>
          <w:i w:val="0"/>
          <w:sz w:val="22"/>
        </w:rPr>
        <w:t>Building this pipeline from scratch — connecting auto_avsr's preprocessing with av_hubert's feature extraction and VSP-LLM's decode — required deep understanding of each repository's data formats, directory conventions, configuration systems, and Python import structures.</w:t>
      </w:r>
    </w:p>
    <w:p>
      <w:pPr>
        <w:pStyle w:val="Heading2"/>
      </w:pPr>
      <w:r>
        <w:rPr>
          <w:rFonts w:ascii="Calibri" w:hAnsi="Calibri"/>
          <w:color w:val="2A5A8C"/>
        </w:rPr>
        <w:t>3.2 "Flat" Dataset Adaptation</w:t>
      </w:r>
    </w:p>
    <w:p>
      <w:pPr>
        <w:spacing w:after="120"/>
      </w:pPr>
      <w:r>
        <w:rPr>
          <w:rFonts w:ascii="Calibri" w:hAnsi="Calibri"/>
          <w:b w:val="0"/>
          <w:i w:val="0"/>
          <w:sz w:val="22"/>
        </w:rPr>
        <w:t>The paper's code exclusively supports the LRS3 dataset format, which has a rigid directory structure organized by TED talk ID with specific naming conventions. Real-world deployment requires processing arbitrary video files that don't follow this structure.</w:t>
      </w:r>
    </w:p>
    <w:p>
      <w:pPr>
        <w:spacing w:after="120"/>
      </w:pPr>
      <w:r>
        <w:rPr>
          <w:rFonts w:ascii="Calibri" w:hAnsi="Calibri"/>
          <w:b w:val="0"/>
          <w:i w:val="0"/>
          <w:sz w:val="22"/>
        </w:rPr>
        <w:t>The "flat" adaptation was a fundamental modification to the preprocessing pipeline that allows it to accept any collection of video files in a single directory. This required changes to:</w:t>
      </w:r>
    </w:p>
    <w:p>
      <w:pPr>
        <w:pStyle w:val="ListBullet"/>
        <w:spacing w:after="40"/>
        <w:ind w:left="360"/>
      </w:pPr>
      <w:r>
        <w:rPr>
          <w:rFonts w:ascii="Calibri" w:hAnsi="Calibri"/>
          <w:sz w:val="20"/>
        </w:rPr>
        <w:t>Directory traversal logic — scan a flat directory instead of nested LRS3 paths</w:t>
      </w:r>
    </w:p>
    <w:p>
      <w:pPr>
        <w:pStyle w:val="ListBullet"/>
        <w:spacing w:after="40"/>
        <w:ind w:left="360"/>
      </w:pPr>
      <w:r>
        <w:rPr>
          <w:rFonts w:ascii="Calibri" w:hAnsi="Calibri"/>
          <w:sz w:val="20"/>
        </w:rPr>
        <w:t>Manifest generation — create TSV files mapping flat filenames to features</w:t>
      </w:r>
    </w:p>
    <w:p>
      <w:pPr>
        <w:pStyle w:val="ListBullet"/>
        <w:spacing w:after="40"/>
        <w:ind w:left="360"/>
      </w:pPr>
      <w:r>
        <w:rPr>
          <w:rFonts w:ascii="Calibri" w:hAnsi="Calibri"/>
          <w:sz w:val="20"/>
        </w:rPr>
        <w:t>Naming conventions — establish a segment naming system for arbitrary videos</w:t>
      </w:r>
    </w:p>
    <w:p>
      <w:pPr>
        <w:pStyle w:val="ListBullet"/>
        <w:spacing w:after="40"/>
        <w:ind w:left="360"/>
      </w:pPr>
      <w:r>
        <w:rPr>
          <w:rFonts w:ascii="Calibri" w:hAnsi="Calibri"/>
          <w:sz w:val="20"/>
        </w:rPr>
        <w:t>LRS3 compatibility layer — convert flat dataset to LRS3 format for downstream stages</w:t>
      </w:r>
    </w:p>
    <w:p>
      <w:pPr>
        <w:spacing w:after="120"/>
      </w:pPr>
      <w:r>
        <w:rPr>
          <w:rFonts w:ascii="Calibri" w:hAnsi="Calibri"/>
          <w:b w:val="0"/>
          <w:i w:val="0"/>
          <w:sz w:val="22"/>
        </w:rPr>
        <w:t>This adaptation is what enabled Argos to process AVSpeech data and any other video source, rather than being limited to the LRS3 dataset the paper was designed for.</w:t>
      </w:r>
    </w:p>
    <w:p>
      <w:pPr>
        <w:pStyle w:val="Heading2"/>
      </w:pPr>
      <w:r>
        <w:rPr>
          <w:rFonts w:ascii="Calibri" w:hAnsi="Calibri"/>
          <w:color w:val="2A5A8C"/>
        </w:rPr>
        <w:t>3.3 First Pipeline Version (Oct-Nov 2024)</w:t>
      </w:r>
    </w:p>
    <w:p>
      <w:pPr>
        <w:spacing w:after="120"/>
      </w:pPr>
      <w:r>
        <w:rPr>
          <w:rFonts w:ascii="Calibri" w:hAnsi="Calibri"/>
          <w:b w:val="0"/>
          <w:i w:val="0"/>
          <w:sz w:val="22"/>
        </w:rPr>
        <w:t>The first pipeline version was approximately 285 lines of bash script, created in the galaxy_export directory. It implemented the basic 8-stage flow: face detection, mouth cropping, LRS3 conversion, manifest generation, k-means clustering, and VSP-LLM decode. This version was functional but fragile — it assumed specific directory structures, had hardcoded paths, and offered no error recovery or transcription reuse.</w:t>
      </w:r>
    </w:p>
    <w:p>
      <w:pPr>
        <w:pStyle w:val="Heading2"/>
      </w:pPr>
      <w:r>
        <w:rPr>
          <w:rFonts w:ascii="Calibri" w:hAnsi="Calibri"/>
          <w:color w:val="2A5A8C"/>
        </w:rPr>
        <w:t>3.4 Pipeline Evolution: 7 Versions</w:t>
      </w:r>
    </w:p>
    <w:p>
      <w:pPr>
        <w:spacing w:after="120"/>
      </w:pPr>
      <w:r>
        <w:rPr>
          <w:rFonts w:ascii="Calibri" w:hAnsi="Calibri"/>
          <w:b w:val="0"/>
          <w:i w:val="0"/>
          <w:sz w:val="22"/>
        </w:rPr>
        <w:t>The pipeline script underwent seven major revisions, each adding significant capabilities. The following table tracks the evolution by line count and key features added:</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Version</w:t>
            </w:r>
          </w:p>
        </w:tc>
        <w:tc>
          <w:tcPr>
            <w:tcW w:type="dxa" w:w="1440"/>
            <w:shd w:fill="1a3a5c"/>
          </w:tcPr>
          <w:p>
            <w:r/>
            <w:r>
              <w:rPr>
                <w:rFonts w:ascii="Calibri" w:hAnsi="Calibri"/>
                <w:b/>
                <w:color w:val="FFFFFF"/>
                <w:sz w:val="18"/>
              </w:rPr>
              <w:t>Lines</w:t>
            </w:r>
          </w:p>
        </w:tc>
        <w:tc>
          <w:tcPr>
            <w:tcW w:type="dxa" w:w="5760"/>
            <w:shd w:fill="1a3a5c"/>
          </w:tcPr>
          <w:p>
            <w:r/>
            <w:r>
              <w:rPr>
                <w:rFonts w:ascii="Calibri" w:hAnsi="Calibri"/>
                <w:b/>
                <w:color w:val="FFFFFF"/>
                <w:sz w:val="18"/>
              </w:rPr>
              <w:t>Key Changes</w:t>
            </w:r>
          </w:p>
        </w:tc>
      </w:tr>
      <w:tr>
        <w:tc>
          <w:tcPr>
            <w:tcW w:type="dxa" w:w="2160"/>
          </w:tcPr>
          <w:p>
            <w:r/>
            <w:r>
              <w:rPr>
                <w:rFonts w:ascii="Calibri" w:hAnsi="Calibri"/>
                <w:b w:val="0"/>
                <w:sz w:val="18"/>
              </w:rPr>
              <w:t>v1 (Initial)</w:t>
            </w:r>
          </w:p>
        </w:tc>
        <w:tc>
          <w:tcPr>
            <w:tcW w:type="dxa" w:w="1440"/>
          </w:tcPr>
          <w:p>
            <w:r/>
            <w:r>
              <w:rPr>
                <w:rFonts w:ascii="Calibri" w:hAnsi="Calibri"/>
                <w:b w:val="0"/>
                <w:sz w:val="18"/>
              </w:rPr>
              <w:t>~240</w:t>
            </w:r>
          </w:p>
        </w:tc>
        <w:tc>
          <w:tcPr>
            <w:tcW w:type="dxa" w:w="5760"/>
          </w:tcPr>
          <w:p>
            <w:r/>
            <w:r>
              <w:rPr>
                <w:rFonts w:ascii="Calibri" w:hAnsi="Calibri"/>
                <w:b w:val="0"/>
                <w:sz w:val="18"/>
              </w:rPr>
              <w:t>Basic sequential flow, hardcoded paths</w:t>
            </w:r>
          </w:p>
        </w:tc>
      </w:tr>
      <w:tr>
        <w:tc>
          <w:tcPr>
            <w:tcW w:type="dxa" w:w="2160"/>
            <w:shd w:fill="f0f4f8"/>
          </w:tcPr>
          <w:p>
            <w:r/>
            <w:r>
              <w:rPr>
                <w:rFonts w:ascii="Calibri" w:hAnsi="Calibri"/>
                <w:b w:val="0"/>
                <w:sz w:val="18"/>
              </w:rPr>
              <w:t>v2 (galaxy_export)</w:t>
            </w:r>
          </w:p>
        </w:tc>
        <w:tc>
          <w:tcPr>
            <w:tcW w:type="dxa" w:w="1440"/>
            <w:shd w:fill="f0f4f8"/>
          </w:tcPr>
          <w:p>
            <w:r/>
            <w:r>
              <w:rPr>
                <w:rFonts w:ascii="Calibri" w:hAnsi="Calibri"/>
                <w:b w:val="0"/>
                <w:sz w:val="18"/>
              </w:rPr>
              <w:t>~285</w:t>
            </w:r>
          </w:p>
        </w:tc>
        <w:tc>
          <w:tcPr>
            <w:tcW w:type="dxa" w:w="5760"/>
            <w:shd w:fill="f0f4f8"/>
          </w:tcPr>
          <w:p>
            <w:r/>
            <w:r>
              <w:rPr>
                <w:rFonts w:ascii="Calibri" w:hAnsi="Calibri"/>
                <w:b w:val="0"/>
                <w:sz w:val="18"/>
              </w:rPr>
              <w:t>Galaxy export packaging, input validation</w:t>
            </w:r>
          </w:p>
        </w:tc>
      </w:tr>
      <w:tr>
        <w:tc>
          <w:tcPr>
            <w:tcW w:type="dxa" w:w="2160"/>
          </w:tcPr>
          <w:p>
            <w:r/>
            <w:r>
              <w:rPr>
                <w:rFonts w:ascii="Calibri" w:hAnsi="Calibri"/>
                <w:b w:val="0"/>
                <w:sz w:val="18"/>
              </w:rPr>
              <w:t>v3 (Segmentation)</w:t>
            </w:r>
          </w:p>
        </w:tc>
        <w:tc>
          <w:tcPr>
            <w:tcW w:type="dxa" w:w="1440"/>
          </w:tcPr>
          <w:p>
            <w:r/>
            <w:r>
              <w:rPr>
                <w:rFonts w:ascii="Calibri" w:hAnsi="Calibri"/>
                <w:b w:val="0"/>
                <w:sz w:val="18"/>
              </w:rPr>
              <w:t>~410</w:t>
            </w:r>
          </w:p>
        </w:tc>
        <w:tc>
          <w:tcPr>
            <w:tcW w:type="dxa" w:w="5760"/>
          </w:tcPr>
          <w:p>
            <w:r/>
            <w:r>
              <w:rPr>
                <w:rFonts w:ascii="Calibri" w:hAnsi="Calibri"/>
                <w:b w:val="0"/>
                <w:sz w:val="18"/>
              </w:rPr>
              <w:t>Video segmentation (4s windows), overlap support</w:t>
            </w:r>
          </w:p>
        </w:tc>
      </w:tr>
      <w:tr>
        <w:tc>
          <w:tcPr>
            <w:tcW w:type="dxa" w:w="2160"/>
            <w:shd w:fill="f0f4f8"/>
          </w:tcPr>
          <w:p>
            <w:r/>
            <w:r>
              <w:rPr>
                <w:rFonts w:ascii="Calibri" w:hAnsi="Calibri"/>
                <w:b w:val="0"/>
                <w:sz w:val="18"/>
              </w:rPr>
              <w:t>v4 (Normalization)</w:t>
            </w:r>
          </w:p>
        </w:tc>
        <w:tc>
          <w:tcPr>
            <w:tcW w:type="dxa" w:w="1440"/>
            <w:shd w:fill="f0f4f8"/>
          </w:tcPr>
          <w:p>
            <w:r/>
            <w:r>
              <w:rPr>
                <w:rFonts w:ascii="Calibri" w:hAnsi="Calibri"/>
                <w:b w:val="0"/>
                <w:sz w:val="18"/>
              </w:rPr>
              <w:t>~612</w:t>
            </w:r>
          </w:p>
        </w:tc>
        <w:tc>
          <w:tcPr>
            <w:tcW w:type="dxa" w:w="5760"/>
            <w:shd w:fill="f0f4f8"/>
          </w:tcPr>
          <w:p>
            <w:r/>
            <w:r>
              <w:rPr>
                <w:rFonts w:ascii="Calibri" w:hAnsi="Calibri"/>
                <w:b w:val="0"/>
                <w:sz w:val="18"/>
              </w:rPr>
              <w:t>Video normalization, ASR integration, HDR handling</w:t>
            </w:r>
          </w:p>
        </w:tc>
      </w:tr>
      <w:tr>
        <w:tc>
          <w:tcPr>
            <w:tcW w:type="dxa" w:w="2160"/>
          </w:tcPr>
          <w:p>
            <w:r/>
            <w:r>
              <w:rPr>
                <w:rFonts w:ascii="Calibri" w:hAnsi="Calibri"/>
                <w:b w:val="0"/>
                <w:sz w:val="18"/>
              </w:rPr>
              <w:t>v5 (Transcription)</w:t>
            </w:r>
          </w:p>
        </w:tc>
        <w:tc>
          <w:tcPr>
            <w:tcW w:type="dxa" w:w="1440"/>
          </w:tcPr>
          <w:p>
            <w:r/>
            <w:r>
              <w:rPr>
                <w:rFonts w:ascii="Calibri" w:hAnsi="Calibri"/>
                <w:b w:val="0"/>
                <w:sz w:val="18"/>
              </w:rPr>
              <w:t>~673</w:t>
            </w:r>
          </w:p>
        </w:tc>
        <w:tc>
          <w:tcPr>
            <w:tcW w:type="dxa" w:w="5760"/>
          </w:tcPr>
          <w:p>
            <w:r/>
            <w:r>
              <w:rPr>
                <w:rFonts w:ascii="Calibri" w:hAnsi="Calibri"/>
                <w:b w:val="0"/>
                <w:sz w:val="18"/>
              </w:rPr>
              <w:t>Transcription reuse system, manual transcription support</w:t>
            </w:r>
          </w:p>
        </w:tc>
      </w:tr>
      <w:tr>
        <w:tc>
          <w:tcPr>
            <w:tcW w:type="dxa" w:w="2160"/>
            <w:shd w:fill="f0f4f8"/>
          </w:tcPr>
          <w:p>
            <w:r/>
            <w:r>
              <w:rPr>
                <w:rFonts w:ascii="Calibri" w:hAnsi="Calibri"/>
                <w:b w:val="0"/>
                <w:sz w:val="18"/>
              </w:rPr>
              <w:t>v6 (Monolithic)</w:t>
            </w:r>
          </w:p>
        </w:tc>
        <w:tc>
          <w:tcPr>
            <w:tcW w:type="dxa" w:w="1440"/>
            <w:shd w:fill="f0f4f8"/>
          </w:tcPr>
          <w:p>
            <w:r/>
            <w:r>
              <w:rPr>
                <w:rFonts w:ascii="Calibri" w:hAnsi="Calibri"/>
                <w:b w:val="0"/>
                <w:sz w:val="18"/>
              </w:rPr>
              <w:t>823</w:t>
            </w:r>
          </w:p>
        </w:tc>
        <w:tc>
          <w:tcPr>
            <w:tcW w:type="dxa" w:w="5760"/>
            <w:shd w:fill="f0f4f8"/>
          </w:tcPr>
          <w:p>
            <w:r/>
            <w:r>
              <w:rPr>
                <w:rFonts w:ascii="Calibri" w:hAnsi="Calibri"/>
                <w:b w:val="0"/>
                <w:sz w:val="18"/>
              </w:rPr>
              <w:t>Full feature set in single file, all stages complete</w:t>
            </w:r>
          </w:p>
        </w:tc>
      </w:tr>
      <w:tr>
        <w:tc>
          <w:tcPr>
            <w:tcW w:type="dxa" w:w="2160"/>
          </w:tcPr>
          <w:p>
            <w:r/>
            <w:r>
              <w:rPr>
                <w:rFonts w:ascii="Calibri" w:hAnsi="Calibri"/>
                <w:b w:val="0"/>
                <w:sz w:val="18"/>
              </w:rPr>
              <w:t>v7 (Modular)</w:t>
            </w:r>
          </w:p>
        </w:tc>
        <w:tc>
          <w:tcPr>
            <w:tcW w:type="dxa" w:w="1440"/>
          </w:tcPr>
          <w:p>
            <w:r/>
            <w:r>
              <w:rPr>
                <w:rFonts w:ascii="Calibri" w:hAnsi="Calibri"/>
                <w:b w:val="0"/>
                <w:sz w:val="18"/>
              </w:rPr>
              <w:t>501 + 1,562</w:t>
            </w:r>
          </w:p>
        </w:tc>
        <w:tc>
          <w:tcPr>
            <w:tcW w:type="dxa" w:w="5760"/>
          </w:tcPr>
          <w:p>
            <w:r/>
            <w:r>
              <w:rPr>
                <w:rFonts w:ascii="Calibri" w:hAnsi="Calibri"/>
                <w:b w:val="0"/>
                <w:sz w:val="18"/>
              </w:rPr>
              <w:t>Refactored into 12 lib/ modules (see Chapter 8)</w:t>
            </w:r>
          </w:p>
        </w:tc>
      </w:tr>
    </w:tbl>
    <w:p/>
    <w:p>
      <w:pPr>
        <w:spacing w:after="120"/>
      </w:pPr>
      <w:r>
        <w:rPr>
          <w:rFonts w:ascii="Calibri" w:hAnsi="Calibri"/>
          <w:b w:val="0"/>
          <w:i w:val="0"/>
          <w:sz w:val="22"/>
        </w:rPr>
        <w:t>The transition from v6 (823 lines) to v7 (501 + 1,562 lines) represents the modular refactoring detailed in Chapter 8. While the total line count increased, the main orchestrator script was reduced by 52%, and the extracted modules became independently testable and reusable across environments.</w:t>
      </w:r>
    </w:p>
    <w:p>
      <w:pPr>
        <w:pStyle w:val="Heading2"/>
      </w:pPr>
      <w:r>
        <w:rPr>
          <w:rFonts w:ascii="Calibri" w:hAnsi="Calibri"/>
          <w:color w:val="2A5A8C"/>
        </w:rPr>
        <w:t>3.5 Key Integration Challenges</w:t>
      </w:r>
    </w:p>
    <w:p>
      <w:pPr>
        <w:spacing w:after="120"/>
      </w:pPr>
      <w:r>
        <w:rPr>
          <w:rFonts w:ascii="Calibri" w:hAnsi="Calibri"/>
          <w:b w:val="0"/>
          <w:i w:val="0"/>
          <w:sz w:val="22"/>
        </w:rPr>
        <w:t>Connecting three research repositories into a unified pipeline required solving several cross-cutting concerns:</w:t>
      </w:r>
    </w:p>
    <w:p>
      <w:pPr>
        <w:pStyle w:val="ListBullet"/>
        <w:spacing w:after="40"/>
        <w:ind w:left="360"/>
      </w:pPr>
      <w:r>
        <w:rPr>
          <w:rFonts w:ascii="Calibri" w:hAnsi="Calibri"/>
          <w:b/>
          <w:sz w:val="20"/>
        </w:rPr>
        <w:t xml:space="preserve">Path Management: </w:t>
      </w:r>
      <w:r>
        <w:rPr>
          <w:rFonts w:ascii="Calibri" w:hAnsi="Calibri"/>
          <w:sz w:val="20"/>
        </w:rPr>
        <w:t>Each repository assumes its own directory structure. The pipeline must translate between auto_avsr's flat video paths, av_hubert's LRS3-style paths, and VSP-LLM's dataset directory conventions. This is handled by lib/config.sh which provides environment-aware path functions.</w:t>
      </w:r>
    </w:p>
    <w:p>
      <w:pPr>
        <w:pStyle w:val="ListBullet"/>
        <w:spacing w:after="40"/>
        <w:ind w:left="360"/>
      </w:pPr>
      <w:r>
        <w:rPr>
          <w:rFonts w:ascii="Calibri" w:hAnsi="Calibri"/>
          <w:b/>
          <w:sz w:val="20"/>
        </w:rPr>
        <w:t xml:space="preserve">Virtual Environment Switching: </w:t>
      </w:r>
      <w:r>
        <w:rPr>
          <w:rFonts w:ascii="Calibri" w:hAnsi="Calibri"/>
          <w:sz w:val="20"/>
        </w:rPr>
        <w:t>The preprocessing stages (face detection, ASR) use the pre-process-venv, while stages 5-8 (clustering, decode, outputs) use vsp-llm-yoad-venv. The pipeline must activate and deactivate venvs at the correct boundaries without contaminating the shell environment.</w:t>
      </w:r>
    </w:p>
    <w:p>
      <w:pPr>
        <w:pStyle w:val="ListBullet"/>
        <w:spacing w:after="40"/>
        <w:ind w:left="360"/>
      </w:pPr>
      <w:r>
        <w:rPr>
          <w:rFonts w:ascii="Calibri" w:hAnsi="Calibri"/>
          <w:b/>
          <w:sz w:val="20"/>
        </w:rPr>
        <w:t xml:space="preserve">Data Format Translation: </w:t>
      </w:r>
      <w:r>
        <w:rPr>
          <w:rFonts w:ascii="Calibri" w:hAnsi="Calibri"/>
          <w:sz w:val="20"/>
        </w:rPr>
        <w:t>auto_avsr produces mouth crop videos as .mp4 files. av_hubert expects features as .npy arrays. VSP-LLM expects fairseq-style manifests with .tsv and .wrd files. Each transition requires format conversion scripts.</w:t>
      </w:r>
    </w:p>
    <w:p>
      <w:pPr>
        <w:pStyle w:val="ListBullet"/>
        <w:spacing w:after="40"/>
        <w:ind w:left="360"/>
      </w:pPr>
      <w:r>
        <w:rPr>
          <w:rFonts w:ascii="Calibri" w:hAnsi="Calibri"/>
          <w:b/>
          <w:sz w:val="20"/>
        </w:rPr>
        <w:t xml:space="preserve">Error Propagation: </w:t>
      </w:r>
      <w:r>
        <w:rPr>
          <w:rFonts w:ascii="Calibri" w:hAnsi="Calibri"/>
          <w:sz w:val="20"/>
        </w:rPr>
        <w:t>A failure in face detection (e.g., no face found in a segment) must be handled gracefully without stopping the entire pipeline. The modular architecture uses log_warn for non-fatal issues and log_error for stage-level failures.</w:t>
      </w:r>
    </w:p>
    <w:p>
      <w:pPr>
        <w:pStyle w:val="Heading2"/>
      </w:pPr>
      <w:r>
        <w:rPr>
          <w:rFonts w:ascii="Calibri" w:hAnsi="Calibri"/>
          <w:color w:val="2A5A8C"/>
        </w:rPr>
        <w:t>3.6 Custom Python Scripts (13 Files, 3,342 Lines)</w:t>
      </w:r>
    </w:p>
    <w:p>
      <w:pPr>
        <w:spacing w:after="120"/>
      </w:pPr>
      <w:r>
        <w:rPr>
          <w:rFonts w:ascii="Calibri" w:hAnsi="Calibri"/>
          <w:b w:val="0"/>
          <w:i w:val="0"/>
          <w:sz w:val="22"/>
        </w:rPr>
        <w:t>In addition to the pipeline orchestrator and library modules, 13 custom Python scripts were written to handle specific processing tasks. These scripts are the workhorses of the pipeline, handling everything from video segmentation to quality assessment: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3a5c"/>
          </w:tcPr>
          <w:p>
            <w:r/>
            <w:r>
              <w:rPr>
                <w:rFonts w:ascii="Calibri" w:hAnsi="Calibri"/>
                <w:b/>
                <w:color w:val="FFFFFF"/>
                <w:sz w:val="18"/>
              </w:rPr>
              <w:t>Script</w:t>
            </w:r>
          </w:p>
        </w:tc>
        <w:tc>
          <w:tcPr>
            <w:tcW w:type="dxa" w:w="720"/>
            <w:shd w:fill="1a3a5c"/>
          </w:tcPr>
          <w:p>
            <w:r/>
            <w:r>
              <w:rPr>
                <w:rFonts w:ascii="Calibri" w:hAnsi="Calibri"/>
                <w:b/>
                <w:color w:val="FFFFFF"/>
                <w:sz w:val="18"/>
              </w:rPr>
              <w:t>Lines</w:t>
            </w:r>
          </w:p>
        </w:tc>
        <w:tc>
          <w:tcPr>
            <w:tcW w:type="dxa" w:w="2592"/>
            <w:shd w:fill="1a3a5c"/>
          </w:tcPr>
          <w:p>
            <w:r/>
            <w:r>
              <w:rPr>
                <w:rFonts w:ascii="Calibri" w:hAnsi="Calibri"/>
                <w:b/>
                <w:color w:val="FFFFFF"/>
                <w:sz w:val="18"/>
              </w:rPr>
              <w:t>Location</w:t>
            </w:r>
          </w:p>
        </w:tc>
        <w:tc>
          <w:tcPr>
            <w:tcW w:type="dxa" w:w="3168"/>
            <w:shd w:fill="1a3a5c"/>
          </w:tcPr>
          <w:p>
            <w:r/>
            <w:r>
              <w:rPr>
                <w:rFonts w:ascii="Calibri" w:hAnsi="Calibri"/>
                <w:b/>
                <w:color w:val="FFFFFF"/>
                <w:sz w:val="18"/>
              </w:rPr>
              <w:t>Purpose</w:t>
            </w:r>
          </w:p>
        </w:tc>
      </w:tr>
      <w:tr>
        <w:tc>
          <w:tcPr>
            <w:tcW w:type="dxa" w:w="2880"/>
          </w:tcPr>
          <w:p>
            <w:r/>
            <w:r>
              <w:rPr>
                <w:rFonts w:ascii="Calibri" w:hAnsi="Calibri"/>
                <w:b w:val="0"/>
                <w:sz w:val="18"/>
              </w:rPr>
              <w:t>make_report.py</w:t>
            </w:r>
          </w:p>
        </w:tc>
        <w:tc>
          <w:tcPr>
            <w:tcW w:type="dxa" w:w="720"/>
          </w:tcPr>
          <w:p>
            <w:r/>
            <w:r>
              <w:rPr>
                <w:rFonts w:ascii="Calibri" w:hAnsi="Calibri"/>
                <w:b w:val="0"/>
                <w:sz w:val="18"/>
              </w:rPr>
              <w:t>809</w:t>
            </w:r>
          </w:p>
        </w:tc>
        <w:tc>
          <w:tcPr>
            <w:tcW w:type="dxa" w:w="2592"/>
          </w:tcPr>
          <w:p>
            <w:r/>
            <w:r>
              <w:rPr>
                <w:rFonts w:ascii="Calibri" w:hAnsi="Calibri"/>
                <w:b w:val="0"/>
                <w:sz w:val="18"/>
              </w:rPr>
              <w:t>VSP-LLM/scripts/</w:t>
            </w:r>
          </w:p>
        </w:tc>
        <w:tc>
          <w:tcPr>
            <w:tcW w:type="dxa" w:w="3168"/>
          </w:tcPr>
          <w:p>
            <w:r/>
            <w:r>
              <w:rPr>
                <w:rFonts w:ascii="Calibri" w:hAnsi="Calibri"/>
                <w:b w:val="0"/>
                <w:sz w:val="18"/>
              </w:rPr>
              <w:t>WER/WWER/NEA metrics, color-coded HTML reports</w:t>
            </w:r>
          </w:p>
        </w:tc>
      </w:tr>
      <w:tr>
        <w:tc>
          <w:tcPr>
            <w:tcW w:type="dxa" w:w="2880"/>
            <w:shd w:fill="f0f4f8"/>
          </w:tcPr>
          <w:p>
            <w:r/>
            <w:r>
              <w:rPr>
                <w:rFonts w:ascii="Calibri" w:hAnsi="Calibri"/>
                <w:b w:val="0"/>
                <w:sz w:val="18"/>
              </w:rPr>
              <w:t>make_burn.py</w:t>
            </w:r>
          </w:p>
        </w:tc>
        <w:tc>
          <w:tcPr>
            <w:tcW w:type="dxa" w:w="720"/>
            <w:shd w:fill="f0f4f8"/>
          </w:tcPr>
          <w:p>
            <w:r/>
            <w:r>
              <w:rPr>
                <w:rFonts w:ascii="Calibri" w:hAnsi="Calibri"/>
                <w:b w:val="0"/>
                <w:sz w:val="18"/>
              </w:rPr>
              <w:t>510</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Burn subtitle overlays onto videos with ffmpeg</w:t>
            </w:r>
          </w:p>
        </w:tc>
      </w:tr>
      <w:tr>
        <w:tc>
          <w:tcPr>
            <w:tcW w:type="dxa" w:w="2880"/>
          </w:tcPr>
          <w:p>
            <w:r/>
            <w:r>
              <w:rPr>
                <w:rFonts w:ascii="Calibri" w:hAnsi="Calibri"/>
                <w:b w:val="0"/>
                <w:sz w:val="18"/>
              </w:rPr>
              <w:t>overlapping_segmentation.py</w:t>
            </w:r>
          </w:p>
        </w:tc>
        <w:tc>
          <w:tcPr>
            <w:tcW w:type="dxa" w:w="720"/>
          </w:tcPr>
          <w:p>
            <w:r/>
            <w:r>
              <w:rPr>
                <w:rFonts w:ascii="Calibri" w:hAnsi="Calibri"/>
                <w:b w:val="0"/>
                <w:sz w:val="18"/>
              </w:rPr>
              <w:t>390</w:t>
            </w:r>
          </w:p>
        </w:tc>
        <w:tc>
          <w:tcPr>
            <w:tcW w:type="dxa" w:w="2592"/>
          </w:tcPr>
          <w:p>
            <w:r/>
            <w:r>
              <w:rPr>
                <w:rFonts w:ascii="Calibri" w:hAnsi="Calibri"/>
                <w:b w:val="0"/>
                <w:sz w:val="18"/>
              </w:rPr>
              <w:t>auto_avsr/preparation/</w:t>
            </w:r>
          </w:p>
        </w:tc>
        <w:tc>
          <w:tcPr>
            <w:tcW w:type="dxa" w:w="3168"/>
          </w:tcPr>
          <w:p>
            <w:r/>
            <w:r>
              <w:rPr>
                <w:rFonts w:ascii="Calibri" w:hAnsi="Calibri"/>
                <w:b w:val="0"/>
                <w:sz w:val="18"/>
              </w:rPr>
              <w:t>Time-based overlap splitting algorithm</w:t>
            </w:r>
          </w:p>
        </w:tc>
      </w:tr>
      <w:tr>
        <w:tc>
          <w:tcPr>
            <w:tcW w:type="dxa" w:w="2880"/>
            <w:shd w:fill="f0f4f8"/>
          </w:tcPr>
          <w:p>
            <w:r/>
            <w:r>
              <w:rPr>
                <w:rFonts w:ascii="Calibri" w:hAnsi="Calibri"/>
                <w:b w:val="0"/>
                <w:sz w:val="18"/>
              </w:rPr>
              <w:t>transcribe_segments.py</w:t>
            </w:r>
          </w:p>
        </w:tc>
        <w:tc>
          <w:tcPr>
            <w:tcW w:type="dxa" w:w="720"/>
            <w:shd w:fill="f0f4f8"/>
          </w:tcPr>
          <w:p>
            <w:r/>
            <w:r>
              <w:rPr>
                <w:rFonts w:ascii="Calibri" w:hAnsi="Calibri"/>
                <w:b w:val="0"/>
                <w:sz w:val="18"/>
              </w:rPr>
              <w:t>353</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Per-segment transcription management tool</w:t>
            </w:r>
          </w:p>
        </w:tc>
      </w:tr>
      <w:tr>
        <w:tc>
          <w:tcPr>
            <w:tcW w:type="dxa" w:w="2880"/>
          </w:tcPr>
          <w:p>
            <w:r/>
            <w:r>
              <w:rPr>
                <w:rFonts w:ascii="Calibri" w:hAnsi="Calibri"/>
                <w:b w:val="0"/>
                <w:sz w:val="18"/>
              </w:rPr>
              <w:t>calculate_per_video_wer.py</w:t>
            </w:r>
          </w:p>
        </w:tc>
        <w:tc>
          <w:tcPr>
            <w:tcW w:type="dxa" w:w="720"/>
          </w:tcPr>
          <w:p>
            <w:r/>
            <w:r>
              <w:rPr>
                <w:rFonts w:ascii="Calibri" w:hAnsi="Calibri"/>
                <w:b w:val="0"/>
                <w:sz w:val="18"/>
              </w:rPr>
              <w:t>300</w:t>
            </w:r>
          </w:p>
        </w:tc>
        <w:tc>
          <w:tcPr>
            <w:tcW w:type="dxa" w:w="2592"/>
          </w:tcPr>
          <w:p>
            <w:r/>
            <w:r>
              <w:rPr>
                <w:rFonts w:ascii="Calibri" w:hAnsi="Calibri"/>
                <w:b w:val="0"/>
                <w:sz w:val="18"/>
              </w:rPr>
              <w:t>VSP-LLM/scripts/</w:t>
            </w:r>
          </w:p>
        </w:tc>
        <w:tc>
          <w:tcPr>
            <w:tcW w:type="dxa" w:w="3168"/>
          </w:tcPr>
          <w:p>
            <w:r/>
            <w:r>
              <w:rPr>
                <w:rFonts w:ascii="Calibri" w:hAnsi="Calibri"/>
                <w:b w:val="0"/>
                <w:sz w:val="18"/>
              </w:rPr>
              <w:t>Per-video WER with overlap deduplication</w:t>
            </w:r>
          </w:p>
        </w:tc>
      </w:tr>
      <w:tr>
        <w:tc>
          <w:tcPr>
            <w:tcW w:type="dxa" w:w="2880"/>
            <w:shd w:fill="f0f4f8"/>
          </w:tcPr>
          <w:p>
            <w:r/>
            <w:r>
              <w:rPr>
                <w:rFonts w:ascii="Calibri" w:hAnsi="Calibri"/>
                <w:b w:val="0"/>
                <w:sz w:val="18"/>
              </w:rPr>
              <w:t>merge_overlapping_predictions.py</w:t>
            </w:r>
          </w:p>
        </w:tc>
        <w:tc>
          <w:tcPr>
            <w:tcW w:type="dxa" w:w="720"/>
            <w:shd w:fill="f0f4f8"/>
          </w:tcPr>
          <w:p>
            <w:r/>
            <w:r>
              <w:rPr>
                <w:rFonts w:ascii="Calibri" w:hAnsi="Calibri"/>
                <w:b w:val="0"/>
                <w:sz w:val="18"/>
              </w:rPr>
              <w:t>289</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Conflict resolution for overlapping segments</w:t>
            </w:r>
          </w:p>
        </w:tc>
      </w:tr>
      <w:tr>
        <w:tc>
          <w:tcPr>
            <w:tcW w:type="dxa" w:w="2880"/>
          </w:tcPr>
          <w:p>
            <w:r/>
            <w:r>
              <w:rPr>
                <w:rFonts w:ascii="Calibri" w:hAnsi="Calibri"/>
                <w:b w:val="0"/>
                <w:sz w:val="18"/>
              </w:rPr>
              <w:t>fast_segment.py</w:t>
            </w:r>
          </w:p>
        </w:tc>
        <w:tc>
          <w:tcPr>
            <w:tcW w:type="dxa" w:w="720"/>
          </w:tcPr>
          <w:p>
            <w:r/>
            <w:r>
              <w:rPr>
                <w:rFonts w:ascii="Calibri" w:hAnsi="Calibri"/>
                <w:b w:val="0"/>
                <w:sz w:val="18"/>
              </w:rPr>
              <w:t>197</w:t>
            </w:r>
          </w:p>
        </w:tc>
        <w:tc>
          <w:tcPr>
            <w:tcW w:type="dxa" w:w="2592"/>
          </w:tcPr>
          <w:p>
            <w:r/>
            <w:r>
              <w:rPr>
                <w:rFonts w:ascii="Calibri" w:hAnsi="Calibri"/>
                <w:b w:val="0"/>
                <w:sz w:val="18"/>
              </w:rPr>
              <w:t>auto_avsr/preparation/</w:t>
            </w:r>
          </w:p>
        </w:tc>
        <w:tc>
          <w:tcPr>
            <w:tcW w:type="dxa" w:w="3168"/>
          </w:tcPr>
          <w:p>
            <w:r/>
            <w:r>
              <w:rPr>
                <w:rFonts w:ascii="Calibri" w:hAnsi="Calibri"/>
                <w:b w:val="0"/>
                <w:sz w:val="18"/>
              </w:rPr>
              <w:t>Ultra-fast codec-copy video segmentation</w:t>
            </w:r>
          </w:p>
        </w:tc>
      </w:tr>
      <w:tr>
        <w:tc>
          <w:tcPr>
            <w:tcW w:type="dxa" w:w="2880"/>
            <w:shd w:fill="f0f4f8"/>
          </w:tcPr>
          <w:p>
            <w:r/>
            <w:r>
              <w:rPr>
                <w:rFonts w:ascii="Calibri" w:hAnsi="Calibri"/>
                <w:b w:val="0"/>
                <w:sz w:val="18"/>
              </w:rPr>
              <w:t>asr_to_words_notime.py</w:t>
            </w:r>
          </w:p>
        </w:tc>
        <w:tc>
          <w:tcPr>
            <w:tcW w:type="dxa" w:w="720"/>
            <w:shd w:fill="f0f4f8"/>
          </w:tcPr>
          <w:p>
            <w:r/>
            <w:r>
              <w:rPr>
                <w:rFonts w:ascii="Calibri" w:hAnsi="Calibri"/>
                <w:b w:val="0"/>
                <w:sz w:val="18"/>
              </w:rPr>
              <w:t>151</w:t>
            </w:r>
          </w:p>
        </w:tc>
        <w:tc>
          <w:tcPr>
            <w:tcW w:type="dxa" w:w="2592"/>
            <w:shd w:fill="f0f4f8"/>
          </w:tcPr>
          <w:p>
            <w:r/>
            <w:r>
              <w:rPr>
                <w:rFonts w:ascii="Calibri" w:hAnsi="Calibri"/>
                <w:b w:val="0"/>
                <w:sz w:val="18"/>
              </w:rPr>
              <w:t>auto_avsr/</w:t>
            </w:r>
          </w:p>
        </w:tc>
        <w:tc>
          <w:tcPr>
            <w:tcW w:type="dxa" w:w="3168"/>
            <w:shd w:fill="f0f4f8"/>
          </w:tcPr>
          <w:p>
            <w:r/>
            <w:r>
              <w:rPr>
                <w:rFonts w:ascii="Calibri" w:hAnsi="Calibri"/>
                <w:b w:val="0"/>
                <w:sz w:val="18"/>
              </w:rPr>
              <w:t>Whisper ASR wrapper — audio to word tokens</w:t>
            </w:r>
          </w:p>
        </w:tc>
      </w:tr>
      <w:tr>
        <w:tc>
          <w:tcPr>
            <w:tcW w:type="dxa" w:w="2880"/>
          </w:tcPr>
          <w:p>
            <w:r/>
            <w:r>
              <w:rPr>
                <w:rFonts w:ascii="Calibri" w:hAnsi="Calibri"/>
                <w:b w:val="0"/>
                <w:sz w:val="18"/>
              </w:rPr>
              <w:t>generate_conflict_report.py</w:t>
            </w:r>
          </w:p>
        </w:tc>
        <w:tc>
          <w:tcPr>
            <w:tcW w:type="dxa" w:w="720"/>
          </w:tcPr>
          <w:p>
            <w:r/>
            <w:r>
              <w:rPr>
                <w:rFonts w:ascii="Calibri" w:hAnsi="Calibri"/>
                <w:b w:val="0"/>
                <w:sz w:val="18"/>
              </w:rPr>
              <w:t>149</w:t>
            </w:r>
          </w:p>
        </w:tc>
        <w:tc>
          <w:tcPr>
            <w:tcW w:type="dxa" w:w="2592"/>
          </w:tcPr>
          <w:p>
            <w:r/>
            <w:r>
              <w:rPr>
                <w:rFonts w:ascii="Calibri" w:hAnsi="Calibri"/>
                <w:b w:val="0"/>
                <w:sz w:val="18"/>
              </w:rPr>
              <w:t>VSP-LLM/scripts/</w:t>
            </w:r>
          </w:p>
        </w:tc>
        <w:tc>
          <w:tcPr>
            <w:tcW w:type="dxa" w:w="3168"/>
          </w:tcPr>
          <w:p>
            <w:r/>
            <w:r>
              <w:rPr>
                <w:rFonts w:ascii="Calibri" w:hAnsi="Calibri"/>
                <w:b w:val="0"/>
                <w:sz w:val="18"/>
              </w:rPr>
              <w:t>Analyze and report prediction conflicts</w:t>
            </w:r>
          </w:p>
        </w:tc>
      </w:tr>
      <w:tr>
        <w:tc>
          <w:tcPr>
            <w:tcW w:type="dxa" w:w="2880"/>
            <w:shd w:fill="f0f4f8"/>
          </w:tcPr>
          <w:p>
            <w:r/>
            <w:r>
              <w:rPr>
                <w:rFonts w:ascii="Calibri" w:hAnsi="Calibri"/>
                <w:b w:val="0"/>
                <w:sz w:val="18"/>
              </w:rPr>
              <w:t>build_flat_train_tsv.py</w:t>
            </w:r>
          </w:p>
        </w:tc>
        <w:tc>
          <w:tcPr>
            <w:tcW w:type="dxa" w:w="720"/>
            <w:shd w:fill="f0f4f8"/>
          </w:tcPr>
          <w:p>
            <w:r/>
            <w:r>
              <w:rPr>
                <w:rFonts w:ascii="Calibri" w:hAnsi="Calibri"/>
                <w:b w:val="0"/>
                <w:sz w:val="18"/>
              </w:rPr>
              <w:t>93</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Generate training TSV manifests</w:t>
            </w:r>
          </w:p>
        </w:tc>
      </w:tr>
      <w:tr>
        <w:tc>
          <w:tcPr>
            <w:tcW w:type="dxa" w:w="2880"/>
          </w:tcPr>
          <w:p>
            <w:r/>
            <w:r>
              <w:rPr>
                <w:rFonts w:ascii="Calibri" w:hAnsi="Calibri"/>
                <w:b w:val="0"/>
                <w:sz w:val="18"/>
              </w:rPr>
              <w:t>make_flat_tsv.py</w:t>
            </w:r>
          </w:p>
        </w:tc>
        <w:tc>
          <w:tcPr>
            <w:tcW w:type="dxa" w:w="720"/>
          </w:tcPr>
          <w:p>
            <w:r/>
            <w:r>
              <w:rPr>
                <w:rFonts w:ascii="Calibri" w:hAnsi="Calibri"/>
                <w:b w:val="0"/>
                <w:sz w:val="18"/>
              </w:rPr>
              <w:t>56</w:t>
            </w:r>
          </w:p>
        </w:tc>
        <w:tc>
          <w:tcPr>
            <w:tcW w:type="dxa" w:w="2592"/>
          </w:tcPr>
          <w:p>
            <w:r/>
            <w:r>
              <w:rPr>
                <w:rFonts w:ascii="Calibri" w:hAnsi="Calibri"/>
                <w:b w:val="0"/>
                <w:sz w:val="18"/>
              </w:rPr>
              <w:t>VSP-LLM/scripts/</w:t>
            </w:r>
          </w:p>
        </w:tc>
        <w:tc>
          <w:tcPr>
            <w:tcW w:type="dxa" w:w="3168"/>
          </w:tcPr>
          <w:p>
            <w:r/>
            <w:r>
              <w:rPr>
                <w:rFonts w:ascii="Calibri" w:hAnsi="Calibri"/>
                <w:b w:val="0"/>
                <w:sz w:val="18"/>
              </w:rPr>
              <w:t>Create flat-format TSV files</w:t>
            </w:r>
          </w:p>
        </w:tc>
      </w:tr>
      <w:tr>
        <w:tc>
          <w:tcPr>
            <w:tcW w:type="dxa" w:w="2880"/>
            <w:shd w:fill="f0f4f8"/>
          </w:tcPr>
          <w:p>
            <w:r/>
            <w:r>
              <w:rPr>
                <w:rFonts w:ascii="Calibri" w:hAnsi="Calibri"/>
                <w:b w:val="0"/>
                <w:sz w:val="18"/>
              </w:rPr>
              <w:t>build_flat_cluster_counts.py</w:t>
            </w:r>
          </w:p>
        </w:tc>
        <w:tc>
          <w:tcPr>
            <w:tcW w:type="dxa" w:w="720"/>
            <w:shd w:fill="f0f4f8"/>
          </w:tcPr>
          <w:p>
            <w:r/>
            <w:r>
              <w:rPr>
                <w:rFonts w:ascii="Calibri" w:hAnsi="Calibri"/>
                <w:b w:val="0"/>
                <w:sz w:val="18"/>
              </w:rPr>
              <w:t>45</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Generate cluster count statistics</w:t>
            </w:r>
          </w:p>
        </w:tc>
      </w:tr>
      <w:tr>
        <w:tc>
          <w:tcPr>
            <w:tcW w:type="dxa" w:w="2880"/>
          </w:tcPr>
          <w:p>
            <w:r/>
            <w:r>
              <w:rPr>
                <w:rFonts w:ascii="Calibri" w:hAnsi="Calibri"/>
                <w:b w:val="0"/>
                <w:sz w:val="18"/>
              </w:rPr>
              <w:t>inspect_km_hist.py</w:t>
            </w:r>
          </w:p>
        </w:tc>
        <w:tc>
          <w:tcPr>
            <w:tcW w:type="dxa" w:w="720"/>
          </w:tcPr>
          <w:p>
            <w:r/>
            <w:r>
              <w:rPr>
                <w:rFonts w:ascii="Calibri" w:hAnsi="Calibri"/>
                <w:b w:val="0"/>
                <w:sz w:val="18"/>
              </w:rPr>
              <w:t>38</w:t>
            </w:r>
          </w:p>
        </w:tc>
        <w:tc>
          <w:tcPr>
            <w:tcW w:type="dxa" w:w="2592"/>
          </w:tcPr>
          <w:p>
            <w:r/>
            <w:r>
              <w:rPr>
                <w:rFonts w:ascii="Calibri" w:hAnsi="Calibri"/>
                <w:b w:val="0"/>
                <w:sz w:val="18"/>
              </w:rPr>
              <w:t>VSP-LLM/scripts/</w:t>
            </w:r>
          </w:p>
        </w:tc>
        <w:tc>
          <w:tcPr>
            <w:tcW w:type="dxa" w:w="3168"/>
          </w:tcPr>
          <w:p>
            <w:r/>
            <w:r>
              <w:rPr>
                <w:rFonts w:ascii="Calibri" w:hAnsi="Calibri"/>
                <w:b w:val="0"/>
                <w:sz w:val="18"/>
              </w:rPr>
              <w:t>K-means cluster histogram visualization</w:t>
            </w:r>
          </w:p>
        </w:tc>
      </w:tr>
    </w:tbl>
    <w:p/>
    <w:p>
      <w:pPr>
        <w:pStyle w:val="Heading2"/>
      </w:pPr>
      <w:r>
        <w:rPr>
          <w:rFonts w:ascii="Calibri" w:hAnsi="Calibri"/>
          <w:color w:val="2A5A8C"/>
        </w:rPr>
        <w:t>3.7 Transcription Reuse System</w:t>
      </w:r>
    </w:p>
    <w:p>
      <w:pPr>
        <w:spacing w:after="120"/>
      </w:pPr>
      <w:r>
        <w:rPr>
          <w:rFonts w:ascii="Calibri" w:hAnsi="Calibri"/>
          <w:b w:val="0"/>
          <w:i w:val="0"/>
          <w:sz w:val="22"/>
        </w:rPr>
        <w:t>One of the most impactful features for production use is the transcription reuse system, implemented across three pipeline steps (0.6, 3, and 1.5) in lib/asr.sh. This system ensures that Whisper ASR only runs on segments that don't already have transcriptions, saving hours of processing time on pipeline re-runs.</w:t>
      </w:r>
    </w:p>
    <w:p>
      <w:pPr>
        <w:spacing w:before="80" w:after="80"/>
        <w:ind w:left="432"/>
        <w:shd w:fill="f5f5f5" w:val="clear"/>
      </w:pPr>
      <w:r>
        <w:rPr>
          <w:rFonts w:ascii="Consolas" w:hAnsi="Consolas"/>
          <w:color w:val="2D2D2D"/>
          <w:sz w:val="16"/>
        </w:rPr>
        <w:t>Step 0.6: Copy Existing Transcriptions</w:t>
        <w:br/>
        <w:t xml:space="preserve">  └── Check .transcriptions/ directory for existing .wrd files</w:t>
        <w:br/>
        <w:t xml:space="preserve">  └── Match transcription to segment by exact filename</w:t>
        <w:br/>
        <w:t xml:space="preserve">  └── Copy matching transcriptions to segment_wrd_tmp/</w:t>
        <w:br/>
        <w:t xml:space="preserve">  └── Whisper will skip segments that already have .wrd files</w:t>
        <w:br/>
        <w:br/>
        <w:t>Step 3: Run Whisper ASR</w:t>
        <w:br/>
        <w:t xml:space="preserve">  └── python3 asr_to_words_notime.py \</w:t>
        <w:br/>
        <w:t xml:space="preserve">        --in_videos &lt;segment_dir&gt; --out_wrd &lt;wrd_dir&gt; \</w:t>
        <w:br/>
        <w:t xml:space="preserve">        --model medium --lang en --tokenize alnum --lower</w:t>
        <w:br/>
        <w:t xml:space="preserve">  └── Only processes segments WITHOUT existing .wrd files</w:t>
        <w:br/>
        <w:br/>
        <w:t>Step 1.5: Save New Auto-Transcriptions</w:t>
        <w:br/>
        <w:t xml:space="preserve">  └── Copy new Whisper outputs to .transcriptions/ directory</w:t>
        <w:br/>
        <w:t xml:space="preserve">  └── Mark as 'auto' type in metadata.json</w:t>
        <w:br/>
        <w:t xml:space="preserve">  └── Skip if manual transcription already exists (preserve user edits)</w:t>
        <w:br/>
        <w:t xml:space="preserve">  └── Next run, Step 0.6 will reuse these transcriptions</w:t>
      </w:r>
    </w:p>
    <w:p>
      <w:pPr>
        <w:spacing w:after="120"/>
      </w:pPr>
      <w:r>
        <w:rPr>
          <w:rFonts w:ascii="Calibri" w:hAnsi="Calibri"/>
          <w:b w:val="0"/>
          <w:i w:val="0"/>
          <w:sz w:val="22"/>
        </w:rPr>
        <w:t>This system means that a user can manually transcribe specific segments via the web UI, and those manual transcriptions will persist across all future pipeline runs. Whisper never overwrites manual work, and auto-transcriptions are cached for reuse.</w:t>
      </w:r>
    </w:p>
    <w:p>
      <w:r>
        <w:br w:type="page"/>
      </w:r>
    </w:p>
    <w:p>
      <w:bookmarkStart w:id="4" w:name="ch4"/>
      <w:pPr>
        <w:pStyle w:val="Heading1"/>
      </w:pPr>
      <w:r>
        <w:rPr>
          <w:rFonts w:ascii="Calibri" w:hAnsi="Calibri"/>
          <w:color w:val="1A3A5C"/>
        </w:rPr>
        <w:t>4. Video Normalization</w:t>
      </w:r>
      <w:bookmarkEnd w:id="4"/>
    </w:p>
    <w:p>
      <w:pPr>
        <w:spacing w:after="120"/>
      </w:pPr>
      <w:r>
        <w:rPr>
          <w:rFonts w:ascii="Calibri" w:hAnsi="Calibri"/>
          <w:b w:val="0"/>
          <w:i w:val="0"/>
          <w:sz w:val="22"/>
        </w:rPr>
        <w:t>Real-world video files arrive in an enormous variety of formats: different codecs (H.264, H.265, VP9, AV1), color spaces (SDR, HDR, BT.2020), bit depths (8-bit, 10-bit), frame rates (24-60 FPS), and resolutions. The face detection and model inference stages require standardized input: 8-bit SDR video at a consistent frame rate. The normalization module handles this conversion, and its development uncovered one of the most challenging production bugs in the entire project.</w:t>
      </w:r>
    </w:p>
    <w:p>
      <w:pPr>
        <w:pStyle w:val="Heading2"/>
      </w:pPr>
      <w:r>
        <w:rPr>
          <w:rFonts w:ascii="Calibri" w:hAnsi="Calibri"/>
          <w:color w:val="2A5A8C"/>
        </w:rPr>
        <w:t>4.1 Why Normalization Is Needed</w:t>
      </w:r>
    </w:p>
    <w:p>
      <w:pPr>
        <w:spacing w:after="120"/>
      </w:pPr>
      <w:r>
        <w:rPr>
          <w:rFonts w:ascii="Calibri" w:hAnsi="Calibri"/>
          <w:b w:val="0"/>
          <w:i w:val="0"/>
          <w:sz w:val="22"/>
        </w:rPr>
        <w:t>Without normalization, the pipeline fails in multiple ways. HDR (High Dynamic Range) and 10-bit video causes face detection to produce incorrect landmarks because the pixel value ranges differ from what the model expects. Variable frame rates cause the model to receive inconsistent temporal information, degrading transcription quality. Non-standard codecs may not be compatible with the preprocessing pipeline's ffmpeg-based extraction.</w:t>
      </w:r>
    </w:p>
    <w:p>
      <w:pPr>
        <w:spacing w:after="120"/>
      </w:pPr>
      <w:r>
        <w:rPr>
          <w:rFonts w:ascii="Calibri" w:hAnsi="Calibri"/>
          <w:b w:val="0"/>
          <w:i w:val="0"/>
          <w:sz w:val="22"/>
        </w:rPr>
        <w:t>The normalization module standardizes all input to:</w:t>
      </w:r>
    </w:p>
    <w:p>
      <w:pPr>
        <w:pStyle w:val="ListBullet"/>
        <w:spacing w:after="40"/>
        <w:ind w:left="360"/>
      </w:pPr>
      <w:r>
        <w:rPr>
          <w:rFonts w:ascii="Calibri" w:hAnsi="Calibri"/>
          <w:sz w:val="20"/>
        </w:rPr>
        <w:t>Codec: H.264 (universally compatible)</w:t>
      </w:r>
    </w:p>
    <w:p>
      <w:pPr>
        <w:pStyle w:val="ListBullet"/>
        <w:spacing w:after="40"/>
        <w:ind w:left="360"/>
      </w:pPr>
      <w:r>
        <w:rPr>
          <w:rFonts w:ascii="Calibri" w:hAnsi="Calibri"/>
          <w:sz w:val="20"/>
        </w:rPr>
        <w:t>Color space: SDR (BT.709), 8-bit</w:t>
      </w:r>
    </w:p>
    <w:p>
      <w:pPr>
        <w:pStyle w:val="ListBullet"/>
        <w:spacing w:after="40"/>
        <w:ind w:left="360"/>
      </w:pPr>
      <w:r>
        <w:rPr>
          <w:rFonts w:ascii="Calibri" w:hAnsi="Calibri"/>
          <w:sz w:val="20"/>
        </w:rPr>
        <w:t>Frame rate: 25 FPS (matching LRS3 training data)</w:t>
      </w:r>
    </w:p>
    <w:p>
      <w:pPr>
        <w:pStyle w:val="ListBullet"/>
        <w:spacing w:after="40"/>
        <w:ind w:left="360"/>
      </w:pPr>
      <w:r>
        <w:rPr>
          <w:rFonts w:ascii="Calibri" w:hAnsi="Calibri"/>
          <w:sz w:val="20"/>
        </w:rPr>
        <w:t>Pixel format: yuv420p</w:t>
      </w:r>
    </w:p>
    <w:p>
      <w:pPr>
        <w:pStyle w:val="Heading2"/>
      </w:pPr>
      <w:r>
        <w:rPr>
          <w:rFonts w:ascii="Calibri" w:hAnsi="Calibri"/>
          <w:color w:val="2A5A8C"/>
        </w:rPr>
        <w:t>4.2 The Normalization Module (lib/normalization.sh, 235 Lines)</w:t>
      </w:r>
    </w:p>
    <w:p>
      <w:pPr>
        <w:spacing w:after="120"/>
      </w:pPr>
      <w:r>
        <w:rPr>
          <w:rFonts w:ascii="Calibri" w:hAnsi="Calibri"/>
          <w:b w:val="0"/>
          <w:i w:val="0"/>
          <w:sz w:val="22"/>
        </w:rPr>
        <w:t>The normalization module is the largest single module in the lib/ directory. It implements HDR detection, GPU-accelerated encoding, CPU fallback, and post-encode validation.</w:t>
      </w:r>
    </w:p>
    <w:p>
      <w:pPr>
        <w:pStyle w:val="Heading3"/>
      </w:pPr>
      <w:r>
        <w:rPr>
          <w:rFonts w:ascii="Calibri" w:hAnsi="Calibri"/>
          <w:color w:val="3A6A9C"/>
        </w:rPr>
        <w:t>HDR Detection</w:t>
      </w:r>
    </w:p>
    <w:p>
      <w:pPr>
        <w:spacing w:after="120"/>
      </w:pPr>
      <w:r>
        <w:rPr>
          <w:rFonts w:ascii="Calibri" w:hAnsi="Calibri"/>
          <w:b w:val="0"/>
          <w:i w:val="0"/>
          <w:sz w:val="22"/>
        </w:rPr>
        <w:t>The needs_tonemap() function uses ffprobe to detect videos that require tone mapping from HDR to SDR. It checks two indicators:</w:t>
      </w:r>
    </w:p>
    <w:p>
      <w:pPr>
        <w:spacing w:before="80" w:after="80"/>
        <w:ind w:left="432"/>
        <w:shd w:fill="f5f5f5" w:val="clear"/>
      </w:pPr>
      <w:r>
        <w:rPr>
          <w:rFonts w:ascii="Consolas" w:hAnsi="Consolas"/>
          <w:color w:val="2D2D2D"/>
          <w:sz w:val="16"/>
        </w:rPr>
        <w:t>needs_tonemap() {</w:t>
        <w:br/>
        <w:t xml:space="preserve">  local pix_fmt=$(ffprobe -v error -select_streams v:0 \</w:t>
        <w:br/>
        <w:t xml:space="preserve">    -show_entries stream=pix_fmt -of csv=p=0 "$1")</w:t>
        <w:br/>
        <w:t xml:space="preserve">  local color_space=$(ffprobe -v error -select_streams v:0 \</w:t>
        <w:br/>
        <w:t xml:space="preserve">    -show_entries stream=color_space -of csv=p=0 "$1")</w:t>
        <w:br/>
        <w:br/>
        <w:t xml:space="preserve">  # 10-bit pixel formats indicate HDR</w:t>
        <w:br/>
        <w:t xml:space="preserve">  if [[ "$pix_fmt" == *"10le"* ]] || [[ "$pix_fmt" == *"10be"* ]]; then</w:t>
        <w:br/>
        <w:t xml:space="preserve">    return 0  # needs tone mapping</w:t>
        <w:br/>
        <w:t xml:space="preserve">  fi</w:t>
        <w:br/>
        <w:t xml:space="preserve">  # BT.2020 color space indicates HDR</w:t>
        <w:br/>
        <w:t xml:space="preserve">  if [[ "$color_space" == *"bt2020"* ]]; then</w:t>
        <w:br/>
        <w:t xml:space="preserve">    return 0</w:t>
        <w:br/>
        <w:t xml:space="preserve">  fi</w:t>
        <w:br/>
        <w:t xml:space="preserve">  return 1  # standard SDR</w:t>
        <w:br/>
        <w:t>}</w:t>
      </w:r>
    </w:p>
    <w:p>
      <w:pPr>
        <w:pStyle w:val="Heading3"/>
      </w:pPr>
      <w:r>
        <w:rPr>
          <w:rFonts w:ascii="Calibri" w:hAnsi="Calibri"/>
          <w:color w:val="3A6A9C"/>
        </w:rPr>
        <w:t>GPU vs. CPU Encoding Paths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Aspect</w:t>
            </w:r>
          </w:p>
        </w:tc>
        <w:tc>
          <w:tcPr>
            <w:tcW w:type="dxa" w:w="3744"/>
            <w:shd w:fill="1a3a5c"/>
          </w:tcPr>
          <w:p>
            <w:r/>
            <w:r>
              <w:rPr>
                <w:rFonts w:ascii="Calibri" w:hAnsi="Calibri"/>
                <w:b/>
                <w:color w:val="FFFFFF"/>
                <w:sz w:val="18"/>
              </w:rPr>
              <w:t>GPU Path (NVENC)</w:t>
            </w:r>
          </w:p>
        </w:tc>
        <w:tc>
          <w:tcPr>
            <w:tcW w:type="dxa" w:w="3744"/>
            <w:shd w:fill="1a3a5c"/>
          </w:tcPr>
          <w:p>
            <w:r/>
            <w:r>
              <w:rPr>
                <w:rFonts w:ascii="Calibri" w:hAnsi="Calibri"/>
                <w:b/>
                <w:color w:val="FFFFFF"/>
                <w:sz w:val="18"/>
              </w:rPr>
              <w:t>CPU Path (libx264)</w:t>
            </w:r>
          </w:p>
        </w:tc>
      </w:tr>
      <w:tr>
        <w:tc>
          <w:tcPr>
            <w:tcW w:type="dxa" w:w="1872"/>
          </w:tcPr>
          <w:p>
            <w:r/>
            <w:r>
              <w:rPr>
                <w:rFonts w:ascii="Calibri" w:hAnsi="Calibri"/>
                <w:b w:val="0"/>
                <w:sz w:val="18"/>
              </w:rPr>
              <w:t>Encoder</w:t>
            </w:r>
          </w:p>
        </w:tc>
        <w:tc>
          <w:tcPr>
            <w:tcW w:type="dxa" w:w="3744"/>
          </w:tcPr>
          <w:p>
            <w:r/>
            <w:r>
              <w:rPr>
                <w:rFonts w:ascii="Calibri" w:hAnsi="Calibri"/>
                <w:b w:val="0"/>
                <w:sz w:val="18"/>
              </w:rPr>
              <w:t>h264_nvenc</w:t>
            </w:r>
          </w:p>
        </w:tc>
        <w:tc>
          <w:tcPr>
            <w:tcW w:type="dxa" w:w="3744"/>
          </w:tcPr>
          <w:p>
            <w:r/>
            <w:r>
              <w:rPr>
                <w:rFonts w:ascii="Calibri" w:hAnsi="Calibri"/>
                <w:b w:val="0"/>
                <w:sz w:val="18"/>
              </w:rPr>
              <w:t>libx264</w:t>
            </w:r>
          </w:p>
        </w:tc>
      </w:tr>
      <w:tr>
        <w:tc>
          <w:tcPr>
            <w:tcW w:type="dxa" w:w="1872"/>
            <w:shd w:fill="f0f4f8"/>
          </w:tcPr>
          <w:p>
            <w:r/>
            <w:r>
              <w:rPr>
                <w:rFonts w:ascii="Calibri" w:hAnsi="Calibri"/>
                <w:b w:val="0"/>
                <w:sz w:val="18"/>
              </w:rPr>
              <w:t>Preset</w:t>
            </w:r>
          </w:p>
        </w:tc>
        <w:tc>
          <w:tcPr>
            <w:tcW w:type="dxa" w:w="3744"/>
            <w:shd w:fill="f0f4f8"/>
          </w:tcPr>
          <w:p>
            <w:r/>
            <w:r>
              <w:rPr>
                <w:rFonts w:ascii="Calibri" w:hAnsi="Calibri"/>
                <w:b w:val="0"/>
                <w:sz w:val="18"/>
              </w:rPr>
              <w:t>-preset p7</w:t>
            </w:r>
          </w:p>
        </w:tc>
        <w:tc>
          <w:tcPr>
            <w:tcW w:type="dxa" w:w="3744"/>
            <w:shd w:fill="f0f4f8"/>
          </w:tcPr>
          <w:p>
            <w:r/>
            <w:r>
              <w:rPr>
                <w:rFonts w:ascii="Calibri" w:hAnsi="Calibri"/>
                <w:b w:val="0"/>
                <w:sz w:val="18"/>
              </w:rPr>
              <w:t>-preset slow</w:t>
            </w:r>
          </w:p>
        </w:tc>
      </w:tr>
      <w:tr>
        <w:tc>
          <w:tcPr>
            <w:tcW w:type="dxa" w:w="1872"/>
          </w:tcPr>
          <w:p>
            <w:r/>
            <w:r>
              <w:rPr>
                <w:rFonts w:ascii="Calibri" w:hAnsi="Calibri"/>
                <w:b w:val="0"/>
                <w:sz w:val="18"/>
              </w:rPr>
              <w:t>Quality</w:t>
            </w:r>
          </w:p>
        </w:tc>
        <w:tc>
          <w:tcPr>
            <w:tcW w:type="dxa" w:w="3744"/>
          </w:tcPr>
          <w:p>
            <w:r/>
            <w:r>
              <w:rPr>
                <w:rFonts w:ascii="Calibri" w:hAnsi="Calibri"/>
                <w:b w:val="0"/>
                <w:sz w:val="18"/>
              </w:rPr>
              <w:t>-rc vbr -cq 18</w:t>
            </w:r>
          </w:p>
        </w:tc>
        <w:tc>
          <w:tcPr>
            <w:tcW w:type="dxa" w:w="3744"/>
          </w:tcPr>
          <w:p>
            <w:r/>
            <w:r>
              <w:rPr>
                <w:rFonts w:ascii="Calibri" w:hAnsi="Calibri"/>
                <w:b w:val="0"/>
                <w:sz w:val="18"/>
              </w:rPr>
              <w:t>-crf 18</w:t>
            </w:r>
          </w:p>
        </w:tc>
      </w:tr>
      <w:tr>
        <w:tc>
          <w:tcPr>
            <w:tcW w:type="dxa" w:w="1872"/>
            <w:shd w:fill="f0f4f8"/>
          </w:tcPr>
          <w:p>
            <w:r/>
            <w:r>
              <w:rPr>
                <w:rFonts w:ascii="Calibri" w:hAnsi="Calibri"/>
                <w:b w:val="0"/>
                <w:sz w:val="18"/>
              </w:rPr>
              <w:t>Scaling</w:t>
            </w:r>
          </w:p>
        </w:tc>
        <w:tc>
          <w:tcPr>
            <w:tcW w:type="dxa" w:w="3744"/>
            <w:shd w:fill="f0f4f8"/>
          </w:tcPr>
          <w:p>
            <w:r/>
            <w:r>
              <w:rPr>
                <w:rFonts w:ascii="Calibri" w:hAnsi="Calibri"/>
                <w:b w:val="0"/>
                <w:sz w:val="18"/>
              </w:rPr>
              <w:t>scale_cuda filter</w:t>
            </w:r>
          </w:p>
        </w:tc>
        <w:tc>
          <w:tcPr>
            <w:tcW w:type="dxa" w:w="3744"/>
            <w:shd w:fill="f0f4f8"/>
          </w:tcPr>
          <w:p>
            <w:r/>
            <w:r>
              <w:rPr>
                <w:rFonts w:ascii="Calibri" w:hAnsi="Calibri"/>
                <w:b w:val="0"/>
                <w:sz w:val="18"/>
              </w:rPr>
              <w:t>scale filter</w:t>
            </w:r>
          </w:p>
        </w:tc>
      </w:tr>
      <w:tr>
        <w:tc>
          <w:tcPr>
            <w:tcW w:type="dxa" w:w="1872"/>
          </w:tcPr>
          <w:p>
            <w:r/>
            <w:r>
              <w:rPr>
                <w:rFonts w:ascii="Calibri" w:hAnsi="Calibri"/>
                <w:b w:val="0"/>
                <w:sz w:val="18"/>
              </w:rPr>
              <w:t>HDR Support</w:t>
            </w:r>
          </w:p>
        </w:tc>
        <w:tc>
          <w:tcPr>
            <w:tcW w:type="dxa" w:w="3744"/>
          </w:tcPr>
          <w:p>
            <w:r/>
            <w:r>
              <w:rPr>
                <w:rFonts w:ascii="Calibri" w:hAnsi="Calibri"/>
                <w:b w:val="0"/>
                <w:sz w:val="18"/>
              </w:rPr>
              <w:t>Falls back to CPU</w:t>
            </w:r>
          </w:p>
        </w:tc>
        <w:tc>
          <w:tcPr>
            <w:tcW w:type="dxa" w:w="3744"/>
          </w:tcPr>
          <w:p>
            <w:r/>
            <w:r>
              <w:rPr>
                <w:rFonts w:ascii="Calibri" w:hAnsi="Calibri"/>
                <w:b w:val="0"/>
                <w:sz w:val="18"/>
              </w:rPr>
              <w:t>zscale tonemap</w:t>
            </w:r>
          </w:p>
        </w:tc>
      </w:tr>
      <w:tr>
        <w:tc>
          <w:tcPr>
            <w:tcW w:type="dxa" w:w="1872"/>
            <w:shd w:fill="f0f4f8"/>
          </w:tcPr>
          <w:p>
            <w:r/>
            <w:r>
              <w:rPr>
                <w:rFonts w:ascii="Calibri" w:hAnsi="Calibri"/>
                <w:b w:val="0"/>
                <w:sz w:val="18"/>
              </w:rPr>
              <w:t>Speed</w:t>
            </w:r>
          </w:p>
        </w:tc>
        <w:tc>
          <w:tcPr>
            <w:tcW w:type="dxa" w:w="3744"/>
            <w:shd w:fill="f0f4f8"/>
          </w:tcPr>
          <w:p>
            <w:r/>
            <w:r>
              <w:rPr>
                <w:rFonts w:ascii="Calibri" w:hAnsi="Calibri"/>
                <w:b w:val="0"/>
                <w:sz w:val="18"/>
              </w:rPr>
              <w:t>~5-10x real-time</w:t>
            </w:r>
          </w:p>
        </w:tc>
        <w:tc>
          <w:tcPr>
            <w:tcW w:type="dxa" w:w="3744"/>
            <w:shd w:fill="f0f4f8"/>
          </w:tcPr>
          <w:p>
            <w:r/>
            <w:r>
              <w:rPr>
                <w:rFonts w:ascii="Calibri" w:hAnsi="Calibri"/>
                <w:b w:val="0"/>
                <w:sz w:val="18"/>
              </w:rPr>
              <w:t>~1-2x real-time</w:t>
            </w:r>
          </w:p>
        </w:tc>
      </w:tr>
      <w:tr>
        <w:tc>
          <w:tcPr>
            <w:tcW w:type="dxa" w:w="1872"/>
          </w:tcPr>
          <w:p>
            <w:r/>
            <w:r>
              <w:rPr>
                <w:rFonts w:ascii="Calibri" w:hAnsi="Calibri"/>
                <w:b w:val="0"/>
                <w:sz w:val="18"/>
              </w:rPr>
              <w:t>Requirement</w:t>
            </w:r>
          </w:p>
        </w:tc>
        <w:tc>
          <w:tcPr>
            <w:tcW w:type="dxa" w:w="3744"/>
          </w:tcPr>
          <w:p>
            <w:r/>
            <w:r>
              <w:rPr>
                <w:rFonts w:ascii="Calibri" w:hAnsi="Calibri"/>
                <w:b w:val="0"/>
                <w:sz w:val="18"/>
              </w:rPr>
              <w:t>NVIDIA GPU with NVENC</w:t>
            </w:r>
          </w:p>
        </w:tc>
        <w:tc>
          <w:tcPr>
            <w:tcW w:type="dxa" w:w="3744"/>
          </w:tcPr>
          <w:p>
            <w:r/>
            <w:r>
              <w:rPr>
                <w:rFonts w:ascii="Calibri" w:hAnsi="Calibri"/>
                <w:b w:val="0"/>
                <w:sz w:val="18"/>
              </w:rPr>
              <w:t>Any CPU</w:t>
            </w:r>
          </w:p>
        </w:tc>
      </w:tr>
    </w:tbl>
    <w:p/>
    <w:p>
      <w:pPr>
        <w:pStyle w:val="Heading2"/>
      </w:pPr>
      <w:r>
        <w:rPr>
          <w:rFonts w:ascii="Calibri" w:hAnsi="Calibri"/>
          <w:color w:val="2A5A8C"/>
        </w:rPr>
        <w:t>4.3 NVENC Silent Corruption Bug</w:t>
      </w:r>
    </w:p>
    <w:p>
      <w:pPr>
        <w:spacing w:after="120"/>
      </w:pPr>
      <w:r>
        <w:rPr>
          <w:rFonts w:ascii="Calibri" w:hAnsi="Calibri"/>
          <w:b/>
          <w:i w:val="0"/>
          <w:sz w:val="22"/>
        </w:rPr>
        <w:t>The NVENC silent corruption bug was the most severe production issue encountered in the entire project. It caused 43% of normalized video segments to be silently corrupted — the ffmpeg command exited with code 0 (success), the output file existed and had non-zero size, but the video was undecodable. Face detection would then fail on these segments, and no transcription would be produced.</w:t>
      </w:r>
    </w:p>
    <w:p>
      <w:pPr>
        <w:spacing w:after="120"/>
      </w:pPr>
      <w:r>
        <w:rPr>
          <w:rFonts w:ascii="Calibri" w:hAnsi="Calibri"/>
          <w:b w:val="0"/>
          <w:i w:val="0"/>
          <w:sz w:val="22"/>
        </w:rPr>
        <w:t>Three root causes were identified:</w:t>
      </w:r>
    </w:p>
    <w:p>
      <w:pPr>
        <w:pStyle w:val="Heading3"/>
      </w:pPr>
      <w:r>
        <w:rPr>
          <w:rFonts w:ascii="Calibri" w:hAnsi="Calibri"/>
          <w:color w:val="3A6A9C"/>
        </w:rPr>
        <w:t>Root Cause 1: NVENC Hardware Encoder Corruption</w:t>
      </w:r>
    </w:p>
    <w:p>
      <w:pPr>
        <w:spacing w:after="120"/>
      </w:pPr>
      <w:r>
        <w:rPr>
          <w:rFonts w:ascii="Calibri" w:hAnsi="Calibri"/>
          <w:b w:val="0"/>
          <w:i w:val="0"/>
          <w:sz w:val="22"/>
        </w:rPr>
        <w:t>NVIDIA's hardware H.264 encoder (NVENC) silently produces corrupt output streams when given certain input codec combinations. Unlike software encoders that error out, NVENC writes a file that appears valid on disk but contains malformed NAL units that cannot be decoded. The GPU encoder's internal error handling does not propagate failures to the ffmpeg process.</w:t>
      </w:r>
    </w:p>
    <w:p>
      <w:pPr>
        <w:pStyle w:val="Heading3"/>
      </w:pPr>
      <w:r>
        <w:rPr>
          <w:rFonts w:ascii="Calibri" w:hAnsi="Calibri"/>
          <w:color w:val="3A6A9C"/>
        </w:rPr>
        <w:t>Root Cause 2: Bash File Descriptor Interference</w:t>
      </w:r>
    </w:p>
    <w:p>
      <w:pPr>
        <w:spacing w:after="120"/>
      </w:pPr>
      <w:r>
        <w:rPr>
          <w:rFonts w:ascii="Calibri" w:hAnsi="Calibri"/>
          <w:b w:val="0"/>
          <w:i w:val="0"/>
          <w:sz w:val="22"/>
        </w:rPr>
        <w:t>When the normalization function runs inside a while-read loop (iterating over video files), ffmpeg inherits the shell's file descriptors. ffmpeg reads from stdin by default, which interferes with the while-read loop's input stream. This causes the loop to skip files or terminate prematurely.</w:t>
      </w:r>
    </w:p>
    <w:p>
      <w:pPr>
        <w:spacing w:before="80" w:after="80"/>
        <w:ind w:left="432"/>
        <w:shd w:fill="f5f5f5" w:val="clear"/>
      </w:pPr>
      <w:r>
        <w:rPr>
          <w:rFonts w:ascii="Consolas" w:hAnsi="Consolas"/>
          <w:color w:val="2D2D2D"/>
          <w:sz w:val="16"/>
        </w:rPr>
        <w:t># BROKEN: ffmpeg inherits fd 0, interferes with while-read</w:t>
        <w:br/>
        <w:t>while IFS= read -r f; do</w:t>
        <w:br/>
        <w:t xml:space="preserve">  ffmpeg -i "$f" -c:v h264_nvenc ... "$out"   # eats stdin!</w:t>
        <w:br/>
        <w:t>done &lt; &lt;(find "$dir" -name "*.mp4")</w:t>
        <w:br/>
        <w:br/>
        <w:t># FIXED: redirect ffmpeg stdin from /dev/null, use fd 3</w:t>
        <w:br/>
        <w:t>while IFS= read -r f &lt;&amp;3; do</w:t>
        <w:br/>
        <w:t xml:space="preserve">  ffmpeg -nostdin -i "$f" -c:v h264_nvenc ... "$out" &lt; /dev/null</w:t>
        <w:br/>
        <w:t>done 3&lt; &lt;(find "$dir" -name "*.mp4")</w:t>
      </w:r>
    </w:p>
    <w:p>
      <w:pPr>
        <w:pStyle w:val="Heading3"/>
      </w:pPr>
      <w:r>
        <w:rPr>
          <w:rFonts w:ascii="Calibri" w:hAnsi="Calibri"/>
          <w:color w:val="3A6A9C"/>
        </w:rPr>
        <w:t>Root Cause 3: No Post-Encode Validation</w:t>
      </w:r>
    </w:p>
    <w:p>
      <w:pPr>
        <w:spacing w:after="120"/>
      </w:pPr>
      <w:r>
        <w:rPr>
          <w:rFonts w:ascii="Calibri" w:hAnsi="Calibri"/>
          <w:b w:val="0"/>
          <w:i w:val="0"/>
          <w:sz w:val="22"/>
        </w:rPr>
        <w:t>The original code assumed that a successful ffmpeg exit code (0) meant the output was valid. This is not true for hardware encoders. The fix adds a mandatory validation step:</w:t>
      </w:r>
    </w:p>
    <w:p>
      <w:pPr>
        <w:spacing w:before="80" w:after="80"/>
        <w:ind w:left="432"/>
        <w:shd w:fill="f5f5f5" w:val="clear"/>
      </w:pPr>
      <w:r>
        <w:rPr>
          <w:rFonts w:ascii="Consolas" w:hAnsi="Consolas"/>
          <w:color w:val="2D2D2D"/>
          <w:sz w:val="16"/>
        </w:rPr>
        <w:t># Post-encode validation — catches silent NVENC corruption</w:t>
        <w:br/>
        <w:t>if ! ffmpeg -v error -i "$out" -vframes 1 -f null - 2&gt;/dev/null; then</w:t>
        <w:br/>
        <w:t xml:space="preserve">  log_warn "Corrupt output detected for ${bn}, falling back to raw copy"</w:t>
        <w:br/>
        <w:t xml:space="preserve">  rm -f "$out"</w:t>
        <w:br/>
        <w:t xml:space="preserve">  cp "$f" "${output_dir}/${bn}"  # raw copy as fallback</w:t>
        <w:br/>
        <w:t>fi</w:t>
      </w:r>
    </w:p>
    <w:p>
      <w:pPr>
        <w:pStyle w:val="Heading2"/>
      </w:pPr>
      <w:r>
        <w:rPr>
          <w:rFonts w:ascii="Calibri" w:hAnsi="Calibri"/>
          <w:color w:val="2A5A8C"/>
        </w:rPr>
        <w:t>4.4 Segment-First Architecture</w:t>
      </w:r>
    </w:p>
    <w:p>
      <w:pPr>
        <w:spacing w:after="120"/>
      </w:pPr>
      <w:r>
        <w:rPr>
          <w:rFonts w:ascii="Calibri" w:hAnsi="Calibri"/>
          <w:b w:val="0"/>
          <w:i w:val="0"/>
          <w:sz w:val="22"/>
        </w:rPr>
        <w:t>An important architectural decision was to segment videos BEFORE normalization, rather than normalizing the full video first. This approach has several advantages:</w:t>
      </w:r>
    </w:p>
    <w:p>
      <w:pPr>
        <w:pStyle w:val="ListBullet"/>
        <w:spacing w:after="40"/>
        <w:ind w:left="360"/>
      </w:pPr>
      <w:r>
        <w:rPr>
          <w:rFonts w:ascii="Calibri" w:hAnsi="Calibri"/>
          <w:sz w:val="20"/>
        </w:rPr>
        <w:t>Speed: normalizing a 12-second segment is much faster than normalizing a 60-minute video</w:t>
      </w:r>
    </w:p>
    <w:p>
      <w:pPr>
        <w:pStyle w:val="ListBullet"/>
        <w:spacing w:after="40"/>
        <w:ind w:left="360"/>
      </w:pPr>
      <w:r>
        <w:rPr>
          <w:rFonts w:ascii="Calibri" w:hAnsi="Calibri"/>
          <w:sz w:val="20"/>
        </w:rPr>
        <w:t>Parallelism: segments can be normalized independently</w:t>
      </w:r>
    </w:p>
    <w:p>
      <w:pPr>
        <w:pStyle w:val="ListBullet"/>
        <w:spacing w:after="40"/>
        <w:ind w:left="360"/>
      </w:pPr>
      <w:r>
        <w:rPr>
          <w:rFonts w:ascii="Calibri" w:hAnsi="Calibri"/>
          <w:sz w:val="20"/>
        </w:rPr>
        <w:t>Fault isolation: a corrupt segment doesn't affect other segments from the same video</w:t>
      </w:r>
    </w:p>
    <w:p>
      <w:pPr>
        <w:pStyle w:val="ListBullet"/>
        <w:spacing w:after="40"/>
        <w:ind w:left="360"/>
      </w:pPr>
      <w:r>
        <w:rPr>
          <w:rFonts w:ascii="Calibri" w:hAnsi="Calibri"/>
          <w:sz w:val="20"/>
        </w:rPr>
        <w:t>Efficiency: only segments that pass validation are normalized (skip excluded segments)</w:t>
      </w:r>
    </w:p>
    <w:p>
      <w:pPr>
        <w:pStyle w:val="Heading2"/>
      </w:pPr>
      <w:r>
        <w:rPr>
          <w:rFonts w:ascii="Calibri" w:hAnsi="Calibri"/>
          <w:color w:val="2A5A8C"/>
        </w:rPr>
        <w:t>4.5 Failsafe Mechanisms</w:t>
      </w:r>
    </w:p>
    <w:p>
      <w:pPr>
        <w:spacing w:after="120"/>
      </w:pPr>
      <w:r>
        <w:rPr>
          <w:rFonts w:ascii="Calibri" w:hAnsi="Calibri"/>
          <w:b w:val="0"/>
          <w:i w:val="0"/>
          <w:sz w:val="22"/>
        </w:rPr>
        <w:t>The normalization module includes multiple layers of protection against failure:</w:t>
      </w:r>
    </w:p>
    <w:p>
      <w:pPr>
        <w:pStyle w:val="ListBullet"/>
        <w:spacing w:after="40"/>
        <w:ind w:left="360"/>
      </w:pPr>
      <w:r>
        <w:rPr>
          <w:rFonts w:ascii="Calibri" w:hAnsi="Calibri"/>
          <w:sz w:val="20"/>
        </w:rPr>
        <w:t>Per-video timeout (default 600 seconds) with SIGKILL after 5-second grace period</w:t>
      </w:r>
    </w:p>
    <w:p>
      <w:pPr>
        <w:pStyle w:val="ListBullet"/>
        <w:spacing w:after="40"/>
        <w:ind w:left="360"/>
      </w:pPr>
      <w:r>
        <w:rPr>
          <w:rFonts w:ascii="Calibri" w:hAnsi="Calibri"/>
          <w:sz w:val="20"/>
        </w:rPr>
        <w:t>Input flags: -fflags +genpts+discardcorrupt -err_detect ignore_err</w:t>
      </w:r>
    </w:p>
    <w:p>
      <w:pPr>
        <w:pStyle w:val="ListBullet"/>
        <w:spacing w:after="40"/>
        <w:ind w:left="360"/>
      </w:pPr>
      <w:r>
        <w:rPr>
          <w:rFonts w:ascii="Calibri" w:hAnsi="Calibri"/>
          <w:sz w:val="20"/>
        </w:rPr>
        <w:t>Increased probe: -probesize 10M -analyzeduration 10M for detecting unusual formats</w:t>
      </w:r>
    </w:p>
    <w:p>
      <w:pPr>
        <w:pStyle w:val="ListBullet"/>
        <w:spacing w:after="40"/>
        <w:ind w:left="360"/>
      </w:pPr>
      <w:r>
        <w:rPr>
          <w:rFonts w:ascii="Calibri" w:hAnsi="Calibri"/>
          <w:sz w:val="20"/>
        </w:rPr>
        <w:t>Fallback to raw copy if encoding fails (ensures some output for every input)</w:t>
      </w:r>
    </w:p>
    <w:p>
      <w:pPr>
        <w:pStyle w:val="ListBullet"/>
        <w:spacing w:after="40"/>
        <w:ind w:left="360"/>
      </w:pPr>
      <w:r>
        <w:rPr>
          <w:rFonts w:ascii="Calibri" w:hAnsi="Calibri"/>
          <w:sz w:val="20"/>
        </w:rPr>
        <w:t>Statistics tracking: norm_ok, norm_fail, norm_timeout, fallback_copy counters</w:t>
      </w:r>
    </w:p>
    <w:p>
      <w:r>
        <w:br w:type="page"/>
      </w:r>
    </w:p>
    <w:p>
      <w:bookmarkStart w:id="5" w:name="ch5"/>
      <w:pPr>
        <w:pStyle w:val="Heading1"/>
      </w:pPr>
      <w:r>
        <w:rPr>
          <w:rFonts w:ascii="Calibri" w:hAnsi="Calibri"/>
          <w:color w:val="1A3A5C"/>
        </w:rPr>
        <w:t>5. Video Segmentation</w:t>
      </w:r>
      <w:bookmarkEnd w:id="5"/>
    </w:p>
    <w:p>
      <w:pPr>
        <w:spacing w:after="120"/>
      </w:pPr>
      <w:r>
        <w:rPr>
          <w:rFonts w:ascii="Calibri" w:hAnsi="Calibri"/>
          <w:b w:val="0"/>
          <w:i w:val="0"/>
          <w:sz w:val="22"/>
        </w:rPr>
        <w:t>The VSP-LLM model processes video in fixed-length windows. Input segments that are too long degrade model performance (the attention mechanism's effectiveness drops with sequence length), while segments that are too short may not contain enough visual information for meaningful transcription. The segmentation system splits long videos into optimal-length segments with overlap to prevent information loss at segment boundaries.</w:t>
      </w:r>
    </w:p>
    <w:p>
      <w:pPr>
        <w:pStyle w:val="Heading2"/>
      </w:pPr>
      <w:r>
        <w:rPr>
          <w:rFonts w:ascii="Calibri" w:hAnsi="Calibri"/>
          <w:color w:val="2A5A8C"/>
        </w:rPr>
        <w:t>5.1 Why Segmentation Is Needed</w:t>
      </w:r>
    </w:p>
    <w:p>
      <w:pPr>
        <w:spacing w:after="120"/>
      </w:pPr>
      <w:r>
        <w:rPr>
          <w:rFonts w:ascii="Calibri" w:hAnsi="Calibri"/>
          <w:b w:val="0"/>
          <w:i w:val="0"/>
          <w:sz w:val="22"/>
        </w:rPr>
        <w:t>The model was trained on LRS3 clips that are typically 3-12 seconds long. Processing a full 60-second video as a single input leads to poor transcription quality because:</w:t>
      </w:r>
    </w:p>
    <w:p>
      <w:pPr>
        <w:pStyle w:val="ListBullet"/>
        <w:spacing w:after="40"/>
        <w:ind w:left="360"/>
      </w:pPr>
      <w:r>
        <w:rPr>
          <w:rFonts w:ascii="Calibri" w:hAnsi="Calibri"/>
          <w:sz w:val="20"/>
        </w:rPr>
        <w:t>The AV-HuBERT encoder produces a very long feature sequence that exceeds the model's effective context window</w:t>
      </w:r>
    </w:p>
    <w:p>
      <w:pPr>
        <w:pStyle w:val="ListBullet"/>
        <w:spacing w:after="40"/>
        <w:ind w:left="360"/>
      </w:pPr>
      <w:r>
        <w:rPr>
          <w:rFonts w:ascii="Calibri" w:hAnsi="Calibri"/>
          <w:sz w:val="20"/>
        </w:rPr>
        <w:t>Beam search becomes computationally expensive with long sequences (memory grows quadratically)</w:t>
      </w:r>
    </w:p>
    <w:p>
      <w:pPr>
        <w:pStyle w:val="ListBullet"/>
        <w:spacing w:after="40"/>
        <w:ind w:left="360"/>
      </w:pPr>
      <w:r>
        <w:rPr>
          <w:rFonts w:ascii="Calibri" w:hAnsi="Calibri"/>
          <w:sz w:val="20"/>
        </w:rPr>
        <w:t>The model tends to hallucinate or repeat text on long inputs</w:t>
      </w:r>
    </w:p>
    <w:p>
      <w:pPr>
        <w:pStyle w:val="ListBullet"/>
        <w:spacing w:after="40"/>
        <w:ind w:left="360"/>
      </w:pPr>
      <w:r>
        <w:rPr>
          <w:rFonts w:ascii="Calibri" w:hAnsi="Calibri"/>
          <w:sz w:val="20"/>
        </w:rPr>
        <w:t>Error in one part of the video contaminates the entire transcription</w:t>
      </w:r>
    </w:p>
    <w:p>
      <w:pPr>
        <w:pStyle w:val="Heading2"/>
      </w:pPr>
      <w:r>
        <w:rPr>
          <w:rFonts w:ascii="Calibri" w:hAnsi="Calibri"/>
          <w:color w:val="2A5A8C"/>
        </w:rPr>
        <w:t>5.2 Fast Segmentation (fast_segment.py, 197 Lines)</w:t>
      </w:r>
    </w:p>
    <w:p>
      <w:pPr>
        <w:spacing w:after="120"/>
      </w:pPr>
      <w:r>
        <w:rPr>
          <w:rFonts w:ascii="Calibri" w:hAnsi="Calibri"/>
          <w:b w:val="0"/>
          <w:i w:val="0"/>
          <w:sz w:val="22"/>
        </w:rPr>
        <w:t>The fast_segment.py script implements ultra-fast video segmentation using ffmpeg's codec-copy mode (-c copy). This means no re-encoding occurs — the script simply locates keyframe boundaries and splits the video into segments. This is orders of magnitude faster than re-encoding because it only manipulates the container format, not the video data.</w:t>
      </w:r>
    </w:p>
    <w:p>
      <w:pPr>
        <w:spacing w:before="80" w:after="80"/>
        <w:ind w:left="432"/>
        <w:shd w:fill="f5f5f5" w:val="clear"/>
      </w:pPr>
      <w:r>
        <w:rPr>
          <w:rFonts w:ascii="Consolas" w:hAnsi="Consolas"/>
          <w:color w:val="2D2D2D"/>
          <w:sz w:val="16"/>
        </w:rPr>
        <w:t># Core segmentation command (codec-copy, no re-encoding)</w:t>
        <w:br/>
        <w:t>ffmpeg -ss {start_time} -i {input_video} \</w:t>
        <w:br/>
        <w:t xml:space="preserve">  -t {segment_duration} \</w:t>
        <w:br/>
        <w:t xml:space="preserve">  -c copy \</w:t>
        <w:br/>
        <w:t xml:space="preserve">  -avoid_negative_ts make_zero \</w:t>
        <w:br/>
        <w:t xml:space="preserve">  {output_segment}</w:t>
      </w:r>
    </w:p>
    <w:p>
      <w:pPr>
        <w:spacing w:after="120"/>
      </w:pPr>
      <w:r>
        <w:rPr>
          <w:rFonts w:ascii="Calibri" w:hAnsi="Calibri"/>
          <w:b w:val="0"/>
          <w:i w:val="0"/>
          <w:sz w:val="22"/>
        </w:rPr>
        <w:t>The script handles edge cases such as videos shorter than the segment duration (passed through unchanged), videos with no audio track, and videos with variable frame rates.</w:t>
      </w:r>
    </w:p>
    <w:p>
      <w:pPr>
        <w:pStyle w:val="Heading2"/>
      </w:pPr>
      <w:r>
        <w:rPr>
          <w:rFonts w:ascii="Calibri" w:hAnsi="Calibri"/>
          <w:color w:val="2A5A8C"/>
        </w:rPr>
        <w:t>5.3 Overlapping Segmentation (overlapping_segmentation.py, 390 Lines)</w:t>
      </w:r>
    </w:p>
    <w:p>
      <w:pPr>
        <w:spacing w:after="120"/>
      </w:pPr>
      <w:r>
        <w:rPr>
          <w:rFonts w:ascii="Calibri" w:hAnsi="Calibri"/>
          <w:b w:val="0"/>
          <w:i w:val="0"/>
          <w:sz w:val="22"/>
        </w:rPr>
        <w:t>The overlapping segmentation module extends basic segmentation with time-based overlap windows. With 12-second segments and 2-second overlap, a 30-second video produces segments at:</w:t>
      </w:r>
    </w:p>
    <w:p>
      <w:pPr>
        <w:spacing w:before="80" w:after="80"/>
        <w:ind w:left="432"/>
        <w:shd w:fill="f5f5f5" w:val="clear"/>
      </w:pPr>
      <w:r>
        <w:rPr>
          <w:rFonts w:ascii="Consolas" w:hAnsi="Consolas"/>
          <w:color w:val="2D2D2D"/>
          <w:sz w:val="16"/>
        </w:rPr>
        <w:t>Segment 0:  0:00 - 0:12  (12 seconds)</w:t>
        <w:br/>
        <w:t>Segment 1:  0:10 - 0:22  (12 seconds, 2s overlap with seg 0)</w:t>
        <w:br/>
        <w:t>Segment 2:  0:20 - 0:30  (10 seconds, 2s overlap with seg 1)</w:t>
        <w:br/>
        <w:br/>
        <w:t>Overlap regions contain duplicate content that can be used for:</w:t>
        <w:br/>
        <w:t xml:space="preserve">  - Boundary word recovery (words split at segment edges)</w:t>
        <w:br/>
        <w:t xml:space="preserve">  - Confidence comparison (same content decoded twice)</w:t>
        <w:br/>
        <w:t xml:space="preserve">  - Conflict resolution (merge_overlapping_predictions.py)</w:t>
      </w:r>
    </w:p>
    <w:p>
      <w:pPr>
        <w:pStyle w:val="Heading2"/>
      </w:pPr>
      <w:r>
        <w:rPr>
          <w:rFonts w:ascii="Calibri" w:hAnsi="Calibri"/>
          <w:color w:val="2A5A8C"/>
        </w:rPr>
        <w:t>5.4 Segment Naming Convention</w:t>
      </w:r>
    </w:p>
    <w:p>
      <w:pPr>
        <w:spacing w:after="120"/>
      </w:pPr>
      <w:r>
        <w:rPr>
          <w:rFonts w:ascii="Calibri" w:hAnsi="Calibri"/>
          <w:b w:val="0"/>
          <w:i w:val="0"/>
          <w:sz w:val="22"/>
        </w:rPr>
        <w:t>Every segment follows a strict naming convention that encodes its source video and temporal location: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8"/>
              </w:rPr>
              <w:t>Component</w:t>
            </w:r>
          </w:p>
        </w:tc>
        <w:tc>
          <w:tcPr>
            <w:tcW w:type="dxa" w:w="1872"/>
            <w:shd w:fill="1a3a5c"/>
          </w:tcPr>
          <w:p>
            <w:r/>
            <w:r>
              <w:rPr>
                <w:rFonts w:ascii="Calibri" w:hAnsi="Calibri"/>
                <w:b/>
                <w:color w:val="FFFFFF"/>
                <w:sz w:val="18"/>
              </w:rPr>
              <w:t>Format</w:t>
            </w:r>
          </w:p>
        </w:tc>
        <w:tc>
          <w:tcPr>
            <w:tcW w:type="dxa" w:w="2160"/>
            <w:shd w:fill="1a3a5c"/>
          </w:tcPr>
          <w:p>
            <w:r/>
            <w:r>
              <w:rPr>
                <w:rFonts w:ascii="Calibri" w:hAnsi="Calibri"/>
                <w:b/>
                <w:color w:val="FFFFFF"/>
                <w:sz w:val="18"/>
              </w:rPr>
              <w:t>Example</w:t>
            </w:r>
          </w:p>
        </w:tc>
        <w:tc>
          <w:tcPr>
            <w:tcW w:type="dxa" w:w="3600"/>
            <w:shd w:fill="1a3a5c"/>
          </w:tcPr>
          <w:p>
            <w:r/>
            <w:r>
              <w:rPr>
                <w:rFonts w:ascii="Calibri" w:hAnsi="Calibri"/>
                <w:b/>
                <w:color w:val="FFFFFF"/>
                <w:sz w:val="18"/>
              </w:rPr>
              <w:t>Meaning</w:t>
            </w:r>
          </w:p>
        </w:tc>
      </w:tr>
      <w:tr>
        <w:tc>
          <w:tcPr>
            <w:tcW w:type="dxa" w:w="1728"/>
          </w:tcPr>
          <w:p>
            <w:r/>
            <w:r>
              <w:rPr>
                <w:rFonts w:ascii="Calibri" w:hAnsi="Calibri"/>
                <w:b w:val="0"/>
                <w:sz w:val="18"/>
              </w:rPr>
              <w:t>Base name</w:t>
            </w:r>
          </w:p>
        </w:tc>
        <w:tc>
          <w:tcPr>
            <w:tcW w:type="dxa" w:w="1872"/>
          </w:tcPr>
          <w:p>
            <w:r/>
            <w:r>
              <w:rPr>
                <w:rFonts w:ascii="Calibri" w:hAnsi="Calibri"/>
                <w:b w:val="0"/>
                <w:sz w:val="18"/>
              </w:rPr>
              <w:t>{original_video}</w:t>
            </w:r>
          </w:p>
        </w:tc>
        <w:tc>
          <w:tcPr>
            <w:tcW w:type="dxa" w:w="2160"/>
          </w:tcPr>
          <w:p>
            <w:r/>
            <w:r>
              <w:rPr>
                <w:rFonts w:ascii="Calibri" w:hAnsi="Calibri"/>
                <w:b w:val="0"/>
                <w:sz w:val="18"/>
              </w:rPr>
              <w:t>Obama_speech</w:t>
            </w:r>
          </w:p>
        </w:tc>
        <w:tc>
          <w:tcPr>
            <w:tcW w:type="dxa" w:w="3600"/>
          </w:tcPr>
          <w:p>
            <w:r/>
            <w:r>
              <w:rPr>
                <w:rFonts w:ascii="Calibri" w:hAnsi="Calibri"/>
                <w:b w:val="0"/>
                <w:sz w:val="18"/>
              </w:rPr>
              <w:t>Source video filename (without extension)</w:t>
            </w:r>
          </w:p>
        </w:tc>
      </w:tr>
      <w:tr>
        <w:tc>
          <w:tcPr>
            <w:tcW w:type="dxa" w:w="1728"/>
            <w:shd w:fill="f0f4f8"/>
          </w:tcPr>
          <w:p>
            <w:r/>
            <w:r>
              <w:rPr>
                <w:rFonts w:ascii="Calibri" w:hAnsi="Calibri"/>
                <w:b w:val="0"/>
                <w:sz w:val="18"/>
              </w:rPr>
              <w:t>Segment index</w:t>
            </w:r>
          </w:p>
        </w:tc>
        <w:tc>
          <w:tcPr>
            <w:tcW w:type="dxa" w:w="1872"/>
            <w:shd w:fill="f0f4f8"/>
          </w:tcPr>
          <w:p>
            <w:r/>
            <w:r>
              <w:rPr>
                <w:rFonts w:ascii="Calibri" w:hAnsi="Calibri"/>
                <w:b w:val="0"/>
                <w:sz w:val="18"/>
              </w:rPr>
              <w:t>_{idx:02d}_</w:t>
            </w:r>
          </w:p>
        </w:tc>
        <w:tc>
          <w:tcPr>
            <w:tcW w:type="dxa" w:w="2160"/>
            <w:shd w:fill="f0f4f8"/>
          </w:tcPr>
          <w:p>
            <w:r/>
            <w:r>
              <w:rPr>
                <w:rFonts w:ascii="Calibri" w:hAnsi="Calibri"/>
                <w:b w:val="0"/>
                <w:sz w:val="18"/>
              </w:rPr>
              <w:t>_00_</w:t>
            </w:r>
          </w:p>
        </w:tc>
        <w:tc>
          <w:tcPr>
            <w:tcW w:type="dxa" w:w="3600"/>
            <w:shd w:fill="f0f4f8"/>
          </w:tcPr>
          <w:p>
            <w:r/>
            <w:r>
              <w:rPr>
                <w:rFonts w:ascii="Calibri" w:hAnsi="Calibri"/>
                <w:b w:val="0"/>
                <w:sz w:val="18"/>
              </w:rPr>
              <w:t>Zero-indexed segment number</w:t>
            </w:r>
          </w:p>
        </w:tc>
      </w:tr>
      <w:tr>
        <w:tc>
          <w:tcPr>
            <w:tcW w:type="dxa" w:w="1728"/>
          </w:tcPr>
          <w:p>
            <w:r/>
            <w:r>
              <w:rPr>
                <w:rFonts w:ascii="Calibri" w:hAnsi="Calibri"/>
                <w:b w:val="0"/>
                <w:sz w:val="18"/>
              </w:rPr>
              <w:t>Start frame</w:t>
            </w:r>
          </w:p>
        </w:tc>
        <w:tc>
          <w:tcPr>
            <w:tcW w:type="dxa" w:w="1872"/>
          </w:tcPr>
          <w:p>
            <w:r/>
            <w:r>
              <w:rPr>
                <w:rFonts w:ascii="Calibri" w:hAnsi="Calibri"/>
                <w:b w:val="0"/>
                <w:sz w:val="18"/>
              </w:rPr>
              <w:t>{start:06d}</w:t>
            </w:r>
          </w:p>
        </w:tc>
        <w:tc>
          <w:tcPr>
            <w:tcW w:type="dxa" w:w="2160"/>
          </w:tcPr>
          <w:p>
            <w:r/>
            <w:r>
              <w:rPr>
                <w:rFonts w:ascii="Calibri" w:hAnsi="Calibri"/>
                <w:b w:val="0"/>
                <w:sz w:val="18"/>
              </w:rPr>
              <w:t>000000</w:t>
            </w:r>
          </w:p>
        </w:tc>
        <w:tc>
          <w:tcPr>
            <w:tcW w:type="dxa" w:w="3600"/>
          </w:tcPr>
          <w:p>
            <w:r/>
            <w:r>
              <w:rPr>
                <w:rFonts w:ascii="Calibri" w:hAnsi="Calibri"/>
                <w:b w:val="0"/>
                <w:sz w:val="18"/>
              </w:rPr>
              <w:t>Start position in frames</w:t>
            </w:r>
          </w:p>
        </w:tc>
      </w:tr>
      <w:tr>
        <w:tc>
          <w:tcPr>
            <w:tcW w:type="dxa" w:w="1728"/>
            <w:shd w:fill="f0f4f8"/>
          </w:tcPr>
          <w:p>
            <w:r/>
            <w:r>
              <w:rPr>
                <w:rFonts w:ascii="Calibri" w:hAnsi="Calibri"/>
                <w:b w:val="0"/>
                <w:sz w:val="18"/>
              </w:rPr>
              <w:t>End frame</w:t>
            </w:r>
          </w:p>
        </w:tc>
        <w:tc>
          <w:tcPr>
            <w:tcW w:type="dxa" w:w="1872"/>
            <w:shd w:fill="f0f4f8"/>
          </w:tcPr>
          <w:p>
            <w:r/>
            <w:r>
              <w:rPr>
                <w:rFonts w:ascii="Calibri" w:hAnsi="Calibri"/>
                <w:b w:val="0"/>
                <w:sz w:val="18"/>
              </w:rPr>
              <w:t>_{end:06d}</w:t>
            </w:r>
          </w:p>
        </w:tc>
        <w:tc>
          <w:tcPr>
            <w:tcW w:type="dxa" w:w="2160"/>
            <w:shd w:fill="f0f4f8"/>
          </w:tcPr>
          <w:p>
            <w:r/>
            <w:r>
              <w:rPr>
                <w:rFonts w:ascii="Calibri" w:hAnsi="Calibri"/>
                <w:b w:val="0"/>
                <w:sz w:val="18"/>
              </w:rPr>
              <w:t>_000300</w:t>
            </w:r>
          </w:p>
        </w:tc>
        <w:tc>
          <w:tcPr>
            <w:tcW w:type="dxa" w:w="3600"/>
            <w:shd w:fill="f0f4f8"/>
          </w:tcPr>
          <w:p>
            <w:r/>
            <w:r>
              <w:rPr>
                <w:rFonts w:ascii="Calibri" w:hAnsi="Calibri"/>
                <w:b w:val="0"/>
                <w:sz w:val="18"/>
              </w:rPr>
              <w:t>End position in frames</w:t>
            </w:r>
          </w:p>
        </w:tc>
      </w:tr>
      <w:tr>
        <w:tc>
          <w:tcPr>
            <w:tcW w:type="dxa" w:w="1728"/>
          </w:tcPr>
          <w:p>
            <w:r/>
            <w:r>
              <w:rPr>
                <w:rFonts w:ascii="Calibri" w:hAnsi="Calibri"/>
                <w:b w:val="0"/>
                <w:sz w:val="18"/>
              </w:rPr>
              <w:t>Extension</w:t>
            </w:r>
          </w:p>
        </w:tc>
        <w:tc>
          <w:tcPr>
            <w:tcW w:type="dxa" w:w="1872"/>
          </w:tcPr>
          <w:p>
            <w:r/>
            <w:r>
              <w:rPr>
                <w:rFonts w:ascii="Calibri" w:hAnsi="Calibri"/>
                <w:b w:val="0"/>
                <w:sz w:val="18"/>
              </w:rPr>
              <w:t>.mp4</w:t>
            </w:r>
          </w:p>
        </w:tc>
        <w:tc>
          <w:tcPr>
            <w:tcW w:type="dxa" w:w="2160"/>
          </w:tcPr>
          <w:p>
            <w:r/>
            <w:r>
              <w:rPr>
                <w:rFonts w:ascii="Calibri" w:hAnsi="Calibri"/>
                <w:b w:val="0"/>
                <w:sz w:val="18"/>
              </w:rPr>
              <w:t>.mp4</w:t>
            </w:r>
          </w:p>
        </w:tc>
        <w:tc>
          <w:tcPr>
            <w:tcW w:type="dxa" w:w="3600"/>
          </w:tcPr>
          <w:p>
            <w:r/>
            <w:r>
              <w:rPr>
                <w:rFonts w:ascii="Calibri" w:hAnsi="Calibri"/>
                <w:b w:val="0"/>
                <w:sz w:val="18"/>
              </w:rPr>
              <w:t>Always MP4</w:t>
            </w:r>
          </w:p>
        </w:tc>
      </w:tr>
    </w:tbl>
    <w:p/>
    <w:p>
      <w:pPr>
        <w:spacing w:after="120"/>
      </w:pPr>
      <w:r>
        <w:rPr>
          <w:rFonts w:ascii="Calibri" w:hAnsi="Calibri"/>
          <w:b w:val="0"/>
          <w:i w:val="0"/>
          <w:sz w:val="22"/>
        </w:rPr>
        <w:t>Full example: Obama_speech_00_000000_000300.mp4 — first segment of "Obama_speech.mp4", frames 0 to 300 (at 25 FPS = 12 seconds).</w:t>
      </w:r>
    </w:p>
    <w:p>
      <w:pPr>
        <w:pStyle w:val="Heading2"/>
      </w:pPr>
      <w:r>
        <w:rPr>
          <w:rFonts w:ascii="Calibri" w:hAnsi="Calibri"/>
          <w:color w:val="2A5A8C"/>
        </w:rPr>
        <w:t>5.5 Evolution: 4-Second to 12-Second Segments</w:t>
      </w:r>
    </w:p>
    <w:p>
      <w:pPr>
        <w:spacing w:after="120"/>
      </w:pPr>
      <w:r>
        <w:rPr>
          <w:rFonts w:ascii="Calibri" w:hAnsi="Calibri"/>
          <w:b w:val="0"/>
          <w:i w:val="0"/>
          <w:sz w:val="22"/>
        </w:rPr>
        <w:t>The segmentation window was changed from 4 seconds to 12 seconds during development. The original 4-second windows were too short for meaningful transcription — many segments contained only partial words or silence. The 12-second window provides substantially more context for the model.</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Aspect</w:t>
            </w:r>
          </w:p>
        </w:tc>
        <w:tc>
          <w:tcPr>
            <w:tcW w:type="dxa" w:w="3312"/>
            <w:shd w:fill="1a3a5c"/>
          </w:tcPr>
          <w:p>
            <w:r/>
            <w:r>
              <w:rPr>
                <w:rFonts w:ascii="Calibri" w:hAnsi="Calibri"/>
                <w:b/>
                <w:color w:val="FFFFFF"/>
                <w:sz w:val="18"/>
              </w:rPr>
              <w:t>4-Second Segments</w:t>
            </w:r>
          </w:p>
        </w:tc>
        <w:tc>
          <w:tcPr>
            <w:tcW w:type="dxa" w:w="3456"/>
            <w:shd w:fill="1a3a5c"/>
          </w:tcPr>
          <w:p>
            <w:r/>
            <w:r>
              <w:rPr>
                <w:rFonts w:ascii="Calibri" w:hAnsi="Calibri"/>
                <w:b/>
                <w:color w:val="FFFFFF"/>
                <w:sz w:val="18"/>
              </w:rPr>
              <w:t>12-Second Segments</w:t>
            </w:r>
          </w:p>
        </w:tc>
      </w:tr>
      <w:tr>
        <w:tc>
          <w:tcPr>
            <w:tcW w:type="dxa" w:w="2592"/>
          </w:tcPr>
          <w:p>
            <w:r/>
            <w:r>
              <w:rPr>
                <w:rFonts w:ascii="Calibri" w:hAnsi="Calibri"/>
                <w:b w:val="0"/>
                <w:sz w:val="18"/>
              </w:rPr>
              <w:t>Context per segment</w:t>
            </w:r>
          </w:p>
        </w:tc>
        <w:tc>
          <w:tcPr>
            <w:tcW w:type="dxa" w:w="3312"/>
          </w:tcPr>
          <w:p>
            <w:r/>
            <w:r>
              <w:rPr>
                <w:rFonts w:ascii="Calibri" w:hAnsi="Calibri"/>
                <w:b w:val="0"/>
                <w:sz w:val="18"/>
              </w:rPr>
              <w:t>Very limited (~2-4 words)</w:t>
            </w:r>
          </w:p>
        </w:tc>
        <w:tc>
          <w:tcPr>
            <w:tcW w:type="dxa" w:w="3456"/>
          </w:tcPr>
          <w:p>
            <w:r/>
            <w:r>
              <w:rPr>
                <w:rFonts w:ascii="Calibri" w:hAnsi="Calibri"/>
                <w:b w:val="0"/>
                <w:sz w:val="18"/>
              </w:rPr>
              <w:t>Adequate (~8-20 words)</w:t>
            </w:r>
          </w:p>
        </w:tc>
      </w:tr>
      <w:tr>
        <w:tc>
          <w:tcPr>
            <w:tcW w:type="dxa" w:w="2592"/>
            <w:shd w:fill="f0f4f8"/>
          </w:tcPr>
          <w:p>
            <w:r/>
            <w:r>
              <w:rPr>
                <w:rFonts w:ascii="Calibri" w:hAnsi="Calibri"/>
                <w:b w:val="0"/>
                <w:sz w:val="18"/>
              </w:rPr>
              <w:t>Segments per minute</w:t>
            </w:r>
          </w:p>
        </w:tc>
        <w:tc>
          <w:tcPr>
            <w:tcW w:type="dxa" w:w="3312"/>
            <w:shd w:fill="f0f4f8"/>
          </w:tcPr>
          <w:p>
            <w:r/>
            <w:r>
              <w:rPr>
                <w:rFonts w:ascii="Calibri" w:hAnsi="Calibri"/>
                <w:b w:val="0"/>
                <w:sz w:val="18"/>
              </w:rPr>
              <w:t>~15</w:t>
            </w:r>
          </w:p>
        </w:tc>
        <w:tc>
          <w:tcPr>
            <w:tcW w:type="dxa" w:w="3456"/>
            <w:shd w:fill="f0f4f8"/>
          </w:tcPr>
          <w:p>
            <w:r/>
            <w:r>
              <w:rPr>
                <w:rFonts w:ascii="Calibri" w:hAnsi="Calibri"/>
                <w:b w:val="0"/>
                <w:sz w:val="18"/>
              </w:rPr>
              <w:t>~5</w:t>
            </w:r>
          </w:p>
        </w:tc>
      </w:tr>
      <w:tr>
        <w:tc>
          <w:tcPr>
            <w:tcW w:type="dxa" w:w="2592"/>
          </w:tcPr>
          <w:p>
            <w:r/>
            <w:r>
              <w:rPr>
                <w:rFonts w:ascii="Calibri" w:hAnsi="Calibri"/>
                <w:b w:val="0"/>
                <w:sz w:val="18"/>
              </w:rPr>
              <w:t>Boundary effects</w:t>
            </w:r>
          </w:p>
        </w:tc>
        <w:tc>
          <w:tcPr>
            <w:tcW w:type="dxa" w:w="3312"/>
          </w:tcPr>
          <w:p>
            <w:r/>
            <w:r>
              <w:rPr>
                <w:rFonts w:ascii="Calibri" w:hAnsi="Calibri"/>
                <w:b w:val="0"/>
                <w:sz w:val="18"/>
              </w:rPr>
              <w:t>Many cut words</w:t>
            </w:r>
          </w:p>
        </w:tc>
        <w:tc>
          <w:tcPr>
            <w:tcW w:type="dxa" w:w="3456"/>
          </w:tcPr>
          <w:p>
            <w:r/>
            <w:r>
              <w:rPr>
                <w:rFonts w:ascii="Calibri" w:hAnsi="Calibri"/>
                <w:b w:val="0"/>
                <w:sz w:val="18"/>
              </w:rPr>
              <w:t>Few cut words</w:t>
            </w:r>
          </w:p>
        </w:tc>
      </w:tr>
      <w:tr>
        <w:tc>
          <w:tcPr>
            <w:tcW w:type="dxa" w:w="2592"/>
            <w:shd w:fill="f0f4f8"/>
          </w:tcPr>
          <w:p>
            <w:r/>
            <w:r>
              <w:rPr>
                <w:rFonts w:ascii="Calibri" w:hAnsi="Calibri"/>
                <w:b w:val="0"/>
                <w:sz w:val="18"/>
              </w:rPr>
              <w:t>Model performance</w:t>
            </w:r>
          </w:p>
        </w:tc>
        <w:tc>
          <w:tcPr>
            <w:tcW w:type="dxa" w:w="3312"/>
            <w:shd w:fill="f0f4f8"/>
          </w:tcPr>
          <w:p>
            <w:r/>
            <w:r>
              <w:rPr>
                <w:rFonts w:ascii="Calibri" w:hAnsi="Calibri"/>
                <w:b w:val="0"/>
                <w:sz w:val="18"/>
              </w:rPr>
              <w:t>High error rate</w:t>
            </w:r>
          </w:p>
        </w:tc>
        <w:tc>
          <w:tcPr>
            <w:tcW w:type="dxa" w:w="3456"/>
            <w:shd w:fill="f0f4f8"/>
          </w:tcPr>
          <w:p>
            <w:r/>
            <w:r>
              <w:rPr>
                <w:rFonts w:ascii="Calibri" w:hAnsi="Calibri"/>
                <w:b w:val="0"/>
                <w:sz w:val="18"/>
              </w:rPr>
              <w:t>Better transcription quality</w:t>
            </w:r>
          </w:p>
        </w:tc>
      </w:tr>
      <w:tr>
        <w:tc>
          <w:tcPr>
            <w:tcW w:type="dxa" w:w="2592"/>
          </w:tcPr>
          <w:p>
            <w:r/>
            <w:r>
              <w:rPr>
                <w:rFonts w:ascii="Calibri" w:hAnsi="Calibri"/>
                <w:b w:val="0"/>
                <w:sz w:val="18"/>
              </w:rPr>
              <w:t>Processing time</w:t>
            </w:r>
          </w:p>
        </w:tc>
        <w:tc>
          <w:tcPr>
            <w:tcW w:type="dxa" w:w="3312"/>
          </w:tcPr>
          <w:p>
            <w:r/>
            <w:r>
              <w:rPr>
                <w:rFonts w:ascii="Calibri" w:hAnsi="Calibri"/>
                <w:b w:val="0"/>
                <w:sz w:val="18"/>
              </w:rPr>
              <w:t>More overhead per segment</w:t>
            </w:r>
          </w:p>
        </w:tc>
        <w:tc>
          <w:tcPr>
            <w:tcW w:type="dxa" w:w="3456"/>
          </w:tcPr>
          <w:p>
            <w:r/>
            <w:r>
              <w:rPr>
                <w:rFonts w:ascii="Calibri" w:hAnsi="Calibri"/>
                <w:b w:val="0"/>
                <w:sz w:val="18"/>
              </w:rPr>
              <w:t>Fewer segments to process</w:t>
            </w:r>
          </w:p>
        </w:tc>
      </w:tr>
    </w:tbl>
    <w:p/>
    <w:p>
      <w:pPr>
        <w:pStyle w:val="Heading2"/>
      </w:pPr>
      <w:r>
        <w:rPr>
          <w:rFonts w:ascii="Calibri" w:hAnsi="Calibri"/>
          <w:color w:val="2A5A8C"/>
        </w:rPr>
        <w:t>5.6 Non-Segmented Video Naming Bug</w:t>
      </w:r>
    </w:p>
    <w:p>
      <w:pPr>
        <w:spacing w:after="120"/>
      </w:pPr>
      <w:r>
        <w:rPr>
          <w:rFonts w:ascii="Calibri" w:hAnsi="Calibri"/>
          <w:b w:val="0"/>
          <w:i w:val="0"/>
          <w:sz w:val="22"/>
        </w:rPr>
        <w:t>A bug was discovered where videos shorter than the segment duration (e.g., a 10-second clip with 12-second windows) were passed through without segmentation but retained their original filename. This caused downstream stages to fail because they expected the segment naming convention. The fix ensures that even non-segmented videos are renamed to follow the convention (e.g., short_clip.mp4 becomes short_clip_00_000000_000250.mp4).</w:t>
      </w:r>
    </w:p>
    <w:p>
      <w:pPr>
        <w:pStyle w:val="Heading2"/>
      </w:pPr>
      <w:r>
        <w:rPr>
          <w:rFonts w:ascii="Calibri" w:hAnsi="Calibri"/>
          <w:color w:val="2A5A8C"/>
        </w:rPr>
        <w:t>5.7 Why Segments Are Not Merged Back</w:t>
      </w:r>
    </w:p>
    <w:p>
      <w:pPr>
        <w:spacing w:after="120"/>
      </w:pPr>
      <w:r>
        <w:rPr>
          <w:rFonts w:ascii="Calibri" w:hAnsi="Calibri"/>
          <w:b w:val="0"/>
          <w:i w:val="0"/>
          <w:sz w:val="22"/>
        </w:rPr>
        <w:t>An early design choice was to keep segment-level outputs rather than merging predictions back into a single per-video transcription. This decision was made for four reasons:</w:t>
      </w:r>
    </w:p>
    <w:p>
      <w:pPr>
        <w:pStyle w:val="ListBullet"/>
        <w:spacing w:after="40"/>
        <w:ind w:left="360"/>
      </w:pPr>
      <w:r>
        <w:rPr>
          <w:rFonts w:ascii="Calibri" w:hAnsi="Calibri"/>
          <w:sz w:val="20"/>
        </w:rPr>
        <w:t>Segment-level quality assessment: each segment gets its own WER score, making it easy to identify problematic segments</w:t>
      </w:r>
    </w:p>
    <w:p>
      <w:pPr>
        <w:pStyle w:val="ListBullet"/>
        <w:spacing w:after="40"/>
        <w:ind w:left="360"/>
      </w:pPr>
      <w:r>
        <w:rPr>
          <w:rFonts w:ascii="Calibri" w:hAnsi="Calibri"/>
          <w:sz w:val="20"/>
        </w:rPr>
        <w:t>Overlap handling complexity: merging overlapping predictions requires conflict resolution (which words to keep at boundaries)</w:t>
      </w:r>
    </w:p>
    <w:p>
      <w:pPr>
        <w:pStyle w:val="ListBullet"/>
        <w:spacing w:after="40"/>
        <w:ind w:left="360"/>
      </w:pPr>
      <w:r>
        <w:rPr>
          <w:rFonts w:ascii="Calibri" w:hAnsi="Calibri"/>
          <w:sz w:val="20"/>
        </w:rPr>
        <w:t>User value: burned videos with per-segment subtitles are more useful for manual review than a single long transcript</w:t>
      </w:r>
    </w:p>
    <w:p>
      <w:pPr>
        <w:pStyle w:val="ListBullet"/>
        <w:spacing w:after="40"/>
        <w:ind w:left="360"/>
      </w:pPr>
      <w:r>
        <w:rPr>
          <w:rFonts w:ascii="Calibri" w:hAnsi="Calibri"/>
          <w:sz w:val="20"/>
        </w:rPr>
        <w:t>Debugging: segment-level output makes it easier to trace issues back to specific video moments</w:t>
      </w:r>
    </w:p>
    <w:p>
      <w:r>
        <w:br w:type="page"/>
      </w:r>
    </w:p>
    <w:p>
      <w:bookmarkStart w:id="6" w:name="ch6"/>
      <w:pPr>
        <w:pStyle w:val="Heading1"/>
      </w:pPr>
      <w:r>
        <w:rPr>
          <w:rFonts w:ascii="Calibri" w:hAnsi="Calibri"/>
          <w:color w:val="1A3A5C"/>
        </w:rPr>
        <w:t>6. Face Detection &amp; Mouth Cropping</w:t>
      </w:r>
      <w:bookmarkEnd w:id="6"/>
    </w:p>
    <w:p>
      <w:pPr>
        <w:spacing w:after="120"/>
      </w:pPr>
      <w:r>
        <w:rPr>
          <w:rFonts w:ascii="Calibri" w:hAnsi="Calibri"/>
          <w:b w:val="0"/>
          <w:i w:val="0"/>
          <w:sz w:val="22"/>
        </w:rPr>
        <w:t>The VSP-LLM model requires tightly-cropped mouth region videos as input — specifically, 88x88 pixel grayscale crops centered on the speaker's mouth, resampled to 25 frames per second. Producing these crops from arbitrary video requires robust face detection, landmark estimation, spatial transformation, and temporal interpolation. This chapter documents the detection pipeline and the modifications made to improve its reliability in production conditions.</w:t>
      </w:r>
    </w:p>
    <w:p>
      <w:pPr>
        <w:pStyle w:val="Heading2"/>
      </w:pPr>
      <w:r>
        <w:rPr>
          <w:rFonts w:ascii="Calibri" w:hAnsi="Calibri"/>
          <w:color w:val="2A5A8C"/>
        </w:rPr>
        <w:t>6.1 Detection Pipeline Overview</w:t>
      </w:r>
    </w:p>
    <w:p>
      <w:pPr>
        <w:spacing w:after="120"/>
      </w:pPr>
      <w:r>
        <w:rPr>
          <w:rFonts w:ascii="Calibri" w:hAnsi="Calibri"/>
          <w:b w:val="0"/>
          <w:i w:val="0"/>
          <w:sz w:val="22"/>
        </w:rPr>
        <w:t>The face detection and cropping pipeline processes each video segment through four stages:</w:t>
      </w:r>
    </w:p>
    <w:p>
      <w:pPr>
        <w:spacing w:before="80" w:after="80"/>
        <w:ind w:left="432"/>
        <w:shd w:fill="f5f5f5" w:val="clear"/>
      </w:pPr>
      <w:r>
        <w:rPr>
          <w:rFonts w:ascii="Consolas" w:hAnsi="Consolas"/>
          <w:color w:val="2D2D2D"/>
          <w:sz w:val="16"/>
        </w:rPr>
        <w:t>1. Face Detection (detector.py)</w:t>
        <w:br/>
        <w:t xml:space="preserve">   └── Detect faces in every frame</w:t>
        <w:br/>
        <w:t xml:space="preserve">   └── Extract 4 keypoints per face (eyes + mouth corners)</w:t>
        <w:br/>
        <w:t xml:space="preserve">   └── Select largest face per frame</w:t>
        <w:br/>
        <w:br/>
        <w:t>2. Landmark Interpolation (video_process.py)</w:t>
        <w:br/>
        <w:t xml:space="preserve">   └── Fill in missing detections via temporal interpolation</w:t>
        <w:br/>
        <w:t xml:space="preserve">   └── Smooth landmark trajectories across frames</w:t>
        <w:br/>
        <w:br/>
        <w:t>3. Spatial Transformation (video_process.py)</w:t>
        <w:br/>
        <w:t xml:space="preserve">   └── Compute similarity transform from landmarks</w:t>
        <w:br/>
        <w:t xml:space="preserve">   └── Align and crop mouth region (88x88 pixels)</w:t>
        <w:br/>
        <w:br/>
        <w:t>4. Output Generation</w:t>
        <w:br/>
        <w:t xml:space="preserve">   └── Write grayscale mouth crop video at 25 FPS</w:t>
        <w:br/>
        <w:t xml:space="preserve">   └── Save as .mp4 in LRS3-compatible directory structure</w:t>
      </w:r>
    </w:p>
    <w:p>
      <w:pPr>
        <w:pStyle w:val="Heading2"/>
      </w:pPr>
      <w:r>
        <w:rPr>
          <w:rFonts w:ascii="Calibri" w:hAnsi="Calibri"/>
          <w:color w:val="2A5A8C"/>
        </w:rPr>
        <w:t>6.2 MediaPipe Detector (52 Lines)</w:t>
      </w:r>
    </w:p>
    <w:p>
      <w:pPr>
        <w:spacing w:after="120"/>
      </w:pPr>
      <w:r>
        <w:rPr>
          <w:rFonts w:ascii="Calibri" w:hAnsi="Calibri"/>
          <w:b w:val="0"/>
          <w:i w:val="0"/>
          <w:sz w:val="22"/>
        </w:rPr>
        <w:t>The primary face detector uses Google's MediaPipe library with a two-tier detection strategy. This was an improvement over using a single detection model, which would fail on either distant or close-up faces depending on the model selection.</w:t>
      </w:r>
    </w:p>
    <w:p>
      <w:pPr>
        <w:spacing w:before="80" w:after="80"/>
        <w:ind w:left="432"/>
        <w:shd w:fill="f5f5f5" w:val="clear"/>
      </w:pPr>
      <w:r>
        <w:rPr>
          <w:rFonts w:ascii="Consolas" w:hAnsi="Consolas"/>
          <w:color w:val="2D2D2D"/>
          <w:sz w:val="16"/>
        </w:rPr>
        <w:t>class LandmarksDetector:</w:t>
        <w:br/>
        <w:t xml:space="preserve">    def __init__(self):</w:t>
        <w:br/>
        <w:t xml:space="preserve">        # Two-tier strategy:</w:t>
        <w:br/>
        <w:t xml:space="preserve">        #   model_selection=1: full-range model (detects distant faces)</w:t>
        <w:br/>
        <w:t xml:space="preserve">        #   model_selection=0: short-range model (detects close-up faces)</w:t>
        <w:br/>
        <w:t xml:space="preserve">        self.min_detection_confidence = 0.5</w:t>
        <w:br/>
        <w:br/>
        <w:t xml:space="preserve">    def detect(self, frames):</w:t>
        <w:br/>
        <w:t xml:space="preserve">        # Try full-range model first</w:t>
        <w:br/>
        <w:t xml:space="preserve">        results = self._detect_with_model(frames, model_selection=1)</w:t>
        <w:br/>
        <w:t xml:space="preserve">        if all frames failed:</w:t>
        <w:br/>
        <w:t xml:space="preserve">            # Fallback to short-range model</w:t>
        <w:br/>
        <w:t xml:space="preserve">            results = self._detect_with_model(frames, model_selection=0)</w:t>
        <w:br/>
        <w:t xml:space="preserve">        if still all frames failed:</w:t>
        <w:br/>
        <w:t xml:space="preserve">            raise RuntimeError("Cannot detect any frames in the video")</w:t>
        <w:br/>
        <w:t xml:space="preserve">        return results  # numpy array [num_faces, 4 keypoints, (x, y)]</w:t>
      </w:r>
    </w:p>
    <w:p>
      <w:pPr>
        <w:spacing w:after="120"/>
      </w:pPr>
      <w:r>
        <w:rPr>
          <w:rFonts w:ascii="Calibri" w:hAnsi="Calibri"/>
          <w:b w:val="0"/>
          <w:i w:val="0"/>
          <w:sz w:val="22"/>
        </w:rPr>
        <w:t>The two-tier approach significantly improved detection rates in production. YouTube videos contain a wide range of camera distances — from news anchors at arm's length to speakers at podiums across a room. The full-range model handles distant faces, while the short-range model catches close-up selfie-style videos.</w:t>
      </w:r>
    </w:p>
    <w:p>
      <w:pPr>
        <w:pStyle w:val="Heading2"/>
      </w:pPr>
      <w:r>
        <w:rPr>
          <w:rFonts w:ascii="Calibri" w:hAnsi="Calibri"/>
          <w:color w:val="2A5A8C"/>
        </w:rPr>
        <w:t>6.3 Video Processing (video_process.py, 220 Lines)</w:t>
      </w:r>
    </w:p>
    <w:p>
      <w:pPr>
        <w:spacing w:after="120"/>
      </w:pPr>
      <w:r>
        <w:rPr>
          <w:rFonts w:ascii="Calibri" w:hAnsi="Calibri"/>
          <w:b w:val="0"/>
          <w:i w:val="0"/>
          <w:sz w:val="22"/>
        </w:rPr>
        <w:t>The video processing module handles the transformation from detected face landmarks to cropped mouth region videos. Key operations include:</w:t>
      </w:r>
    </w:p>
    <w:p>
      <w:pPr>
        <w:pStyle w:val="ListBullet"/>
        <w:spacing w:after="40"/>
        <w:ind w:left="360"/>
      </w:pPr>
      <w:r>
        <w:rPr>
          <w:rFonts w:ascii="Calibri" w:hAnsi="Calibri"/>
          <w:b/>
          <w:sz w:val="20"/>
        </w:rPr>
        <w:t xml:space="preserve">Landmark Interpolation: </w:t>
      </w:r>
      <w:r>
        <w:rPr>
          <w:rFonts w:ascii="Calibri" w:hAnsi="Calibri"/>
          <w:sz w:val="20"/>
        </w:rPr>
        <w:t>When face detection fails on individual frames (due to motion blur, occlusion, or camera transitions), the module interpolates missing landmarks from neighboring frames. This prevents jarring jumps in the crop position.</w:t>
      </w:r>
    </w:p>
    <w:p>
      <w:pPr>
        <w:pStyle w:val="ListBullet"/>
        <w:spacing w:after="40"/>
        <w:ind w:left="360"/>
      </w:pPr>
      <w:r>
        <w:rPr>
          <w:rFonts w:ascii="Calibri" w:hAnsi="Calibri"/>
          <w:b/>
          <w:sz w:val="20"/>
        </w:rPr>
        <w:t xml:space="preserve">Similarity Transform: </w:t>
      </w:r>
      <w:r>
        <w:rPr>
          <w:rFonts w:ascii="Calibri" w:hAnsi="Calibri"/>
          <w:sz w:val="20"/>
        </w:rPr>
        <w:t>A 2D similarity transform (rotation, scaling, translation) is computed from the eye and mouth corner landmarks to align the face to a canonical orientation. This ensures the mouth region is consistently positioned regardless of head tilt or camera angle.</w:t>
      </w:r>
    </w:p>
    <w:p>
      <w:pPr>
        <w:pStyle w:val="ListBullet"/>
        <w:spacing w:after="40"/>
        <w:ind w:left="360"/>
      </w:pPr>
      <w:r>
        <w:rPr>
          <w:rFonts w:ascii="Calibri" w:hAnsi="Calibri"/>
          <w:b/>
          <w:sz w:val="20"/>
        </w:rPr>
        <w:t xml:space="preserve">cut_patch() Function: </w:t>
      </w:r>
      <w:r>
        <w:rPr>
          <w:rFonts w:ascii="Calibri" w:hAnsi="Calibri"/>
          <w:sz w:val="20"/>
        </w:rPr>
        <w:t>Extracts the 88x88 pixel mouth region from the aligned frame. The crop is centered on the midpoint between the mouth corner landmarks, with a fixed-size window that captures the lips and immediate surrounding area.</w:t>
      </w:r>
    </w:p>
    <w:p>
      <w:pPr>
        <w:pStyle w:val="ListBullet"/>
        <w:spacing w:after="40"/>
        <w:ind w:left="360"/>
      </w:pPr>
      <w:r>
        <w:rPr>
          <w:rFonts w:ascii="Calibri" w:hAnsi="Calibri"/>
          <w:b/>
          <w:sz w:val="20"/>
        </w:rPr>
        <w:t xml:space="preserve">Temporal Resampling: </w:t>
      </w:r>
      <w:r>
        <w:rPr>
          <w:rFonts w:ascii="Calibri" w:hAnsi="Calibri"/>
          <w:sz w:val="20"/>
        </w:rPr>
        <w:t>Input videos at various frame rates (24, 30, 60 FPS) are resampled to exactly 25 FPS to match the training data distribution.</w:t>
      </w:r>
    </w:p>
    <w:p>
      <w:pPr>
        <w:pStyle w:val="Heading2"/>
      </w:pPr>
      <w:r>
        <w:rPr>
          <w:rFonts w:ascii="Calibri" w:hAnsi="Calibri"/>
          <w:color w:val="2A5A8C"/>
        </w:rPr>
        <w:t>6.4 RetinaFace Alternative (260 Lines)</w:t>
      </w:r>
    </w:p>
    <w:p>
      <w:pPr>
        <w:spacing w:after="120"/>
      </w:pPr>
      <w:r>
        <w:rPr>
          <w:rFonts w:ascii="Calibri" w:hAnsi="Calibri"/>
          <w:b w:val="0"/>
          <w:i w:val="0"/>
          <w:sz w:val="22"/>
        </w:rPr>
        <w:t>An alternative face detection backend using RetinaFace is also available. RetinaFace is a deep learning-based face detector that provides higher accuracy than MediaPipe, especially for difficult angles and partial occlusions, but at significantly slower inference speed.</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Aspect</w:t>
            </w:r>
          </w:p>
        </w:tc>
        <w:tc>
          <w:tcPr>
            <w:tcW w:type="dxa" w:w="3600"/>
            <w:shd w:fill="1a3a5c"/>
          </w:tcPr>
          <w:p>
            <w:r/>
            <w:r>
              <w:rPr>
                <w:rFonts w:ascii="Calibri" w:hAnsi="Calibri"/>
                <w:b/>
                <w:color w:val="FFFFFF"/>
                <w:sz w:val="18"/>
              </w:rPr>
              <w:t>MediaPipe</w:t>
            </w:r>
          </w:p>
        </w:tc>
        <w:tc>
          <w:tcPr>
            <w:tcW w:type="dxa" w:w="3600"/>
            <w:shd w:fill="1a3a5c"/>
          </w:tcPr>
          <w:p>
            <w:r/>
            <w:r>
              <w:rPr>
                <w:rFonts w:ascii="Calibri" w:hAnsi="Calibri"/>
                <w:b/>
                <w:color w:val="FFFFFF"/>
                <w:sz w:val="18"/>
              </w:rPr>
              <w:t>RetinaFace</w:t>
            </w:r>
          </w:p>
        </w:tc>
      </w:tr>
      <w:tr>
        <w:tc>
          <w:tcPr>
            <w:tcW w:type="dxa" w:w="2160"/>
          </w:tcPr>
          <w:p>
            <w:r/>
            <w:r>
              <w:rPr>
                <w:rFonts w:ascii="Calibri" w:hAnsi="Calibri"/>
                <w:b w:val="0"/>
                <w:sz w:val="18"/>
              </w:rPr>
              <w:t>detector.py</w:t>
            </w:r>
          </w:p>
        </w:tc>
        <w:tc>
          <w:tcPr>
            <w:tcW w:type="dxa" w:w="3600"/>
          </w:tcPr>
          <w:p>
            <w:r/>
            <w:r>
              <w:rPr>
                <w:rFonts w:ascii="Calibri" w:hAnsi="Calibri"/>
                <w:b w:val="0"/>
                <w:sz w:val="18"/>
              </w:rPr>
              <w:t>52 lines</w:t>
            </w:r>
          </w:p>
        </w:tc>
        <w:tc>
          <w:tcPr>
            <w:tcW w:type="dxa" w:w="3600"/>
          </w:tcPr>
          <w:p>
            <w:r/>
            <w:r>
              <w:rPr>
                <w:rFonts w:ascii="Calibri" w:hAnsi="Calibri"/>
                <w:b w:val="0"/>
                <w:sz w:val="18"/>
              </w:rPr>
              <w:t>43 lines</w:t>
            </w:r>
          </w:p>
        </w:tc>
      </w:tr>
      <w:tr>
        <w:tc>
          <w:tcPr>
            <w:tcW w:type="dxa" w:w="2160"/>
            <w:shd w:fill="f0f4f8"/>
          </w:tcPr>
          <w:p>
            <w:r/>
            <w:r>
              <w:rPr>
                <w:rFonts w:ascii="Calibri" w:hAnsi="Calibri"/>
                <w:b w:val="0"/>
                <w:sz w:val="18"/>
              </w:rPr>
              <w:t>video_process.py</w:t>
            </w:r>
          </w:p>
        </w:tc>
        <w:tc>
          <w:tcPr>
            <w:tcW w:type="dxa" w:w="3600"/>
            <w:shd w:fill="f0f4f8"/>
          </w:tcPr>
          <w:p>
            <w:r/>
            <w:r>
              <w:rPr>
                <w:rFonts w:ascii="Calibri" w:hAnsi="Calibri"/>
                <w:b w:val="0"/>
                <w:sz w:val="18"/>
              </w:rPr>
              <w:t>220 lines</w:t>
            </w:r>
          </w:p>
        </w:tc>
        <w:tc>
          <w:tcPr>
            <w:tcW w:type="dxa" w:w="3600"/>
            <w:shd w:fill="f0f4f8"/>
          </w:tcPr>
          <w:p>
            <w:r/>
            <w:r>
              <w:rPr>
                <w:rFonts w:ascii="Calibri" w:hAnsi="Calibri"/>
                <w:b w:val="0"/>
                <w:sz w:val="18"/>
              </w:rPr>
              <w:t>217 lines</w:t>
            </w:r>
          </w:p>
        </w:tc>
      </w:tr>
      <w:tr>
        <w:tc>
          <w:tcPr>
            <w:tcW w:type="dxa" w:w="2160"/>
          </w:tcPr>
          <w:p>
            <w:r/>
            <w:r>
              <w:rPr>
                <w:rFonts w:ascii="Calibri" w:hAnsi="Calibri"/>
                <w:b w:val="0"/>
                <w:sz w:val="18"/>
              </w:rPr>
              <w:t>Speed</w:t>
            </w:r>
          </w:p>
        </w:tc>
        <w:tc>
          <w:tcPr>
            <w:tcW w:type="dxa" w:w="3600"/>
          </w:tcPr>
          <w:p>
            <w:r/>
            <w:r>
              <w:rPr>
                <w:rFonts w:ascii="Calibri" w:hAnsi="Calibri"/>
                <w:b w:val="0"/>
                <w:sz w:val="18"/>
              </w:rPr>
              <w:t>Fast (CPU-based)</w:t>
            </w:r>
          </w:p>
        </w:tc>
        <w:tc>
          <w:tcPr>
            <w:tcW w:type="dxa" w:w="3600"/>
          </w:tcPr>
          <w:p>
            <w:r/>
            <w:r>
              <w:rPr>
                <w:rFonts w:ascii="Calibri" w:hAnsi="Calibri"/>
                <w:b w:val="0"/>
                <w:sz w:val="18"/>
              </w:rPr>
              <w:t>Slower (GPU-based)</w:t>
            </w:r>
          </w:p>
        </w:tc>
      </w:tr>
      <w:tr>
        <w:tc>
          <w:tcPr>
            <w:tcW w:type="dxa" w:w="2160"/>
            <w:shd w:fill="f0f4f8"/>
          </w:tcPr>
          <w:p>
            <w:r/>
            <w:r>
              <w:rPr>
                <w:rFonts w:ascii="Calibri" w:hAnsi="Calibri"/>
                <w:b w:val="0"/>
                <w:sz w:val="18"/>
              </w:rPr>
              <w:t>Accuracy</w:t>
            </w:r>
          </w:p>
        </w:tc>
        <w:tc>
          <w:tcPr>
            <w:tcW w:type="dxa" w:w="3600"/>
            <w:shd w:fill="f0f4f8"/>
          </w:tcPr>
          <w:p>
            <w:r/>
            <w:r>
              <w:rPr>
                <w:rFonts w:ascii="Calibri" w:hAnsi="Calibri"/>
                <w:b w:val="0"/>
                <w:sz w:val="18"/>
              </w:rPr>
              <w:t>Good for frontal faces</w:t>
            </w:r>
          </w:p>
        </w:tc>
        <w:tc>
          <w:tcPr>
            <w:tcW w:type="dxa" w:w="3600"/>
            <w:shd w:fill="f0f4f8"/>
          </w:tcPr>
          <w:p>
            <w:r/>
            <w:r>
              <w:rPr>
                <w:rFonts w:ascii="Calibri" w:hAnsi="Calibri"/>
                <w:b w:val="0"/>
                <w:sz w:val="18"/>
              </w:rPr>
              <w:t>Better for difficult angles</w:t>
            </w:r>
          </w:p>
        </w:tc>
      </w:tr>
      <w:tr>
        <w:tc>
          <w:tcPr>
            <w:tcW w:type="dxa" w:w="2160"/>
          </w:tcPr>
          <w:p>
            <w:r/>
            <w:r>
              <w:rPr>
                <w:rFonts w:ascii="Calibri" w:hAnsi="Calibri"/>
                <w:b w:val="0"/>
                <w:sz w:val="18"/>
              </w:rPr>
              <w:t>Dependencies</w:t>
            </w:r>
          </w:p>
        </w:tc>
        <w:tc>
          <w:tcPr>
            <w:tcW w:type="dxa" w:w="3600"/>
          </w:tcPr>
          <w:p>
            <w:r/>
            <w:r>
              <w:rPr>
                <w:rFonts w:ascii="Calibri" w:hAnsi="Calibri"/>
                <w:b w:val="0"/>
                <w:sz w:val="18"/>
              </w:rPr>
              <w:t>mediapipe</w:t>
            </w:r>
          </w:p>
        </w:tc>
        <w:tc>
          <w:tcPr>
            <w:tcW w:type="dxa" w:w="3600"/>
          </w:tcPr>
          <w:p>
            <w:r/>
            <w:r>
              <w:rPr>
                <w:rFonts w:ascii="Calibri" w:hAnsi="Calibri"/>
                <w:b w:val="0"/>
                <w:sz w:val="18"/>
              </w:rPr>
              <w:t>torch, torchvision</w:t>
            </w:r>
          </w:p>
        </w:tc>
      </w:tr>
      <w:tr>
        <w:tc>
          <w:tcPr>
            <w:tcW w:type="dxa" w:w="2160"/>
            <w:shd w:fill="f0f4f8"/>
          </w:tcPr>
          <w:p>
            <w:r/>
            <w:r>
              <w:rPr>
                <w:rFonts w:ascii="Calibri" w:hAnsi="Calibri"/>
                <w:b w:val="0"/>
                <w:sz w:val="18"/>
              </w:rPr>
              <w:t>Use Case</w:t>
            </w:r>
          </w:p>
        </w:tc>
        <w:tc>
          <w:tcPr>
            <w:tcW w:type="dxa" w:w="3600"/>
            <w:shd w:fill="f0f4f8"/>
          </w:tcPr>
          <w:p>
            <w:r/>
            <w:r>
              <w:rPr>
                <w:rFonts w:ascii="Calibri" w:hAnsi="Calibri"/>
                <w:b w:val="0"/>
                <w:sz w:val="18"/>
              </w:rPr>
              <w:t>Default (production)</w:t>
            </w:r>
          </w:p>
        </w:tc>
        <w:tc>
          <w:tcPr>
            <w:tcW w:type="dxa" w:w="3600"/>
            <w:shd w:fill="f0f4f8"/>
          </w:tcPr>
          <w:p>
            <w:r/>
            <w:r>
              <w:rPr>
                <w:rFonts w:ascii="Calibri" w:hAnsi="Calibri"/>
                <w:b w:val="0"/>
                <w:sz w:val="18"/>
              </w:rPr>
              <w:t>When MediaPipe fails</w:t>
            </w:r>
          </w:p>
        </w:tc>
      </w:tr>
    </w:tbl>
    <w:p/>
    <w:p>
      <w:pPr>
        <w:pStyle w:val="Heading2"/>
      </w:pPr>
      <w:r>
        <w:rPr>
          <w:rFonts w:ascii="Calibri" w:hAnsi="Calibri"/>
          <w:color w:val="2A5A8C"/>
        </w:rPr>
        <w:t>6.5 Data Transforms (transforms.py, 171 Lines)</w:t>
      </w:r>
    </w:p>
    <w:p>
      <w:pPr>
        <w:spacing w:after="120"/>
      </w:pPr>
      <w:r>
        <w:rPr>
          <w:rFonts w:ascii="Calibri" w:hAnsi="Calibri"/>
          <w:b w:val="0"/>
          <w:i w:val="0"/>
          <w:sz w:val="22"/>
        </w:rPr>
        <w:t>The transforms module provides data augmentation and preprocessing operations applied to mouth crop videos before they are fed to the model. These include spatial transforms (random crops, flips for training), normalization (mean subtraction, variance scaling), and format conversion (grayscale, tensor conversion).</w:t>
      </w:r>
    </w:p>
    <w:p>
      <w:pPr>
        <w:pStyle w:val="Heading2"/>
      </w:pPr>
      <w:r>
        <w:rPr>
          <w:rFonts w:ascii="Calibri" w:hAnsi="Calibri"/>
          <w:color w:val="2A5A8C"/>
        </w:rPr>
        <w:t>6.6 Production Challenges</w:t>
      </w:r>
    </w:p>
    <w:p>
      <w:pPr>
        <w:spacing w:after="120"/>
      </w:pPr>
      <w:r>
        <w:rPr>
          <w:rFonts w:ascii="Calibri" w:hAnsi="Calibri"/>
          <w:b w:val="0"/>
          <w:i w:val="0"/>
          <w:sz w:val="22"/>
        </w:rPr>
        <w:t>Face detection in production encounters conditions rarely seen in research datasets:</w:t>
      </w:r>
    </w:p>
    <w:p>
      <w:pPr>
        <w:pStyle w:val="ListBullet"/>
        <w:spacing w:after="40"/>
        <w:ind w:left="360"/>
      </w:pPr>
      <w:r>
        <w:rPr>
          <w:rFonts w:ascii="Calibri" w:hAnsi="Calibri"/>
          <w:sz w:val="20"/>
        </w:rPr>
        <w:t>Extreme camera angles: side profiles, overhead shots, low-angle interviews</w:t>
      </w:r>
    </w:p>
    <w:p>
      <w:pPr>
        <w:pStyle w:val="ListBullet"/>
        <w:spacing w:after="40"/>
        <w:ind w:left="360"/>
      </w:pPr>
      <w:r>
        <w:rPr>
          <w:rFonts w:ascii="Calibri" w:hAnsi="Calibri"/>
          <w:sz w:val="20"/>
        </w:rPr>
        <w:t>Variable lighting: outdoor sunlight, dim indoor settings, backlighting</w:t>
      </w:r>
    </w:p>
    <w:p>
      <w:pPr>
        <w:pStyle w:val="ListBullet"/>
        <w:spacing w:after="40"/>
        <w:ind w:left="360"/>
      </w:pPr>
      <w:r>
        <w:rPr>
          <w:rFonts w:ascii="Calibri" w:hAnsi="Calibri"/>
          <w:sz w:val="20"/>
        </w:rPr>
        <w:t>Partial occlusion: microphones, hands, other people crossing the frame</w:t>
      </w:r>
    </w:p>
    <w:p>
      <w:pPr>
        <w:pStyle w:val="ListBullet"/>
        <w:spacing w:after="40"/>
        <w:ind w:left="360"/>
      </w:pPr>
      <w:r>
        <w:rPr>
          <w:rFonts w:ascii="Calibri" w:hAnsi="Calibri"/>
          <w:sz w:val="20"/>
        </w:rPr>
        <w:t>Multiple faces: group shots where the speaker must be identified</w:t>
      </w:r>
    </w:p>
    <w:p>
      <w:pPr>
        <w:pStyle w:val="ListBullet"/>
        <w:spacing w:after="40"/>
        <w:ind w:left="360"/>
      </w:pPr>
      <w:r>
        <w:rPr>
          <w:rFonts w:ascii="Calibri" w:hAnsi="Calibri"/>
          <w:sz w:val="20"/>
        </w:rPr>
        <w:t>Camera motion: handheld footage with shake and rapid panning</w:t>
      </w:r>
    </w:p>
    <w:p>
      <w:pPr>
        <w:pStyle w:val="ListBullet"/>
        <w:spacing w:after="40"/>
        <w:ind w:left="360"/>
      </w:pPr>
      <w:r>
        <w:rPr>
          <w:rFonts w:ascii="Calibri" w:hAnsi="Calibri"/>
          <w:sz w:val="20"/>
        </w:rPr>
        <w:t>Low resolution: old or heavily compressed YouTube videos</w:t>
      </w:r>
    </w:p>
    <w:p>
      <w:pPr>
        <w:spacing w:after="120"/>
      </w:pPr>
      <w:r>
        <w:rPr>
          <w:rFonts w:ascii="Calibri" w:hAnsi="Calibri"/>
          <w:b w:val="0"/>
          <w:i w:val="0"/>
          <w:sz w:val="22"/>
        </w:rPr>
        <w:t>The two-tier MediaPipe strategy with landmark interpolation handles most of these cases. For particularly difficult videos, the RetinaFace backend can be used as an alternative.</w:t>
      </w:r>
    </w:p>
    <w:p>
      <w:r>
        <w:br w:type="page"/>
      </w:r>
    </w:p>
    <w:p>
      <w:bookmarkStart w:id="7" w:name="ch7"/>
      <w:pPr>
        <w:pStyle w:val="Heading1"/>
      </w:pPr>
      <w:r>
        <w:rPr>
          <w:rFonts w:ascii="Calibri" w:hAnsi="Calibri"/>
          <w:color w:val="1A3A5C"/>
        </w:rPr>
        <w:t>7. Reports &amp; Burned Videos</w:t>
      </w:r>
      <w:bookmarkEnd w:id="7"/>
    </w:p>
    <w:p>
      <w:pPr>
        <w:spacing w:after="120"/>
      </w:pPr>
      <w:r>
        <w:rPr>
          <w:rFonts w:ascii="Calibri" w:hAnsi="Calibri"/>
          <w:b w:val="0"/>
          <w:i w:val="0"/>
          <w:sz w:val="22"/>
        </w:rPr>
        <w:t>A key differentiator of the Argos system is its comprehensive output generation. Rather than producing raw text files, the pipeline generates multi-format quality reports with semantic metrics and burned videos with color-coded subtitle overlays. These outputs enable non-technical users to assess transcription quality at a glance and identify which segments need manual correction.</w:t>
      </w:r>
    </w:p>
    <w:p>
      <w:pPr>
        <w:pStyle w:val="Heading2"/>
      </w:pPr>
      <w:r>
        <w:rPr>
          <w:rFonts w:ascii="Calibri" w:hAnsi="Calibri"/>
          <w:color w:val="2A5A8C"/>
        </w:rPr>
        <w:t>7.1 Report Generation (make_report.py, 809 Lines)</w:t>
      </w:r>
    </w:p>
    <w:p>
      <w:pPr>
        <w:spacing w:after="120"/>
      </w:pPr>
      <w:r>
        <w:rPr>
          <w:rFonts w:ascii="Calibri" w:hAnsi="Calibri"/>
          <w:b w:val="0"/>
          <w:i w:val="0"/>
          <w:sz w:val="22"/>
        </w:rPr>
        <w:t>The make_report.py script is the largest custom Python script in the project. It generates comprehensive quality reports in five output formats from a single decode output JSON file: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08"/>
            <w:shd w:fill="1a3a5c"/>
          </w:tcPr>
          <w:p>
            <w:r/>
            <w:r>
              <w:rPr>
                <w:rFonts w:ascii="Calibri" w:hAnsi="Calibri"/>
                <w:b/>
                <w:color w:val="FFFFFF"/>
                <w:sz w:val="18"/>
              </w:rPr>
              <w:t>Format</w:t>
            </w:r>
          </w:p>
        </w:tc>
        <w:tc>
          <w:tcPr>
            <w:tcW w:type="dxa" w:w="1872"/>
            <w:shd w:fill="1a3a5c"/>
          </w:tcPr>
          <w:p>
            <w:r/>
            <w:r>
              <w:rPr>
                <w:rFonts w:ascii="Calibri" w:hAnsi="Calibri"/>
                <w:b/>
                <w:color w:val="FFFFFF"/>
                <w:sz w:val="18"/>
              </w:rPr>
              <w:t>File</w:t>
            </w:r>
          </w:p>
        </w:tc>
        <w:tc>
          <w:tcPr>
            <w:tcW w:type="dxa" w:w="1728"/>
            <w:shd w:fill="1a3a5c"/>
          </w:tcPr>
          <w:p>
            <w:r/>
            <w:r>
              <w:rPr>
                <w:rFonts w:ascii="Calibri" w:hAnsi="Calibri"/>
                <w:b/>
                <w:color w:val="FFFFFF"/>
                <w:sz w:val="18"/>
              </w:rPr>
              <w:t>Audience</w:t>
            </w:r>
          </w:p>
        </w:tc>
        <w:tc>
          <w:tcPr>
            <w:tcW w:type="dxa" w:w="4752"/>
            <w:shd w:fill="1a3a5c"/>
          </w:tcPr>
          <w:p>
            <w:r/>
            <w:r>
              <w:rPr>
                <w:rFonts w:ascii="Calibri" w:hAnsi="Calibri"/>
                <w:b/>
                <w:color w:val="FFFFFF"/>
                <w:sz w:val="18"/>
              </w:rPr>
              <w:t>Features</w:t>
            </w:r>
          </w:p>
        </w:tc>
      </w:tr>
      <w:tr>
        <w:tc>
          <w:tcPr>
            <w:tcW w:type="dxa" w:w="1008"/>
          </w:tcPr>
          <w:p>
            <w:r/>
            <w:r>
              <w:rPr>
                <w:rFonts w:ascii="Calibri" w:hAnsi="Calibri"/>
                <w:b w:val="0"/>
                <w:sz w:val="18"/>
              </w:rPr>
              <w:t>CSV</w:t>
            </w:r>
          </w:p>
        </w:tc>
        <w:tc>
          <w:tcPr>
            <w:tcW w:type="dxa" w:w="1872"/>
          </w:tcPr>
          <w:p>
            <w:r/>
            <w:r>
              <w:rPr>
                <w:rFonts w:ascii="Calibri" w:hAnsi="Calibri"/>
                <w:b w:val="0"/>
                <w:sz w:val="18"/>
              </w:rPr>
              <w:t>report.csv</w:t>
            </w:r>
          </w:p>
        </w:tc>
        <w:tc>
          <w:tcPr>
            <w:tcW w:type="dxa" w:w="1728"/>
          </w:tcPr>
          <w:p>
            <w:r/>
            <w:r>
              <w:rPr>
                <w:rFonts w:ascii="Calibri" w:hAnsi="Calibri"/>
                <w:b w:val="0"/>
                <w:sz w:val="18"/>
              </w:rPr>
              <w:t>Data analysis</w:t>
            </w:r>
          </w:p>
        </w:tc>
        <w:tc>
          <w:tcPr>
            <w:tcW w:type="dxa" w:w="4752"/>
          </w:tcPr>
          <w:p>
            <w:r/>
            <w:r>
              <w:rPr>
                <w:rFonts w:ascii="Calibri" w:hAnsi="Calibri"/>
                <w:b w:val="0"/>
                <w:sz w:val="18"/>
              </w:rPr>
              <w:t>Per-segment metrics, machine-readable</w:t>
            </w:r>
          </w:p>
        </w:tc>
      </w:tr>
      <w:tr>
        <w:tc>
          <w:tcPr>
            <w:tcW w:type="dxa" w:w="1008"/>
            <w:shd w:fill="f0f4f8"/>
          </w:tcPr>
          <w:p>
            <w:r/>
            <w:r>
              <w:rPr>
                <w:rFonts w:ascii="Calibri" w:hAnsi="Calibri"/>
                <w:b w:val="0"/>
                <w:sz w:val="18"/>
              </w:rPr>
              <w:t>HTML</w:t>
            </w:r>
          </w:p>
        </w:tc>
        <w:tc>
          <w:tcPr>
            <w:tcW w:type="dxa" w:w="1872"/>
            <w:shd w:fill="f0f4f8"/>
          </w:tcPr>
          <w:p>
            <w:r/>
            <w:r>
              <w:rPr>
                <w:rFonts w:ascii="Calibri" w:hAnsi="Calibri"/>
                <w:b w:val="0"/>
                <w:sz w:val="18"/>
              </w:rPr>
              <w:t>report.html</w:t>
            </w:r>
          </w:p>
        </w:tc>
        <w:tc>
          <w:tcPr>
            <w:tcW w:type="dxa" w:w="1728"/>
            <w:shd w:fill="f0f4f8"/>
          </w:tcPr>
          <w:p>
            <w:r/>
            <w:r>
              <w:rPr>
                <w:rFonts w:ascii="Calibri" w:hAnsi="Calibri"/>
                <w:b w:val="0"/>
                <w:sz w:val="18"/>
              </w:rPr>
              <w:t>Visual review</w:t>
            </w:r>
          </w:p>
        </w:tc>
        <w:tc>
          <w:tcPr>
            <w:tcW w:type="dxa" w:w="4752"/>
            <w:shd w:fill="f0f4f8"/>
          </w:tcPr>
          <w:p>
            <w:r/>
            <w:r>
              <w:rPr>
                <w:rFonts w:ascii="Calibri" w:hAnsi="Calibri"/>
                <w:b w:val="0"/>
                <w:sz w:val="18"/>
              </w:rPr>
              <w:t>Color-coded table, alignment visualization</w:t>
            </w:r>
          </w:p>
        </w:tc>
      </w:tr>
      <w:tr>
        <w:tc>
          <w:tcPr>
            <w:tcW w:type="dxa" w:w="1008"/>
          </w:tcPr>
          <w:p>
            <w:r/>
            <w:r>
              <w:rPr>
                <w:rFonts w:ascii="Calibri" w:hAnsi="Calibri"/>
                <w:b w:val="0"/>
                <w:sz w:val="18"/>
              </w:rPr>
              <w:t>ANSI</w:t>
            </w:r>
          </w:p>
        </w:tc>
        <w:tc>
          <w:tcPr>
            <w:tcW w:type="dxa" w:w="1872"/>
          </w:tcPr>
          <w:p>
            <w:r/>
            <w:r>
              <w:rPr>
                <w:rFonts w:ascii="Calibri" w:hAnsi="Calibri"/>
                <w:b w:val="0"/>
                <w:sz w:val="18"/>
              </w:rPr>
              <w:t>report.ansi.txt</w:t>
            </w:r>
          </w:p>
        </w:tc>
        <w:tc>
          <w:tcPr>
            <w:tcW w:type="dxa" w:w="1728"/>
          </w:tcPr>
          <w:p>
            <w:r/>
            <w:r>
              <w:rPr>
                <w:rFonts w:ascii="Calibri" w:hAnsi="Calibri"/>
                <w:b w:val="0"/>
                <w:sz w:val="18"/>
              </w:rPr>
              <w:t>Terminal users</w:t>
            </w:r>
          </w:p>
        </w:tc>
        <w:tc>
          <w:tcPr>
            <w:tcW w:type="dxa" w:w="4752"/>
          </w:tcPr>
          <w:p>
            <w:r/>
            <w:r>
              <w:rPr>
                <w:rFonts w:ascii="Calibri" w:hAnsi="Calibri"/>
                <w:b w:val="0"/>
                <w:sz w:val="18"/>
              </w:rPr>
              <w:t>Colored terminal output for quick checks</w:t>
            </w:r>
          </w:p>
        </w:tc>
      </w:tr>
      <w:tr>
        <w:tc>
          <w:tcPr>
            <w:tcW w:type="dxa" w:w="1008"/>
            <w:shd w:fill="f0f4f8"/>
          </w:tcPr>
          <w:p>
            <w:r/>
            <w:r>
              <w:rPr>
                <w:rFonts w:ascii="Calibri" w:hAnsi="Calibri"/>
                <w:b w:val="0"/>
                <w:sz w:val="18"/>
              </w:rPr>
              <w:t>JSON</w:t>
            </w:r>
          </w:p>
        </w:tc>
        <w:tc>
          <w:tcPr>
            <w:tcW w:type="dxa" w:w="1872"/>
            <w:shd w:fill="f0f4f8"/>
          </w:tcPr>
          <w:p>
            <w:r/>
            <w:r>
              <w:rPr>
                <w:rFonts w:ascii="Calibri" w:hAnsi="Calibri"/>
                <w:b w:val="0"/>
                <w:sz w:val="18"/>
              </w:rPr>
              <w:t>metrics.json</w:t>
            </w:r>
          </w:p>
        </w:tc>
        <w:tc>
          <w:tcPr>
            <w:tcW w:type="dxa" w:w="1728"/>
            <w:shd w:fill="f0f4f8"/>
          </w:tcPr>
          <w:p>
            <w:r/>
            <w:r>
              <w:rPr>
                <w:rFonts w:ascii="Calibri" w:hAnsi="Calibri"/>
                <w:b w:val="0"/>
                <w:sz w:val="18"/>
              </w:rPr>
              <w:t>Automation</w:t>
            </w:r>
          </w:p>
        </w:tc>
        <w:tc>
          <w:tcPr>
            <w:tcW w:type="dxa" w:w="4752"/>
            <w:shd w:fill="f0f4f8"/>
          </w:tcPr>
          <w:p>
            <w:r/>
            <w:r>
              <w:rPr>
                <w:rFonts w:ascii="Calibri" w:hAnsi="Calibri"/>
                <w:b w:val="0"/>
                <w:sz w:val="18"/>
              </w:rPr>
              <w:t>Aggregate metrics, pipeline integration</w:t>
            </w:r>
          </w:p>
        </w:tc>
      </w:tr>
      <w:tr>
        <w:tc>
          <w:tcPr>
            <w:tcW w:type="dxa" w:w="1008"/>
          </w:tcPr>
          <w:p>
            <w:r/>
            <w:r>
              <w:rPr>
                <w:rFonts w:ascii="Calibri" w:hAnsi="Calibri"/>
                <w:b w:val="0"/>
                <w:sz w:val="18"/>
              </w:rPr>
              <w:t>TXT</w:t>
            </w:r>
          </w:p>
        </w:tc>
        <w:tc>
          <w:tcPr>
            <w:tcW w:type="dxa" w:w="1872"/>
          </w:tcPr>
          <w:p>
            <w:r/>
            <w:r>
              <w:rPr>
                <w:rFonts w:ascii="Calibri" w:hAnsi="Calibri"/>
                <w:b w:val="0"/>
                <w:sz w:val="18"/>
              </w:rPr>
              <w:t>report.txt</w:t>
            </w:r>
          </w:p>
        </w:tc>
        <w:tc>
          <w:tcPr>
            <w:tcW w:type="dxa" w:w="1728"/>
          </w:tcPr>
          <w:p>
            <w:r/>
            <w:r>
              <w:rPr>
                <w:rFonts w:ascii="Calibri" w:hAnsi="Calibri"/>
                <w:b w:val="0"/>
                <w:sz w:val="18"/>
              </w:rPr>
              <w:t>Documentation</w:t>
            </w:r>
          </w:p>
        </w:tc>
        <w:tc>
          <w:tcPr>
            <w:tcW w:type="dxa" w:w="4752"/>
          </w:tcPr>
          <w:p>
            <w:r/>
            <w:r>
              <w:rPr>
                <w:rFonts w:ascii="Calibri" w:hAnsi="Calibri"/>
                <w:b w:val="0"/>
                <w:sz w:val="18"/>
              </w:rPr>
              <w:t>Plain text summary</w:t>
            </w:r>
          </w:p>
        </w:tc>
      </w:tr>
    </w:tbl>
    <w:p/>
    <w:p>
      <w:pPr>
        <w:pStyle w:val="Heading2"/>
      </w:pPr>
      <w:r>
        <w:rPr>
          <w:rFonts w:ascii="Calibri" w:hAnsi="Calibri"/>
          <w:color w:val="2A5A8C"/>
        </w:rPr>
        <w:t>7.2 Metrics: WER, WWER, and NEA</w:t>
      </w:r>
    </w:p>
    <w:p>
      <w:pPr>
        <w:spacing w:after="120"/>
      </w:pPr>
      <w:r>
        <w:rPr>
          <w:rFonts w:ascii="Calibri" w:hAnsi="Calibri"/>
          <w:b w:val="0"/>
          <w:i w:val="0"/>
          <w:sz w:val="22"/>
        </w:rPr>
        <w:t>The report system calculates three complementary metrics, each capturing a different aspect of transcription quality:</w:t>
      </w:r>
    </w:p>
    <w:p>
      <w:pPr>
        <w:pStyle w:val="Heading3"/>
      </w:pPr>
      <w:r>
        <w:rPr>
          <w:rFonts w:ascii="Calibri" w:hAnsi="Calibri"/>
          <w:color w:val="3A6A9C"/>
        </w:rPr>
        <w:t>Standard WER (Word Error Rate)</w:t>
      </w:r>
    </w:p>
    <w:p>
      <w:pPr>
        <w:spacing w:after="120"/>
      </w:pPr>
      <w:r>
        <w:rPr>
          <w:rFonts w:ascii="Calibri" w:hAnsi="Calibri"/>
          <w:b w:val="0"/>
          <w:i w:val="0"/>
          <w:sz w:val="22"/>
        </w:rPr>
        <w:t>The standard metric from ASR evaluation. Calculated as the edit distance between the reference transcription and the hypothesis, divided by the number of reference words. A WER of 0% means perfect transcription; WER can exceed 100% when the hypothesis contains many inserted words.</w:t>
      </w:r>
    </w:p>
    <w:p>
      <w:pPr>
        <w:pStyle w:val="Heading3"/>
      </w:pPr>
      <w:r>
        <w:rPr>
          <w:rFonts w:ascii="Calibri" w:hAnsi="Calibri"/>
          <w:color w:val="3A6A9C"/>
        </w:rPr>
        <w:t>WWER (Weighted Word Error Rate)</w:t>
      </w:r>
    </w:p>
    <w:p>
      <w:pPr>
        <w:spacing w:after="120"/>
      </w:pPr>
      <w:r>
        <w:rPr>
          <w:rFonts w:ascii="Calibri" w:hAnsi="Calibri"/>
          <w:b w:val="0"/>
          <w:i w:val="0"/>
          <w:sz w:val="22"/>
        </w:rPr>
        <w:t>Standard WER treats all words equally, but in practice, content words (names, numbers, nouns) carry far more information than function words (the, a, is). WWER assigns weights based on part-of-speech and entity type: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Category</w:t>
            </w:r>
          </w:p>
        </w:tc>
        <w:tc>
          <w:tcPr>
            <w:tcW w:type="dxa" w:w="1008"/>
            <w:shd w:fill="1a3a5c"/>
          </w:tcPr>
          <w:p>
            <w:r/>
            <w:r>
              <w:rPr>
                <w:rFonts w:ascii="Calibri" w:hAnsi="Calibri"/>
                <w:b/>
                <w:color w:val="FFFFFF"/>
                <w:sz w:val="18"/>
              </w:rPr>
              <w:t>Weight</w:t>
            </w:r>
          </w:p>
        </w:tc>
        <w:tc>
          <w:tcPr>
            <w:tcW w:type="dxa" w:w="3600"/>
            <w:shd w:fill="1a3a5c"/>
          </w:tcPr>
          <w:p>
            <w:r/>
            <w:r>
              <w:rPr>
                <w:rFonts w:ascii="Calibri" w:hAnsi="Calibri"/>
                <w:b/>
                <w:color w:val="FFFFFF"/>
                <w:sz w:val="18"/>
              </w:rPr>
              <w:t>POS Tags / Entity Types</w:t>
            </w:r>
          </w:p>
        </w:tc>
        <w:tc>
          <w:tcPr>
            <w:tcW w:type="dxa" w:w="2880"/>
            <w:shd w:fill="1a3a5c"/>
          </w:tcPr>
          <w:p>
            <w:r/>
            <w:r>
              <w:rPr>
                <w:rFonts w:ascii="Calibri" w:hAnsi="Calibri"/>
                <w:b/>
                <w:color w:val="FFFFFF"/>
                <w:sz w:val="18"/>
              </w:rPr>
              <w:t>Examples</w:t>
            </w:r>
          </w:p>
        </w:tc>
      </w:tr>
      <w:tr>
        <w:tc>
          <w:tcPr>
            <w:tcW w:type="dxa" w:w="1872"/>
          </w:tcPr>
          <w:p>
            <w:r/>
            <w:r>
              <w:rPr>
                <w:rFonts w:ascii="Calibri" w:hAnsi="Calibri"/>
                <w:b w:val="0"/>
                <w:sz w:val="18"/>
              </w:rPr>
              <w:t>HIGH VALUE</w:t>
            </w:r>
          </w:p>
        </w:tc>
        <w:tc>
          <w:tcPr>
            <w:tcW w:type="dxa" w:w="1008"/>
          </w:tcPr>
          <w:p>
            <w:r/>
            <w:r>
              <w:rPr>
                <w:rFonts w:ascii="Calibri" w:hAnsi="Calibri"/>
                <w:b w:val="0"/>
                <w:sz w:val="18"/>
              </w:rPr>
              <w:t>2.0</w:t>
            </w:r>
          </w:p>
        </w:tc>
        <w:tc>
          <w:tcPr>
            <w:tcW w:type="dxa" w:w="3600"/>
          </w:tcPr>
          <w:p>
            <w:r/>
            <w:r>
              <w:rPr>
                <w:rFonts w:ascii="Calibri" w:hAnsi="Calibri"/>
                <w:b w:val="0"/>
                <w:sz w:val="18"/>
              </w:rPr>
              <w:t>PROPN, NUM, Named Entities (PERSON, ORG, GPE, LOC, MONEY, DATE)</w:t>
            </w:r>
          </w:p>
        </w:tc>
        <w:tc>
          <w:tcPr>
            <w:tcW w:type="dxa" w:w="2880"/>
          </w:tcPr>
          <w:p>
            <w:r/>
            <w:r>
              <w:rPr>
                <w:rFonts w:ascii="Calibri" w:hAnsi="Calibri"/>
                <w:b w:val="0"/>
                <w:sz w:val="18"/>
              </w:rPr>
              <w:t>Biden, 2024, Washington, $500</w:t>
            </w:r>
          </w:p>
        </w:tc>
      </w:tr>
      <w:tr>
        <w:tc>
          <w:tcPr>
            <w:tcW w:type="dxa" w:w="1872"/>
            <w:shd w:fill="f0f4f8"/>
          </w:tcPr>
          <w:p>
            <w:r/>
            <w:r>
              <w:rPr>
                <w:rFonts w:ascii="Calibri" w:hAnsi="Calibri"/>
                <w:b w:val="0"/>
                <w:sz w:val="18"/>
              </w:rPr>
              <w:t>MEDIUM VALUE</w:t>
            </w:r>
          </w:p>
        </w:tc>
        <w:tc>
          <w:tcPr>
            <w:tcW w:type="dxa" w:w="1008"/>
            <w:shd w:fill="f0f4f8"/>
          </w:tcPr>
          <w:p>
            <w:r/>
            <w:r>
              <w:rPr>
                <w:rFonts w:ascii="Calibri" w:hAnsi="Calibri"/>
                <w:b w:val="0"/>
                <w:sz w:val="18"/>
              </w:rPr>
              <w:t>1.0</w:t>
            </w:r>
          </w:p>
        </w:tc>
        <w:tc>
          <w:tcPr>
            <w:tcW w:type="dxa" w:w="3600"/>
            <w:shd w:fill="f0f4f8"/>
          </w:tcPr>
          <w:p>
            <w:r/>
            <w:r>
              <w:rPr>
                <w:rFonts w:ascii="Calibri" w:hAnsi="Calibri"/>
                <w:b w:val="0"/>
                <w:sz w:val="18"/>
              </w:rPr>
              <w:t>NOUN, VERB, ADJ, ADV</w:t>
            </w:r>
          </w:p>
        </w:tc>
        <w:tc>
          <w:tcPr>
            <w:tcW w:type="dxa" w:w="2880"/>
            <w:shd w:fill="f0f4f8"/>
          </w:tcPr>
          <w:p>
            <w:r/>
            <w:r>
              <w:rPr>
                <w:rFonts w:ascii="Calibri" w:hAnsi="Calibri"/>
                <w:b w:val="0"/>
                <w:sz w:val="18"/>
              </w:rPr>
              <w:t>speech, said, important, quickly</w:t>
            </w:r>
          </w:p>
        </w:tc>
      </w:tr>
      <w:tr>
        <w:tc>
          <w:tcPr>
            <w:tcW w:type="dxa" w:w="1872"/>
          </w:tcPr>
          <w:p>
            <w:r/>
            <w:r>
              <w:rPr>
                <w:rFonts w:ascii="Calibri" w:hAnsi="Calibri"/>
                <w:b w:val="0"/>
                <w:sz w:val="18"/>
              </w:rPr>
              <w:t>LOW VALUE</w:t>
            </w:r>
          </w:p>
        </w:tc>
        <w:tc>
          <w:tcPr>
            <w:tcW w:type="dxa" w:w="1008"/>
          </w:tcPr>
          <w:p>
            <w:r/>
            <w:r>
              <w:rPr>
                <w:rFonts w:ascii="Calibri" w:hAnsi="Calibri"/>
                <w:b w:val="0"/>
                <w:sz w:val="18"/>
              </w:rPr>
              <w:t>0.5</w:t>
            </w:r>
          </w:p>
        </w:tc>
        <w:tc>
          <w:tcPr>
            <w:tcW w:type="dxa" w:w="3600"/>
          </w:tcPr>
          <w:p>
            <w:r/>
            <w:r>
              <w:rPr>
                <w:rFonts w:ascii="Calibri" w:hAnsi="Calibri"/>
                <w:b w:val="0"/>
                <w:sz w:val="18"/>
              </w:rPr>
              <w:t>DET, AUX, PRON, ADP, CONJ, PUNCT, stopwords</w:t>
            </w:r>
          </w:p>
        </w:tc>
        <w:tc>
          <w:tcPr>
            <w:tcW w:type="dxa" w:w="2880"/>
          </w:tcPr>
          <w:p>
            <w:r/>
            <w:r>
              <w:rPr>
                <w:rFonts w:ascii="Calibri" w:hAnsi="Calibri"/>
                <w:b w:val="0"/>
                <w:sz w:val="18"/>
              </w:rPr>
              <w:t>the, is, he, of, and</w:t>
            </w:r>
          </w:p>
        </w:tc>
      </w:tr>
    </w:tbl>
    <w:p/>
    <w:p>
      <w:pPr>
        <w:spacing w:after="120"/>
      </w:pPr>
      <w:r>
        <w:rPr>
          <w:rFonts w:ascii="Calibri" w:hAnsi="Calibri"/>
          <w:b w:val="0"/>
          <w:i w:val="0"/>
          <w:sz w:val="22"/>
        </w:rPr>
        <w:t>With these weights, missing a person's name or a number counts twice as heavily as missing a determiner. This better reflects the real-world impact of transcription errors.</w:t>
      </w:r>
    </w:p>
    <w:p>
      <w:pPr>
        <w:pStyle w:val="Heading3"/>
      </w:pPr>
      <w:r>
        <w:rPr>
          <w:rFonts w:ascii="Calibri" w:hAnsi="Calibri"/>
          <w:color w:val="3A6A9C"/>
        </w:rPr>
        <w:t>NEA (Named Entity Accuracy)</w:t>
      </w:r>
    </w:p>
    <w:p>
      <w:pPr>
        <w:spacing w:after="120"/>
      </w:pPr>
      <w:r>
        <w:rPr>
          <w:rFonts w:ascii="Calibri" w:hAnsi="Calibri"/>
          <w:b w:val="0"/>
          <w:i w:val="0"/>
          <w:sz w:val="22"/>
        </w:rPr>
        <w:t>NEA measures how well the transcription captures semantically important tokens, using spaCy's NER (Named Entity Recognition) and POS (Part-of-Speech) tagging. It reports recall, precision, and F1 score for high-value tokens:</w:t>
      </w:r>
    </w:p>
    <w:p>
      <w:pPr>
        <w:pStyle w:val="ListBullet"/>
        <w:spacing w:after="40"/>
        <w:ind w:left="360"/>
      </w:pPr>
      <w:r>
        <w:rPr>
          <w:rFonts w:ascii="Calibri" w:hAnsi="Calibri"/>
          <w:b/>
          <w:sz w:val="20"/>
        </w:rPr>
        <w:t xml:space="preserve">NEA Recall: </w:t>
      </w:r>
      <w:r>
        <w:rPr>
          <w:rFonts w:ascii="Calibri" w:hAnsi="Calibri"/>
          <w:sz w:val="20"/>
        </w:rPr>
        <w:t>What fraction of important reference tokens appear in the hypothesis?</w:t>
      </w:r>
    </w:p>
    <w:p>
      <w:pPr>
        <w:pStyle w:val="ListBullet"/>
        <w:spacing w:after="40"/>
        <w:ind w:left="360"/>
      </w:pPr>
      <w:r>
        <w:rPr>
          <w:rFonts w:ascii="Calibri" w:hAnsi="Calibri"/>
          <w:b/>
          <w:sz w:val="20"/>
        </w:rPr>
        <w:t xml:space="preserve">NEA Precision: </w:t>
      </w:r>
      <w:r>
        <w:rPr>
          <w:rFonts w:ascii="Calibri" w:hAnsi="Calibri"/>
          <w:sz w:val="20"/>
        </w:rPr>
        <w:t>What fraction of important hypothesis tokens appear in the reference?</w:t>
      </w:r>
    </w:p>
    <w:p>
      <w:pPr>
        <w:pStyle w:val="ListBullet"/>
        <w:spacing w:after="40"/>
        <w:ind w:left="360"/>
      </w:pPr>
      <w:r>
        <w:rPr>
          <w:rFonts w:ascii="Calibri" w:hAnsi="Calibri"/>
          <w:b/>
          <w:sz w:val="20"/>
        </w:rPr>
        <w:t xml:space="preserve">NEA F1: </w:t>
      </w:r>
      <w:r>
        <w:rPr>
          <w:rFonts w:ascii="Calibri" w:hAnsi="Calibri"/>
          <w:sz w:val="20"/>
        </w:rPr>
        <w:t>Harmonic mean of recall and precision</w:t>
      </w:r>
    </w:p>
    <w:p>
      <w:pPr>
        <w:spacing w:after="120"/>
      </w:pPr>
      <w:r>
        <w:rPr>
          <w:rFonts w:ascii="Calibri" w:hAnsi="Calibri"/>
          <w:b w:val="0"/>
          <w:i w:val="0"/>
          <w:sz w:val="22"/>
        </w:rPr>
        <w:t>When spaCy is unavailable (e.g., on HORIZON without internet), the report falls back to basic WER metrics. The spaCy installation in lib/outputs.sh tries local wheels first, then online pip, then gracefully degrades.</w:t>
      </w:r>
    </w:p>
    <w:p>
      <w:pPr>
        <w:pStyle w:val="Heading2"/>
      </w:pPr>
      <w:r>
        <w:rPr>
          <w:rFonts w:ascii="Calibri" w:hAnsi="Calibri"/>
          <w:color w:val="2A5A8C"/>
        </w:rPr>
        <w:t>7.3 Color-Coded Alignment</w:t>
      </w:r>
    </w:p>
    <w:p>
      <w:pPr>
        <w:spacing w:after="120"/>
      </w:pPr>
      <w:r>
        <w:rPr>
          <w:rFonts w:ascii="Calibri" w:hAnsi="Calibri"/>
          <w:b w:val="0"/>
          <w:i w:val="0"/>
          <w:sz w:val="22"/>
        </w:rPr>
        <w:t>Each word in the hypothesis is classified using an alignment algorithm that compares it against the reference transcription: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Tag</w:t>
            </w:r>
          </w:p>
        </w:tc>
        <w:tc>
          <w:tcPr>
            <w:tcW w:type="dxa" w:w="1440"/>
            <w:shd w:fill="1a3a5c"/>
          </w:tcPr>
          <w:p>
            <w:r/>
            <w:r>
              <w:rPr>
                <w:rFonts w:ascii="Calibri" w:hAnsi="Calibri"/>
                <w:b/>
                <w:color w:val="FFFFFF"/>
                <w:sz w:val="18"/>
              </w:rPr>
              <w:t>Color</w:t>
            </w:r>
          </w:p>
        </w:tc>
        <w:tc>
          <w:tcPr>
            <w:tcW w:type="dxa" w:w="3600"/>
            <w:shd w:fill="1a3a5c"/>
          </w:tcPr>
          <w:p>
            <w:r/>
            <w:r>
              <w:rPr>
                <w:rFonts w:ascii="Calibri" w:hAnsi="Calibri"/>
                <w:b/>
                <w:color w:val="FFFFFF"/>
                <w:sz w:val="18"/>
              </w:rPr>
              <w:t>Meaning</w:t>
            </w:r>
          </w:p>
        </w:tc>
        <w:tc>
          <w:tcPr>
            <w:tcW w:type="dxa" w:w="3456"/>
            <w:shd w:fill="1a3a5c"/>
          </w:tcPr>
          <w:p>
            <w:r/>
            <w:r>
              <w:rPr>
                <w:rFonts w:ascii="Calibri" w:hAnsi="Calibri"/>
                <w:b/>
                <w:color w:val="FFFFFF"/>
                <w:sz w:val="18"/>
              </w:rPr>
              <w:t>Example</w:t>
            </w:r>
          </w:p>
        </w:tc>
      </w:tr>
      <w:tr>
        <w:tc>
          <w:tcPr>
            <w:tcW w:type="dxa" w:w="864"/>
          </w:tcPr>
          <w:p>
            <w:r/>
            <w:r>
              <w:rPr>
                <w:rFonts w:ascii="Calibri" w:hAnsi="Calibri"/>
                <w:b w:val="0"/>
                <w:sz w:val="18"/>
              </w:rPr>
              <w:t>ok</w:t>
            </w:r>
          </w:p>
        </w:tc>
        <w:tc>
          <w:tcPr>
            <w:tcW w:type="dxa" w:w="1440"/>
          </w:tcPr>
          <w:p>
            <w:r/>
            <w:r>
              <w:rPr>
                <w:rFonts w:ascii="Calibri" w:hAnsi="Calibri"/>
                <w:b w:val="0"/>
                <w:sz w:val="18"/>
              </w:rPr>
              <w:t>Green</w:t>
            </w:r>
          </w:p>
        </w:tc>
        <w:tc>
          <w:tcPr>
            <w:tcW w:type="dxa" w:w="3600"/>
          </w:tcPr>
          <w:p>
            <w:r/>
            <w:r>
              <w:rPr>
                <w:rFonts w:ascii="Calibri" w:hAnsi="Calibri"/>
                <w:b w:val="0"/>
                <w:sz w:val="18"/>
              </w:rPr>
              <w:t>Word matches reference at correct position</w:t>
            </w:r>
          </w:p>
        </w:tc>
        <w:tc>
          <w:tcPr>
            <w:tcW w:type="dxa" w:w="3456"/>
          </w:tcPr>
          <w:p>
            <w:r/>
            <w:r>
              <w:rPr>
                <w:rFonts w:ascii="Calibri" w:hAnsi="Calibri"/>
                <w:b w:val="0"/>
                <w:sz w:val="18"/>
              </w:rPr>
              <w:t>ref: "the president spoke"  hyp: "the" → GREEN</w:t>
            </w:r>
          </w:p>
        </w:tc>
      </w:tr>
      <w:tr>
        <w:tc>
          <w:tcPr>
            <w:tcW w:type="dxa" w:w="864"/>
            <w:shd w:fill="f0f4f8"/>
          </w:tcPr>
          <w:p>
            <w:r/>
            <w:r>
              <w:rPr>
                <w:rFonts w:ascii="Calibri" w:hAnsi="Calibri"/>
                <w:b w:val="0"/>
                <w:sz w:val="18"/>
              </w:rPr>
              <w:t>rep</w:t>
            </w:r>
          </w:p>
        </w:tc>
        <w:tc>
          <w:tcPr>
            <w:tcW w:type="dxa" w:w="1440"/>
            <w:shd w:fill="f0f4f8"/>
          </w:tcPr>
          <w:p>
            <w:r/>
            <w:r>
              <w:rPr>
                <w:rFonts w:ascii="Calibri" w:hAnsi="Calibri"/>
                <w:b w:val="0"/>
                <w:sz w:val="18"/>
              </w:rPr>
              <w:t>Yellow/Amber</w:t>
            </w:r>
          </w:p>
        </w:tc>
        <w:tc>
          <w:tcPr>
            <w:tcW w:type="dxa" w:w="3600"/>
            <w:shd w:fill="f0f4f8"/>
          </w:tcPr>
          <w:p>
            <w:r/>
            <w:r>
              <w:rPr>
                <w:rFonts w:ascii="Calibri" w:hAnsi="Calibri"/>
                <w:b w:val="0"/>
                <w:sz w:val="18"/>
              </w:rPr>
              <w:t>Word appears in reference but at wrong position</w:t>
            </w:r>
          </w:p>
        </w:tc>
        <w:tc>
          <w:tcPr>
            <w:tcW w:type="dxa" w:w="3456"/>
            <w:shd w:fill="f0f4f8"/>
          </w:tcPr>
          <w:p>
            <w:r/>
            <w:r>
              <w:rPr>
                <w:rFonts w:ascii="Calibri" w:hAnsi="Calibri"/>
                <w:b w:val="0"/>
                <w:sz w:val="18"/>
              </w:rPr>
              <w:t>ref: "the president spoke"  hyp: "spoke the" → YELLOW</w:t>
            </w:r>
          </w:p>
        </w:tc>
      </w:tr>
      <w:tr>
        <w:tc>
          <w:tcPr>
            <w:tcW w:type="dxa" w:w="864"/>
          </w:tcPr>
          <w:p>
            <w:r/>
            <w:r>
              <w:rPr>
                <w:rFonts w:ascii="Calibri" w:hAnsi="Calibri"/>
                <w:b w:val="0"/>
                <w:sz w:val="18"/>
              </w:rPr>
              <w:t>ins</w:t>
            </w:r>
          </w:p>
        </w:tc>
        <w:tc>
          <w:tcPr>
            <w:tcW w:type="dxa" w:w="1440"/>
          </w:tcPr>
          <w:p>
            <w:r/>
            <w:r>
              <w:rPr>
                <w:rFonts w:ascii="Calibri" w:hAnsi="Calibri"/>
                <w:b w:val="0"/>
                <w:sz w:val="18"/>
              </w:rPr>
              <w:t>Red</w:t>
            </w:r>
          </w:p>
        </w:tc>
        <w:tc>
          <w:tcPr>
            <w:tcW w:type="dxa" w:w="3600"/>
          </w:tcPr>
          <w:p>
            <w:r/>
            <w:r>
              <w:rPr>
                <w:rFonts w:ascii="Calibri" w:hAnsi="Calibri"/>
                <w:b w:val="0"/>
                <w:sz w:val="18"/>
              </w:rPr>
              <w:t>Word does not appear in reference (hallucination)</w:t>
            </w:r>
          </w:p>
        </w:tc>
        <w:tc>
          <w:tcPr>
            <w:tcW w:type="dxa" w:w="3456"/>
          </w:tcPr>
          <w:p>
            <w:r/>
            <w:r>
              <w:rPr>
                <w:rFonts w:ascii="Calibri" w:hAnsi="Calibri"/>
                <w:b w:val="0"/>
                <w:sz w:val="18"/>
              </w:rPr>
              <w:t>ref: "the president spoke"  hyp: "the great president" → RED for "great"</w:t>
            </w:r>
          </w:p>
        </w:tc>
      </w:tr>
    </w:tbl>
    <w:p/>
    <w:p>
      <w:pPr>
        <w:spacing w:after="120"/>
      </w:pPr>
      <w:r>
        <w:rPr>
          <w:rFonts w:ascii="Calibri" w:hAnsi="Calibri"/>
          <w:b w:val="0"/>
          <w:i w:val="0"/>
          <w:sz w:val="22"/>
        </w:rPr>
        <w:t>In the HTML report, each word is rendered with its background color, creating an instant visual summary of transcription quality. A segment that is mostly green is well-transcribed; one that is mostly red contains significant hallucination.</w:t>
      </w:r>
    </w:p>
    <w:p>
      <w:pPr>
        <w:pStyle w:val="Heading2"/>
      </w:pPr>
      <w:r>
        <w:rPr>
          <w:rFonts w:ascii="Calibri" w:hAnsi="Calibri"/>
          <w:color w:val="2A5A8C"/>
        </w:rPr>
        <w:t>7.4 Segment Part Naming</w:t>
      </w:r>
    </w:p>
    <w:p>
      <w:pPr>
        <w:spacing w:after="120"/>
      </w:pPr>
      <w:r>
        <w:rPr>
          <w:rFonts w:ascii="Calibri" w:hAnsi="Calibri"/>
          <w:b w:val="0"/>
          <w:i w:val="0"/>
          <w:sz w:val="22"/>
        </w:rPr>
        <w:t>When a source video is split into multiple segments, the reports label each segment with a human-readable part name: "Part 1", "Part 2", etc. This is derived from the segment naming convention — the segment index field determines the part number. Videos that were not segmented (shorter than the window size) are labeled without a part suffix.</w:t>
      </w:r>
    </w:p>
    <w:p>
      <w:pPr>
        <w:pStyle w:val="Heading2"/>
      </w:pPr>
      <w:r>
        <w:rPr>
          <w:rFonts w:ascii="Calibri" w:hAnsi="Calibri"/>
          <w:color w:val="2A5A8C"/>
        </w:rPr>
        <w:t>7.5 Decode Parameters in Reports</w:t>
      </w:r>
    </w:p>
    <w:p>
      <w:pPr>
        <w:spacing w:after="120"/>
      </w:pPr>
      <w:r>
        <w:rPr>
          <w:rFonts w:ascii="Calibri" w:hAnsi="Calibri"/>
          <w:b w:val="0"/>
          <w:i w:val="0"/>
          <w:sz w:val="22"/>
        </w:rPr>
        <w:t>Each decode run saves its effective parameters (beam width, length penalty, repetition penalty, temperature, etc.) as a JSON file alongside the hypothesis output. The report generator reads this file and includes the parameters in the report header, ensuring full reproducibility. This was essential for the tuning experiments (Chapter 12), where seven different parameter configurations were compared.</w:t>
      </w:r>
    </w:p>
    <w:p>
      <w:pPr>
        <w:pStyle w:val="Heading2"/>
      </w:pPr>
      <w:r>
        <w:rPr>
          <w:rFonts w:ascii="Calibri" w:hAnsi="Calibri"/>
          <w:color w:val="2A5A8C"/>
        </w:rPr>
        <w:t>7.6 Video Burning (make_burn.py, 510 Lines)</w:t>
      </w:r>
    </w:p>
    <w:p>
      <w:pPr>
        <w:spacing w:after="120"/>
      </w:pPr>
      <w:r>
        <w:rPr>
          <w:rFonts w:ascii="Calibri" w:hAnsi="Calibri"/>
          <w:b w:val="0"/>
          <w:i w:val="0"/>
          <w:sz w:val="22"/>
        </w:rPr>
        <w:t>The make_burn.py script creates demonstration videos by overlaying transcription text as subtitles directly onto the original video. This produces a visual artifact where viewers can watch the speaker's lips while reading both the reference (ground truth) and hypothesis (model output) text.</w:t>
      </w:r>
    </w:p>
    <w:p>
      <w:pPr>
        <w:pStyle w:val="Heading3"/>
      </w:pPr>
      <w:r>
        <w:rPr>
          <w:rFonts w:ascii="Calibri" w:hAnsi="Calibri"/>
          <w:color w:val="3A6A9C"/>
        </w:rPr>
        <w:t>Three-Strategy Video Source Lookup</w:t>
      </w:r>
    </w:p>
    <w:p>
      <w:pPr>
        <w:spacing w:after="120"/>
      </w:pPr>
      <w:r>
        <w:rPr>
          <w:rFonts w:ascii="Calibri" w:hAnsi="Calibri"/>
          <w:b w:val="0"/>
          <w:i w:val="0"/>
          <w:sz w:val="22"/>
        </w:rPr>
        <w:t>Finding the correct source video for each segment requires a three-tier lookup strategy, because the video may be available in different forms:</w:t>
      </w:r>
    </w:p>
    <w:p>
      <w:pPr>
        <w:pStyle w:val="ListBullet"/>
        <w:spacing w:after="40"/>
        <w:ind w:left="360"/>
      </w:pPr>
      <w:r>
        <w:rPr>
          <w:rFonts w:ascii="Calibri" w:hAnsi="Calibri"/>
          <w:sz w:val="20"/>
        </w:rPr>
        <w:t>1. Original video file (before segmentation) — best quality, full context</w:t>
      </w:r>
    </w:p>
    <w:p>
      <w:pPr>
        <w:pStyle w:val="ListBullet"/>
        <w:spacing w:after="40"/>
        <w:ind w:left="360"/>
      </w:pPr>
      <w:r>
        <w:rPr>
          <w:rFonts w:ascii="Calibri" w:hAnsi="Calibri"/>
          <w:sz w:val="20"/>
        </w:rPr>
        <w:t>2. Normalized segment — post-normalization, correct format</w:t>
      </w:r>
    </w:p>
    <w:p>
      <w:pPr>
        <w:pStyle w:val="ListBullet"/>
        <w:spacing w:after="40"/>
        <w:ind w:left="360"/>
      </w:pPr>
      <w:r>
        <w:rPr>
          <w:rFonts w:ascii="Calibri" w:hAnsi="Calibri"/>
          <w:sz w:val="20"/>
        </w:rPr>
        <w:t>3. Lip crop video — mouth region only, useful as fallback</w:t>
      </w:r>
    </w:p>
    <w:p>
      <w:pPr>
        <w:pStyle w:val="Heading3"/>
      </w:pPr>
      <w:r>
        <w:rPr>
          <w:rFonts w:ascii="Calibri" w:hAnsi="Calibri"/>
          <w:color w:val="3A6A9C"/>
        </w:rPr>
        <w:t>Subtitle Overlay</w:t>
      </w:r>
    </w:p>
    <w:p>
      <w:pPr>
        <w:spacing w:after="120"/>
      </w:pPr>
      <w:r>
        <w:rPr>
          <w:rFonts w:ascii="Calibri" w:hAnsi="Calibri"/>
          <w:b w:val="0"/>
          <w:i w:val="0"/>
          <w:sz w:val="22"/>
        </w:rPr>
        <w:t>The script uses ffmpeg's drawtext filter to overlay two lines of text at the bottom of each video:</w:t>
      </w:r>
    </w:p>
    <w:p>
      <w:pPr>
        <w:spacing w:before="80" w:after="80"/>
        <w:ind w:left="432"/>
        <w:shd w:fill="f5f5f5" w:val="clear"/>
      </w:pPr>
      <w:r>
        <w:rPr>
          <w:rFonts w:ascii="Consolas" w:hAnsi="Consolas"/>
          <w:color w:val="2D2D2D"/>
          <w:sz w:val="16"/>
        </w:rPr>
        <w:t># Reference text (white on semi-transparent black)</w:t>
        <w:br/>
        <w:t>ffmpeg -i input.mp4 \</w:t>
        <w:br/>
        <w:t xml:space="preserve">  -vf "drawtext=text='REF: the president spoke today':fontsize=16:</w:t>
        <w:br/>
        <w:t xml:space="preserve">       fontcolor=white:box=1:boxcolor=black@0.7:x=10:y=h-60,</w:t>
        <w:br/>
        <w:t xml:space="preserve">       drawtext=text='HYP: the great president spoke':fontsize=16:</w:t>
        <w:br/>
        <w:t xml:space="preserve">       fontcolor=green:box=1:boxcolor=black@0.7:x=10:y=h-30" \</w:t>
        <w:br/>
        <w:t xml:space="preserve">  -c:a copy output_burned.mp4</w:t>
      </w:r>
    </w:p>
    <w:p>
      <w:pPr>
        <w:pStyle w:val="Heading2"/>
      </w:pPr>
      <w:r>
        <w:rPr>
          <w:rFonts w:ascii="Calibri" w:hAnsi="Calibri"/>
          <w:color w:val="2A5A8C"/>
        </w:rPr>
        <w:t>7.7 Per-Video WER Calculation (300 Lines)</w:t>
      </w:r>
    </w:p>
    <w:p>
      <w:pPr>
        <w:spacing w:after="120"/>
      </w:pPr>
      <w:r>
        <w:rPr>
          <w:rFonts w:ascii="Calibri" w:hAnsi="Calibri"/>
          <w:b w:val="0"/>
          <w:i w:val="0"/>
          <w:sz w:val="22"/>
        </w:rPr>
        <w:t>The calculate_per_video_wer.py script aggregates segment-level metrics into per-video scores. When overlapping segmentation is used, the same content appears in multiple segments. The script implements a deduplication algorithm that identifies overlapping regions and uses the best available transcription for each time window, avoiding double-counting words.</w:t>
      </w:r>
    </w:p>
    <w:p>
      <w:pPr>
        <w:pStyle w:val="Heading2"/>
      </w:pPr>
      <w:r>
        <w:rPr>
          <w:rFonts w:ascii="Calibri" w:hAnsi="Calibri"/>
          <w:color w:val="2A5A8C"/>
        </w:rPr>
        <w:t>7.8 Conflict Resolution (289 + 149 Lines)</w:t>
      </w:r>
    </w:p>
    <w:p>
      <w:pPr>
        <w:spacing w:after="120"/>
      </w:pPr>
      <w:r>
        <w:rPr>
          <w:rFonts w:ascii="Calibri" w:hAnsi="Calibri"/>
          <w:b w:val="0"/>
          <w:i w:val="0"/>
          <w:sz w:val="22"/>
        </w:rPr>
        <w:t>The merge_overlapping_predictions.py (289 lines) and generate_conflict_report.py (149 lines) scripts handle cases where overlapping segments produce different transcriptions for the same time window. The merge script uses a simple heuristic: prefer the transcription with lower WER against the reference. The conflict report documents all disagreements for manual review.</w:t>
      </w:r>
    </w:p>
    <w:p>
      <w:r>
        <w:br w:type="page"/>
      </w:r>
    </w:p>
    <w:p>
      <w:bookmarkStart w:id="8" w:name="ch8"/>
      <w:pPr>
        <w:pStyle w:val="Heading1"/>
      </w:pPr>
      <w:r>
        <w:rPr>
          <w:rFonts w:ascii="Calibri" w:hAnsi="Calibri"/>
          <w:color w:val="1A3A5C"/>
        </w:rPr>
        <w:t>8. Modular Code Refactoring</w:t>
      </w:r>
      <w:bookmarkEnd w:id="8"/>
    </w:p>
    <w:p>
      <w:pPr>
        <w:spacing w:after="120"/>
      </w:pPr>
      <w:r>
        <w:rPr>
          <w:rFonts w:ascii="Calibri" w:hAnsi="Calibri"/>
          <w:b w:val="0"/>
          <w:i w:val="0"/>
          <w:sz w:val="22"/>
        </w:rPr>
        <w:t>By version 6, the pipeline script had grown to 823 lines of monolithic bash code. All stages, configuration, logging, error handling, and environment detection were interleaved in a single file. This made the code difficult to test, debug, and maintain — and critically, it prevented reuse between the EC2 development environment and the Linux container deployment. The modular refactoring (January 2026) was the most significant architectural improvement in the project.</w:t>
      </w:r>
    </w:p>
    <w:p>
      <w:pPr>
        <w:pStyle w:val="Heading2"/>
      </w:pPr>
      <w:r>
        <w:rPr>
          <w:rFonts w:ascii="Calibri" w:hAnsi="Calibri"/>
          <w:color w:val="2A5A8C"/>
        </w:rPr>
        <w:t>8.1 The Problem with Monolithic Code</w:t>
      </w:r>
    </w:p>
    <w:p>
      <w:pPr>
        <w:spacing w:after="120"/>
      </w:pPr>
      <w:r>
        <w:rPr>
          <w:rFonts w:ascii="Calibri" w:hAnsi="Calibri"/>
          <w:b w:val="0"/>
          <w:i w:val="0"/>
          <w:sz w:val="22"/>
        </w:rPr>
        <w:t>The 823-line monolithic script suffered from several concrete problems:</w:t>
      </w:r>
    </w:p>
    <w:p>
      <w:pPr>
        <w:pStyle w:val="ListBullet"/>
        <w:spacing w:after="40"/>
        <w:ind w:left="360"/>
      </w:pPr>
      <w:r>
        <w:rPr>
          <w:rFonts w:ascii="Calibri" w:hAnsi="Calibri"/>
          <w:sz w:val="20"/>
        </w:rPr>
        <w:t>No unit testing: individual stages could not be tested in isolation</w:t>
      </w:r>
    </w:p>
    <w:p>
      <w:pPr>
        <w:pStyle w:val="ListBullet"/>
        <w:spacing w:after="40"/>
        <w:ind w:left="360"/>
      </w:pPr>
      <w:r>
        <w:rPr>
          <w:rFonts w:ascii="Calibri" w:hAnsi="Calibri"/>
          <w:sz w:val="20"/>
        </w:rPr>
        <w:t>Path duplication: EC2 and container paths hardcoded throughout, requiring manual search-and-replace</w:t>
      </w:r>
    </w:p>
    <w:p>
      <w:pPr>
        <w:pStyle w:val="ListBullet"/>
        <w:spacing w:after="40"/>
        <w:ind w:left="360"/>
      </w:pPr>
      <w:r>
        <w:rPr>
          <w:rFonts w:ascii="Calibri" w:hAnsi="Calibri"/>
          <w:sz w:val="20"/>
        </w:rPr>
        <w:t>Error cascading: a failure in one stage could leave the environment in an inconsistent state</w:t>
      </w:r>
    </w:p>
    <w:p>
      <w:pPr>
        <w:pStyle w:val="ListBullet"/>
        <w:spacing w:after="40"/>
        <w:ind w:left="360"/>
      </w:pPr>
      <w:r>
        <w:rPr>
          <w:rFonts w:ascii="Calibri" w:hAnsi="Calibri"/>
          <w:sz w:val="20"/>
        </w:rPr>
        <w:t>No reuse: the fine-tuning pipeline needed the same preprocessing stages but couldn't import them</w:t>
      </w:r>
    </w:p>
    <w:p>
      <w:pPr>
        <w:pStyle w:val="ListBullet"/>
        <w:spacing w:after="40"/>
        <w:ind w:left="360"/>
      </w:pPr>
      <w:r>
        <w:rPr>
          <w:rFonts w:ascii="Calibri" w:hAnsi="Calibri"/>
          <w:sz w:val="20"/>
        </w:rPr>
        <w:t>Debugging difficulty: with 823 lines of sequential logic, finding the source of a bug required reading the entire file</w:t>
      </w:r>
    </w:p>
    <w:p>
      <w:pPr>
        <w:pStyle w:val="Heading2"/>
      </w:pPr>
      <w:r>
        <w:rPr>
          <w:rFonts w:ascii="Calibri" w:hAnsi="Calibri"/>
          <w:color w:val="2A5A8C"/>
        </w:rPr>
        <w:t>8.2 The 12 Library Modules (1,562 Lines Total)</w:t>
      </w:r>
    </w:p>
    <w:p>
      <w:pPr>
        <w:spacing w:after="120"/>
      </w:pPr>
      <w:r>
        <w:rPr>
          <w:rFonts w:ascii="Calibri" w:hAnsi="Calibri"/>
          <w:b w:val="0"/>
          <w:i w:val="0"/>
          <w:sz w:val="22"/>
        </w:rPr>
        <w:t>The refactoring extracted all reusable functionality into a lib/ directory with 12 modules. Each module is a self-contained bash script that exports specific functions and can be sourced independently: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Module</w:t>
            </w:r>
          </w:p>
        </w:tc>
        <w:tc>
          <w:tcPr>
            <w:tcW w:type="dxa" w:w="720"/>
            <w:shd w:fill="1a3a5c"/>
          </w:tcPr>
          <w:p>
            <w:r/>
            <w:r>
              <w:rPr>
                <w:rFonts w:ascii="Calibri" w:hAnsi="Calibri"/>
                <w:b/>
                <w:color w:val="FFFFFF"/>
                <w:sz w:val="18"/>
              </w:rPr>
              <w:t>Lines</w:t>
            </w:r>
          </w:p>
        </w:tc>
        <w:tc>
          <w:tcPr>
            <w:tcW w:type="dxa" w:w="3600"/>
            <w:shd w:fill="1a3a5c"/>
          </w:tcPr>
          <w:p>
            <w:r/>
            <w:r>
              <w:rPr>
                <w:rFonts w:ascii="Calibri" w:hAnsi="Calibri"/>
                <w:b/>
                <w:color w:val="FFFFFF"/>
                <w:sz w:val="18"/>
              </w:rPr>
              <w:t>Key Functions</w:t>
            </w:r>
          </w:p>
        </w:tc>
        <w:tc>
          <w:tcPr>
            <w:tcW w:type="dxa" w:w="1152"/>
            <w:shd w:fill="1a3a5c"/>
          </w:tcPr>
          <w:p>
            <w:r/>
            <w:r>
              <w:rPr>
                <w:rFonts w:ascii="Calibri" w:hAnsi="Calibri"/>
                <w:b/>
                <w:color w:val="FFFFFF"/>
                <w:sz w:val="18"/>
              </w:rPr>
              <w:t>Phase</w:t>
            </w:r>
          </w:p>
        </w:tc>
      </w:tr>
      <w:tr>
        <w:tc>
          <w:tcPr>
            <w:tcW w:type="dxa" w:w="1872"/>
          </w:tcPr>
          <w:p>
            <w:r/>
            <w:r>
              <w:rPr>
                <w:rFonts w:ascii="Calibri" w:hAnsi="Calibri"/>
                <w:b w:val="0"/>
                <w:sz w:val="18"/>
              </w:rPr>
              <w:t>common.sh</w:t>
            </w:r>
          </w:p>
        </w:tc>
        <w:tc>
          <w:tcPr>
            <w:tcW w:type="dxa" w:w="720"/>
          </w:tcPr>
          <w:p>
            <w:r/>
            <w:r>
              <w:rPr>
                <w:rFonts w:ascii="Calibri" w:hAnsi="Calibri"/>
                <w:b w:val="0"/>
                <w:sz w:val="18"/>
              </w:rPr>
              <w:t>81</w:t>
            </w:r>
          </w:p>
        </w:tc>
        <w:tc>
          <w:tcPr>
            <w:tcW w:type="dxa" w:w="3600"/>
          </w:tcPr>
          <w:p>
            <w:r/>
            <w:r>
              <w:rPr>
                <w:rFonts w:ascii="Calibri" w:hAnsi="Calibri"/>
                <w:b w:val="0"/>
                <w:sz w:val="18"/>
              </w:rPr>
              <w:t>log_info, log_error, log_warn, log_stage, validate_directory</w:t>
            </w:r>
          </w:p>
        </w:tc>
        <w:tc>
          <w:tcPr>
            <w:tcW w:type="dxa" w:w="1152"/>
          </w:tcPr>
          <w:p>
            <w:r/>
            <w:r>
              <w:rPr>
                <w:rFonts w:ascii="Calibri" w:hAnsi="Calibri"/>
                <w:b w:val="0"/>
                <w:sz w:val="18"/>
              </w:rPr>
              <w:t>Infrastructure</w:t>
            </w:r>
          </w:p>
        </w:tc>
      </w:tr>
      <w:tr>
        <w:tc>
          <w:tcPr>
            <w:tcW w:type="dxa" w:w="1872"/>
            <w:shd w:fill="f0f4f8"/>
          </w:tcPr>
          <w:p>
            <w:r/>
            <w:r>
              <w:rPr>
                <w:rFonts w:ascii="Calibri" w:hAnsi="Calibri"/>
                <w:b w:val="0"/>
                <w:sz w:val="18"/>
              </w:rPr>
              <w:t>config.sh</w:t>
            </w:r>
          </w:p>
        </w:tc>
        <w:tc>
          <w:tcPr>
            <w:tcW w:type="dxa" w:w="720"/>
            <w:shd w:fill="f0f4f8"/>
          </w:tcPr>
          <w:p>
            <w:r/>
            <w:r>
              <w:rPr>
                <w:rFonts w:ascii="Calibri" w:hAnsi="Calibri"/>
                <w:b w:val="0"/>
                <w:sz w:val="18"/>
              </w:rPr>
              <w:t>87</w:t>
            </w:r>
          </w:p>
        </w:tc>
        <w:tc>
          <w:tcPr>
            <w:tcW w:type="dxa" w:w="3600"/>
            <w:shd w:fill="f0f4f8"/>
          </w:tcPr>
          <w:p>
            <w:r/>
            <w:r>
              <w:rPr>
                <w:rFonts w:ascii="Calibri" w:hAnsi="Calibri"/>
                <w:b w:val="0"/>
                <w:sz w:val="18"/>
              </w:rPr>
              <w:t>detect_environment(), get_base_path(), derived path functions</w:t>
            </w:r>
          </w:p>
        </w:tc>
        <w:tc>
          <w:tcPr>
            <w:tcW w:type="dxa" w:w="1152"/>
            <w:shd w:fill="f0f4f8"/>
          </w:tcPr>
          <w:p>
            <w:r/>
            <w:r>
              <w:rPr>
                <w:rFonts w:ascii="Calibri" w:hAnsi="Calibri"/>
                <w:b w:val="0"/>
                <w:sz w:val="18"/>
              </w:rPr>
              <w:t>Infrastructure</w:t>
            </w:r>
          </w:p>
        </w:tc>
      </w:tr>
      <w:tr>
        <w:tc>
          <w:tcPr>
            <w:tcW w:type="dxa" w:w="1872"/>
          </w:tcPr>
          <w:p>
            <w:r/>
            <w:r>
              <w:rPr>
                <w:rFonts w:ascii="Calibri" w:hAnsi="Calibri"/>
                <w:b w:val="0"/>
                <w:sz w:val="18"/>
              </w:rPr>
              <w:t>venv_utils.sh</w:t>
            </w:r>
          </w:p>
        </w:tc>
        <w:tc>
          <w:tcPr>
            <w:tcW w:type="dxa" w:w="720"/>
          </w:tcPr>
          <w:p>
            <w:r/>
            <w:r>
              <w:rPr>
                <w:rFonts w:ascii="Calibri" w:hAnsi="Calibri"/>
                <w:b w:val="0"/>
                <w:sz w:val="18"/>
              </w:rPr>
              <w:t>36</w:t>
            </w:r>
          </w:p>
        </w:tc>
        <w:tc>
          <w:tcPr>
            <w:tcW w:type="dxa" w:w="3600"/>
          </w:tcPr>
          <w:p>
            <w:r/>
            <w:r>
              <w:rPr>
                <w:rFonts w:ascii="Calibri" w:hAnsi="Calibri"/>
                <w:b w:val="0"/>
                <w:sz w:val="18"/>
              </w:rPr>
              <w:t>activate_venv(), deactivate_venv()</w:t>
            </w:r>
          </w:p>
        </w:tc>
        <w:tc>
          <w:tcPr>
            <w:tcW w:type="dxa" w:w="1152"/>
          </w:tcPr>
          <w:p>
            <w:r/>
            <w:r>
              <w:rPr>
                <w:rFonts w:ascii="Calibri" w:hAnsi="Calibri"/>
                <w:b w:val="0"/>
                <w:sz w:val="18"/>
              </w:rPr>
              <w:t>Infrastructure</w:t>
            </w:r>
          </w:p>
        </w:tc>
      </w:tr>
      <w:tr>
        <w:tc>
          <w:tcPr>
            <w:tcW w:type="dxa" w:w="1872"/>
            <w:shd w:fill="f0f4f8"/>
          </w:tcPr>
          <w:p>
            <w:r/>
            <w:r>
              <w:rPr>
                <w:rFonts w:ascii="Calibri" w:hAnsi="Calibri"/>
                <w:b w:val="0"/>
                <w:sz w:val="18"/>
              </w:rPr>
              <w:t>archive.sh</w:t>
            </w:r>
          </w:p>
        </w:tc>
        <w:tc>
          <w:tcPr>
            <w:tcW w:type="dxa" w:w="720"/>
            <w:shd w:fill="f0f4f8"/>
          </w:tcPr>
          <w:p>
            <w:r/>
            <w:r>
              <w:rPr>
                <w:rFonts w:ascii="Calibri" w:hAnsi="Calibri"/>
                <w:b w:val="0"/>
                <w:sz w:val="18"/>
              </w:rPr>
              <w:t>112</w:t>
            </w:r>
          </w:p>
        </w:tc>
        <w:tc>
          <w:tcPr>
            <w:tcW w:type="dxa" w:w="3600"/>
            <w:shd w:fill="f0f4f8"/>
          </w:tcPr>
          <w:p>
            <w:r/>
            <w:r>
              <w:rPr>
                <w:rFonts w:ascii="Calibri" w:hAnsi="Calibri"/>
                <w:b w:val="0"/>
                <w:sz w:val="18"/>
              </w:rPr>
              <w:t>archive_previous_run(), transcription preservation</w:t>
            </w:r>
          </w:p>
        </w:tc>
        <w:tc>
          <w:tcPr>
            <w:tcW w:type="dxa" w:w="1152"/>
            <w:shd w:fill="f0f4f8"/>
          </w:tcPr>
          <w:p>
            <w:r/>
            <w:r>
              <w:rPr>
                <w:rFonts w:ascii="Calibri" w:hAnsi="Calibri"/>
                <w:b w:val="0"/>
                <w:sz w:val="18"/>
              </w:rPr>
              <w:t>Preparation</w:t>
            </w:r>
          </w:p>
        </w:tc>
      </w:tr>
      <w:tr>
        <w:tc>
          <w:tcPr>
            <w:tcW w:type="dxa" w:w="1872"/>
          </w:tcPr>
          <w:p>
            <w:r/>
            <w:r>
              <w:rPr>
                <w:rFonts w:ascii="Calibri" w:hAnsi="Calibri"/>
                <w:b w:val="0"/>
                <w:sz w:val="18"/>
              </w:rPr>
              <w:t>normalization.sh</w:t>
            </w:r>
          </w:p>
        </w:tc>
        <w:tc>
          <w:tcPr>
            <w:tcW w:type="dxa" w:w="720"/>
          </w:tcPr>
          <w:p>
            <w:r/>
            <w:r>
              <w:rPr>
                <w:rFonts w:ascii="Calibri" w:hAnsi="Calibri"/>
                <w:b w:val="0"/>
                <w:sz w:val="18"/>
              </w:rPr>
              <w:t>235</w:t>
            </w:r>
          </w:p>
        </w:tc>
        <w:tc>
          <w:tcPr>
            <w:tcW w:type="dxa" w:w="3600"/>
          </w:tcPr>
          <w:p>
            <w:r/>
            <w:r>
              <w:rPr>
                <w:rFonts w:ascii="Calibri" w:hAnsi="Calibri"/>
                <w:b w:val="0"/>
                <w:sz w:val="18"/>
              </w:rPr>
              <w:t>run_normalization(), needs_tonemap(), GPU/CPU fallback</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asr.sh</w:t>
            </w:r>
          </w:p>
        </w:tc>
        <w:tc>
          <w:tcPr>
            <w:tcW w:type="dxa" w:w="720"/>
            <w:shd w:fill="f0f4f8"/>
          </w:tcPr>
          <w:p>
            <w:r/>
            <w:r>
              <w:rPr>
                <w:rFonts w:ascii="Calibri" w:hAnsi="Calibri"/>
                <w:b w:val="0"/>
                <w:sz w:val="18"/>
              </w:rPr>
              <w:t>229</w:t>
            </w:r>
          </w:p>
        </w:tc>
        <w:tc>
          <w:tcPr>
            <w:tcW w:type="dxa" w:w="3600"/>
            <w:shd w:fill="f0f4f8"/>
          </w:tcPr>
          <w:p>
            <w:r/>
            <w:r>
              <w:rPr>
                <w:rFonts w:ascii="Calibri" w:hAnsi="Calibri"/>
                <w:b w:val="0"/>
                <w:sz w:val="18"/>
              </w:rPr>
              <w:t>run_asr_transcription(), Steps 0.6/3/1.5</w:t>
            </w:r>
          </w:p>
        </w:tc>
        <w:tc>
          <w:tcPr>
            <w:tcW w:type="dxa" w:w="1152"/>
            <w:shd w:fill="f0f4f8"/>
          </w:tcPr>
          <w:p>
            <w:r/>
            <w:r>
              <w:rPr>
                <w:rFonts w:ascii="Calibri" w:hAnsi="Calibri"/>
                <w:b w:val="0"/>
                <w:sz w:val="18"/>
              </w:rPr>
              <w:t>Processing</w:t>
            </w:r>
          </w:p>
        </w:tc>
      </w:tr>
      <w:tr>
        <w:tc>
          <w:tcPr>
            <w:tcW w:type="dxa" w:w="1872"/>
          </w:tcPr>
          <w:p>
            <w:r/>
            <w:r>
              <w:rPr>
                <w:rFonts w:ascii="Calibri" w:hAnsi="Calibri"/>
                <w:b w:val="0"/>
                <w:sz w:val="18"/>
              </w:rPr>
              <w:t>lrs3_prep.sh</w:t>
            </w:r>
          </w:p>
        </w:tc>
        <w:tc>
          <w:tcPr>
            <w:tcW w:type="dxa" w:w="720"/>
          </w:tcPr>
          <w:p>
            <w:r/>
            <w:r>
              <w:rPr>
                <w:rFonts w:ascii="Calibri" w:hAnsi="Calibri"/>
                <w:b w:val="0"/>
                <w:sz w:val="18"/>
              </w:rPr>
              <w:t>39</w:t>
            </w:r>
          </w:p>
        </w:tc>
        <w:tc>
          <w:tcPr>
            <w:tcW w:type="dxa" w:w="3600"/>
          </w:tcPr>
          <w:p>
            <w:r/>
            <w:r>
              <w:rPr>
                <w:rFonts w:ascii="Calibri" w:hAnsi="Calibri"/>
                <w:b w:val="0"/>
                <w:sz w:val="18"/>
              </w:rPr>
              <w:t>run_lrs3_preparation()</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manifests.sh</w:t>
            </w:r>
          </w:p>
        </w:tc>
        <w:tc>
          <w:tcPr>
            <w:tcW w:type="dxa" w:w="720"/>
            <w:shd w:fill="f0f4f8"/>
          </w:tcPr>
          <w:p>
            <w:r/>
            <w:r>
              <w:rPr>
                <w:rFonts w:ascii="Calibri" w:hAnsi="Calibri"/>
                <w:b w:val="0"/>
                <w:sz w:val="18"/>
              </w:rPr>
              <w:t>80</w:t>
            </w:r>
          </w:p>
        </w:tc>
        <w:tc>
          <w:tcPr>
            <w:tcW w:type="dxa" w:w="3600"/>
            <w:shd w:fill="f0f4f8"/>
          </w:tcPr>
          <w:p>
            <w:r/>
            <w:r>
              <w:rPr>
                <w:rFonts w:ascii="Calibri" w:hAnsi="Calibri"/>
                <w:b w:val="0"/>
                <w:sz w:val="18"/>
              </w:rPr>
              <w:t>run_manifest_generation()</w:t>
            </w:r>
          </w:p>
        </w:tc>
        <w:tc>
          <w:tcPr>
            <w:tcW w:type="dxa" w:w="1152"/>
            <w:shd w:fill="f0f4f8"/>
          </w:tcPr>
          <w:p>
            <w:r/>
            <w:r>
              <w:rPr>
                <w:rFonts w:ascii="Calibri" w:hAnsi="Calibri"/>
                <w:b w:val="0"/>
                <w:sz w:val="18"/>
              </w:rPr>
              <w:t>Processing</w:t>
            </w:r>
          </w:p>
        </w:tc>
      </w:tr>
      <w:tr>
        <w:tc>
          <w:tcPr>
            <w:tcW w:type="dxa" w:w="1872"/>
          </w:tcPr>
          <w:p>
            <w:r/>
            <w:r>
              <w:rPr>
                <w:rFonts w:ascii="Calibri" w:hAnsi="Calibri"/>
                <w:b w:val="0"/>
                <w:sz w:val="18"/>
              </w:rPr>
              <w:t>clustering.sh</w:t>
            </w:r>
          </w:p>
        </w:tc>
        <w:tc>
          <w:tcPr>
            <w:tcW w:type="dxa" w:w="720"/>
          </w:tcPr>
          <w:p>
            <w:r/>
            <w:r>
              <w:rPr>
                <w:rFonts w:ascii="Calibri" w:hAnsi="Calibri"/>
                <w:b w:val="0"/>
                <w:sz w:val="18"/>
              </w:rPr>
              <w:t>67</w:t>
            </w:r>
          </w:p>
        </w:tc>
        <w:tc>
          <w:tcPr>
            <w:tcW w:type="dxa" w:w="3600"/>
          </w:tcPr>
          <w:p>
            <w:r/>
            <w:r>
              <w:rPr>
                <w:rFonts w:ascii="Calibri" w:hAnsi="Calibri"/>
                <w:b w:val="0"/>
                <w:sz w:val="18"/>
              </w:rPr>
              <w:t>run_clustering(), TRAIN_KMEANS toggle</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decode.sh</w:t>
            </w:r>
          </w:p>
        </w:tc>
        <w:tc>
          <w:tcPr>
            <w:tcW w:type="dxa" w:w="720"/>
            <w:shd w:fill="f0f4f8"/>
          </w:tcPr>
          <w:p>
            <w:r/>
            <w:r>
              <w:rPr>
                <w:rFonts w:ascii="Calibri" w:hAnsi="Calibri"/>
                <w:b w:val="0"/>
                <w:sz w:val="18"/>
              </w:rPr>
              <w:t>100</w:t>
            </w:r>
          </w:p>
        </w:tc>
        <w:tc>
          <w:tcPr>
            <w:tcW w:type="dxa" w:w="3600"/>
            <w:shd w:fill="f0f4f8"/>
          </w:tcPr>
          <w:p>
            <w:r/>
            <w:r>
              <w:rPr>
                <w:rFonts w:ascii="Calibri" w:hAnsi="Calibri"/>
                <w:b w:val="0"/>
                <w:sz w:val="18"/>
              </w:rPr>
              <w:t>run_vsp_decode(), Cython auto-build</w:t>
            </w:r>
          </w:p>
        </w:tc>
        <w:tc>
          <w:tcPr>
            <w:tcW w:type="dxa" w:w="1152"/>
            <w:shd w:fill="f0f4f8"/>
          </w:tcPr>
          <w:p>
            <w:r/>
            <w:r>
              <w:rPr>
                <w:rFonts w:ascii="Calibri" w:hAnsi="Calibri"/>
                <w:b w:val="0"/>
                <w:sz w:val="18"/>
              </w:rPr>
              <w:t>Decode</w:t>
            </w:r>
          </w:p>
        </w:tc>
      </w:tr>
      <w:tr>
        <w:tc>
          <w:tcPr>
            <w:tcW w:type="dxa" w:w="1872"/>
          </w:tcPr>
          <w:p>
            <w:r/>
            <w:r>
              <w:rPr>
                <w:rFonts w:ascii="Calibri" w:hAnsi="Calibri"/>
                <w:b w:val="0"/>
                <w:sz w:val="18"/>
              </w:rPr>
              <w:t>outputs.sh</w:t>
            </w:r>
          </w:p>
        </w:tc>
        <w:tc>
          <w:tcPr>
            <w:tcW w:type="dxa" w:w="720"/>
          </w:tcPr>
          <w:p>
            <w:r/>
            <w:r>
              <w:rPr>
                <w:rFonts w:ascii="Calibri" w:hAnsi="Calibri"/>
                <w:b w:val="0"/>
                <w:sz w:val="18"/>
              </w:rPr>
              <w:t>165</w:t>
            </w:r>
          </w:p>
        </w:tc>
        <w:tc>
          <w:tcPr>
            <w:tcW w:type="dxa" w:w="3600"/>
          </w:tcPr>
          <w:p>
            <w:r/>
            <w:r>
              <w:rPr>
                <w:rFonts w:ascii="Calibri" w:hAnsi="Calibri"/>
                <w:b w:val="0"/>
                <w:sz w:val="18"/>
              </w:rPr>
              <w:t>run_client_outputs(), spaCy install, reports + burns + lip crops</w:t>
            </w:r>
          </w:p>
        </w:tc>
        <w:tc>
          <w:tcPr>
            <w:tcW w:type="dxa" w:w="1152"/>
          </w:tcPr>
          <w:p>
            <w:r/>
            <w:r>
              <w:rPr>
                <w:rFonts w:ascii="Calibri" w:hAnsi="Calibri"/>
                <w:b w:val="0"/>
                <w:sz w:val="18"/>
              </w:rPr>
              <w:t>Output</w:t>
            </w:r>
          </w:p>
        </w:tc>
      </w:tr>
      <w:tr>
        <w:tc>
          <w:tcPr>
            <w:tcW w:type="dxa" w:w="1872"/>
            <w:shd w:fill="f0f4f8"/>
          </w:tcPr>
          <w:p>
            <w:r/>
            <w:r>
              <w:rPr>
                <w:rFonts w:ascii="Calibri" w:hAnsi="Calibri"/>
                <w:b w:val="0"/>
                <w:sz w:val="18"/>
              </w:rPr>
              <w:t>test_all_modules.sh</w:t>
            </w:r>
          </w:p>
        </w:tc>
        <w:tc>
          <w:tcPr>
            <w:tcW w:type="dxa" w:w="720"/>
            <w:shd w:fill="f0f4f8"/>
          </w:tcPr>
          <w:p>
            <w:r/>
            <w:r>
              <w:rPr>
                <w:rFonts w:ascii="Calibri" w:hAnsi="Calibri"/>
                <w:b w:val="0"/>
                <w:sz w:val="18"/>
              </w:rPr>
              <w:t>331</w:t>
            </w:r>
          </w:p>
        </w:tc>
        <w:tc>
          <w:tcPr>
            <w:tcW w:type="dxa" w:w="3600"/>
            <w:shd w:fill="f0f4f8"/>
          </w:tcPr>
          <w:p>
            <w:r/>
            <w:r>
              <w:rPr>
                <w:rFonts w:ascii="Calibri" w:hAnsi="Calibri"/>
                <w:b w:val="0"/>
                <w:sz w:val="18"/>
              </w:rPr>
              <w:t>37 automated tests across all modules</w:t>
            </w:r>
          </w:p>
        </w:tc>
        <w:tc>
          <w:tcPr>
            <w:tcW w:type="dxa" w:w="1152"/>
            <w:shd w:fill="f0f4f8"/>
          </w:tcPr>
          <w:p>
            <w:r/>
            <w:r>
              <w:rPr>
                <w:rFonts w:ascii="Calibri" w:hAnsi="Calibri"/>
                <w:b w:val="0"/>
                <w:sz w:val="18"/>
              </w:rPr>
              <w:t>Testing</w:t>
            </w:r>
          </w:p>
        </w:tc>
      </w:tr>
    </w:tbl>
    <w:p/>
    <w:p>
      <w:pPr>
        <w:spacing w:after="120"/>
      </w:pPr>
      <w:r>
        <w:rPr>
          <w:rFonts w:ascii="Calibri" w:hAnsi="Calibri"/>
          <w:b w:val="0"/>
          <w:i w:val="0"/>
          <w:sz w:val="22"/>
        </w:rPr>
        <w:t>The modules follow a consistent pattern: each file begins with a guard check to ensure it is being sourced (not executed directly), sources its dependencies (e.g., common.sh), and exports its public functions. This allows the main pipeline script to source only the modules it needs.</w:t>
      </w:r>
    </w:p>
    <w:p>
      <w:pPr>
        <w:pStyle w:val="Heading2"/>
      </w:pPr>
      <w:r>
        <w:rPr>
          <w:rFonts w:ascii="Calibri" w:hAnsi="Calibri"/>
          <w:color w:val="2A5A8C"/>
        </w:rPr>
        <w:t>8.3 Key Design Decisions</w:t>
      </w:r>
    </w:p>
    <w:p>
      <w:pPr>
        <w:pStyle w:val="Heading3"/>
      </w:pPr>
      <w:r>
        <w:rPr>
          <w:rFonts w:ascii="Calibri" w:hAnsi="Calibri"/>
          <w:color w:val="3A6A9C"/>
        </w:rPr>
        <w:t>Environment-Aware Configuration</w:t>
      </w:r>
    </w:p>
    <w:p>
      <w:pPr>
        <w:spacing w:after="120"/>
      </w:pPr>
      <w:r>
        <w:rPr>
          <w:rFonts w:ascii="Calibri" w:hAnsi="Calibri"/>
          <w:b w:val="0"/>
          <w:i w:val="0"/>
          <w:sz w:val="22"/>
        </w:rPr>
        <w:t>The config.sh module automatically detects whether the pipeline is running on EC2 (/home/ubuntu/) or in a container (/workspace/) and configures all paths accordingly. This eliminates the need for manual path editing when moving between environments:</w:t>
      </w:r>
    </w:p>
    <w:p>
      <w:pPr>
        <w:spacing w:before="80" w:after="80"/>
        <w:ind w:left="432"/>
        <w:shd w:fill="f5f5f5" w:val="clear"/>
      </w:pPr>
      <w:r>
        <w:rPr>
          <w:rFonts w:ascii="Consolas" w:hAnsi="Consolas"/>
          <w:color w:val="2D2D2D"/>
          <w:sz w:val="16"/>
        </w:rPr>
        <w:t>detect_environment() {</w:t>
        <w:br/>
        <w:t xml:space="preserve">  if [[ -d "/workspace" ]]; then</w:t>
        <w:br/>
        <w:t xml:space="preserve">    ENV_TYPE="container"</w:t>
        <w:br/>
        <w:t xml:space="preserve">    BASE_PATH="/workspace"</w:t>
        <w:br/>
        <w:t xml:space="preserve">  else</w:t>
        <w:br/>
        <w:t xml:space="preserve">    ENV_TYPE="ec2"</w:t>
        <w:br/>
        <w:t xml:space="preserve">    BASE_PATH="/home/ubuntu"</w:t>
        <w:br/>
        <w:t xml:space="preserve">  fi</w:t>
        <w:br/>
        <w:t xml:space="preserve">  # All derived paths use BASE_PATH</w:t>
        <w:br/>
        <w:t xml:space="preserve">  VSP_DIR="${BASE_PATH}/VSP-LLM"</w:t>
        <w:br/>
        <w:t xml:space="preserve">  AUTO_AVSR_DIR="${BASE_PATH}/auto_avsr"</w:t>
        <w:br/>
        <w:t xml:space="preserve">  # ... etc</w:t>
        <w:br/>
        <w:t>}</w:t>
      </w:r>
    </w:p>
    <w:p>
      <w:pPr>
        <w:pStyle w:val="Heading3"/>
      </w:pPr>
      <w:r>
        <w:rPr>
          <w:rFonts w:ascii="Calibri" w:hAnsi="Calibri"/>
          <w:color w:val="3A6A9C"/>
        </w:rPr>
        <w:t>Virtual Environment Strategy</w:t>
      </w:r>
    </w:p>
    <w:p>
      <w:pPr>
        <w:spacing w:after="120"/>
      </w:pPr>
      <w:r>
        <w:rPr>
          <w:rFonts w:ascii="Calibri" w:hAnsi="Calibri"/>
          <w:b w:val="0"/>
          <w:i w:val="0"/>
          <w:sz w:val="22"/>
        </w:rPr>
        <w:t>The ASR module (asr.sh) is self-contained: it activates the pre-process-venv internally and deactivates it when done. All other modules (stages 5-8) expect the caller to have already activated vsp-llm-yoad-venv. This minimizes venv activation overhead — the main pipeline activates the VSP venv once and uses it for multiple stages.</w:t>
      </w:r>
    </w:p>
    <w:p>
      <w:pPr>
        <w:pStyle w:val="Heading3"/>
      </w:pPr>
      <w:r>
        <w:rPr>
          <w:rFonts w:ascii="Calibri" w:hAnsi="Calibri"/>
          <w:color w:val="3A6A9C"/>
        </w:rPr>
        <w:t>The stdout Contamination Bug</w:t>
      </w:r>
    </w:p>
    <w:p>
      <w:pPr>
        <w:spacing w:after="120"/>
      </w:pPr>
      <w:r>
        <w:rPr>
          <w:rFonts w:ascii="Calibri" w:hAnsi="Calibri"/>
          <w:b w:val="0"/>
          <w:i w:val="0"/>
          <w:sz w:val="22"/>
        </w:rPr>
        <w:t>One of the most subtle bugs discovered during refactoring was that log_info() wrote to stdout instead of stderr. This caused logging output to be captured by command substitution operations, contaminating variables with log messages. For example:</w:t>
      </w:r>
    </w:p>
    <w:p>
      <w:pPr>
        <w:spacing w:before="80" w:after="80"/>
        <w:ind w:left="432"/>
        <w:shd w:fill="f5f5f5" w:val="clear"/>
      </w:pPr>
      <w:r>
        <w:rPr>
          <w:rFonts w:ascii="Consolas" w:hAnsi="Consolas"/>
          <w:color w:val="2D2D2D"/>
          <w:sz w:val="16"/>
        </w:rPr>
        <w:t># BROKEN: log output mixed into the variable</w:t>
        <w:br/>
        <w:t>result=$(some_function)  # result = "[INFO] Processing...\n/actual/path"</w:t>
        <w:br/>
        <w:br/>
        <w:t># FIXED: log_info writes to stderr (fd 2)</w:t>
        <w:br/>
        <w:t>log_info() { echo "[$(date +%H:%M:%S)] INFO: $*" &gt;&amp;2; }</w:t>
        <w:br/>
        <w:t>result=$(some_function)  # result = "/actual/path"</w:t>
      </w:r>
    </w:p>
    <w:p>
      <w:pPr>
        <w:pStyle w:val="Heading2"/>
      </w:pPr>
      <w:r>
        <w:rPr>
          <w:rFonts w:ascii="Calibri" w:hAnsi="Calibri"/>
          <w:color w:val="2A5A8C"/>
        </w:rPr>
        <w:t>8.4 Test Suite: 37 Automated Tests</w:t>
      </w:r>
    </w:p>
    <w:p>
      <w:pPr>
        <w:spacing w:after="120"/>
      </w:pPr>
      <w:r>
        <w:rPr>
          <w:rFonts w:ascii="Calibri" w:hAnsi="Calibri"/>
          <w:b w:val="0"/>
          <w:i w:val="0"/>
          <w:sz w:val="22"/>
        </w:rPr>
        <w:t>The test suite (lib/test_all_modules.sh, 331 lines) validates every module's exports, functionality, and integration points. Tests use colored output for quick visual assessment: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Module</w:t>
            </w:r>
          </w:p>
        </w:tc>
        <w:tc>
          <w:tcPr>
            <w:tcW w:type="dxa" w:w="720"/>
            <w:shd w:fill="1a3a5c"/>
          </w:tcPr>
          <w:p>
            <w:r/>
            <w:r>
              <w:rPr>
                <w:rFonts w:ascii="Calibri" w:hAnsi="Calibri"/>
                <w:b/>
                <w:color w:val="FFFFFF"/>
                <w:sz w:val="18"/>
              </w:rPr>
              <w:t>Tests</w:t>
            </w:r>
          </w:p>
        </w:tc>
        <w:tc>
          <w:tcPr>
            <w:tcW w:type="dxa" w:w="6768"/>
            <w:shd w:fill="1a3a5c"/>
          </w:tcPr>
          <w:p>
            <w:r/>
            <w:r>
              <w:rPr>
                <w:rFonts w:ascii="Calibri" w:hAnsi="Calibri"/>
                <w:b/>
                <w:color w:val="FFFFFF"/>
                <w:sz w:val="18"/>
              </w:rPr>
              <w:t>What Is Verified</w:t>
            </w:r>
          </w:p>
        </w:tc>
      </w:tr>
      <w:tr>
        <w:tc>
          <w:tcPr>
            <w:tcW w:type="dxa" w:w="1872"/>
          </w:tcPr>
          <w:p>
            <w:r/>
            <w:r>
              <w:rPr>
                <w:rFonts w:ascii="Calibri" w:hAnsi="Calibri"/>
                <w:b w:val="0"/>
                <w:sz w:val="18"/>
              </w:rPr>
              <w:t>common.sh</w:t>
            </w:r>
          </w:p>
        </w:tc>
        <w:tc>
          <w:tcPr>
            <w:tcW w:type="dxa" w:w="720"/>
          </w:tcPr>
          <w:p>
            <w:r/>
            <w:r>
              <w:rPr>
                <w:rFonts w:ascii="Calibri" w:hAnsi="Calibri"/>
                <w:b w:val="0"/>
                <w:sz w:val="18"/>
              </w:rPr>
              <w:t>5</w:t>
            </w:r>
          </w:p>
        </w:tc>
        <w:tc>
          <w:tcPr>
            <w:tcW w:type="dxa" w:w="6768"/>
          </w:tcPr>
          <w:p>
            <w:r/>
            <w:r>
              <w:rPr>
                <w:rFonts w:ascii="Calibri" w:hAnsi="Calibri"/>
                <w:b w:val="0"/>
                <w:sz w:val="18"/>
              </w:rPr>
              <w:t>log_info/log_error formatting, validate_directory on existing and non-existent paths</w:t>
            </w:r>
          </w:p>
        </w:tc>
      </w:tr>
      <w:tr>
        <w:tc>
          <w:tcPr>
            <w:tcW w:type="dxa" w:w="1872"/>
            <w:shd w:fill="f0f4f8"/>
          </w:tcPr>
          <w:p>
            <w:r/>
            <w:r>
              <w:rPr>
                <w:rFonts w:ascii="Calibri" w:hAnsi="Calibri"/>
                <w:b w:val="0"/>
                <w:sz w:val="18"/>
              </w:rPr>
              <w:t>config.sh</w:t>
            </w:r>
          </w:p>
        </w:tc>
        <w:tc>
          <w:tcPr>
            <w:tcW w:type="dxa" w:w="720"/>
            <w:shd w:fill="f0f4f8"/>
          </w:tcPr>
          <w:p>
            <w:r/>
            <w:r>
              <w:rPr>
                <w:rFonts w:ascii="Calibri" w:hAnsi="Calibri"/>
                <w:b w:val="0"/>
                <w:sz w:val="18"/>
              </w:rPr>
              <w:t>5</w:t>
            </w:r>
          </w:p>
        </w:tc>
        <w:tc>
          <w:tcPr>
            <w:tcW w:type="dxa" w:w="6768"/>
            <w:shd w:fill="f0f4f8"/>
          </w:tcPr>
          <w:p>
            <w:r/>
            <w:r>
              <w:rPr>
                <w:rFonts w:ascii="Calibri" w:hAnsi="Calibri"/>
                <w:b w:val="0"/>
                <w:sz w:val="18"/>
              </w:rPr>
              <w:t>ENV_TYPE detection, BASE_PATH setting, path function exports</w:t>
            </w:r>
          </w:p>
        </w:tc>
      </w:tr>
      <w:tr>
        <w:tc>
          <w:tcPr>
            <w:tcW w:type="dxa" w:w="1872"/>
          </w:tcPr>
          <w:p>
            <w:r/>
            <w:r>
              <w:rPr>
                <w:rFonts w:ascii="Calibri" w:hAnsi="Calibri"/>
                <w:b w:val="0"/>
                <w:sz w:val="18"/>
              </w:rPr>
              <w:t>venv_utils.sh</w:t>
            </w:r>
          </w:p>
        </w:tc>
        <w:tc>
          <w:tcPr>
            <w:tcW w:type="dxa" w:w="720"/>
          </w:tcPr>
          <w:p>
            <w:r/>
            <w:r>
              <w:rPr>
                <w:rFonts w:ascii="Calibri" w:hAnsi="Calibri"/>
                <w:b w:val="0"/>
                <w:sz w:val="18"/>
              </w:rPr>
              <w:t>3</w:t>
            </w:r>
          </w:p>
        </w:tc>
        <w:tc>
          <w:tcPr>
            <w:tcW w:type="dxa" w:w="6768"/>
          </w:tcPr>
          <w:p>
            <w:r/>
            <w:r>
              <w:rPr>
                <w:rFonts w:ascii="Calibri" w:hAnsi="Calibri"/>
                <w:b w:val="0"/>
                <w:sz w:val="18"/>
              </w:rPr>
              <w:t>activate_venv/deactivate_venv exports, real venv activation if available</w:t>
            </w:r>
          </w:p>
        </w:tc>
      </w:tr>
      <w:tr>
        <w:tc>
          <w:tcPr>
            <w:tcW w:type="dxa" w:w="1872"/>
            <w:shd w:fill="f0f4f8"/>
          </w:tcPr>
          <w:p>
            <w:r/>
            <w:r>
              <w:rPr>
                <w:rFonts w:ascii="Calibri" w:hAnsi="Calibri"/>
                <w:b w:val="0"/>
                <w:sz w:val="18"/>
              </w:rPr>
              <w:t>normalization.sh</w:t>
            </w:r>
          </w:p>
        </w:tc>
        <w:tc>
          <w:tcPr>
            <w:tcW w:type="dxa" w:w="720"/>
            <w:shd w:fill="f0f4f8"/>
          </w:tcPr>
          <w:p>
            <w:r/>
            <w:r>
              <w:rPr>
                <w:rFonts w:ascii="Calibri" w:hAnsi="Calibri"/>
                <w:b w:val="0"/>
                <w:sz w:val="18"/>
              </w:rPr>
              <w:t>4</w:t>
            </w:r>
          </w:p>
        </w:tc>
        <w:tc>
          <w:tcPr>
            <w:tcW w:type="dxa" w:w="6768"/>
            <w:shd w:fill="f0f4f8"/>
          </w:tcPr>
          <w:p>
            <w:r/>
            <w:r>
              <w:rPr>
                <w:rFonts w:ascii="Calibri" w:hAnsi="Calibri"/>
                <w:b w:val="0"/>
                <w:sz w:val="18"/>
              </w:rPr>
              <w:t>Normalization function export, HDR detection, GPU/CPU fallback</w:t>
            </w:r>
          </w:p>
        </w:tc>
      </w:tr>
      <w:tr>
        <w:tc>
          <w:tcPr>
            <w:tcW w:type="dxa" w:w="1872"/>
          </w:tcPr>
          <w:p>
            <w:r/>
            <w:r>
              <w:rPr>
                <w:rFonts w:ascii="Calibri" w:hAnsi="Calibri"/>
                <w:b w:val="0"/>
                <w:sz w:val="18"/>
              </w:rPr>
              <w:t>asr.sh</w:t>
            </w:r>
          </w:p>
        </w:tc>
        <w:tc>
          <w:tcPr>
            <w:tcW w:type="dxa" w:w="720"/>
          </w:tcPr>
          <w:p>
            <w:r/>
            <w:r>
              <w:rPr>
                <w:rFonts w:ascii="Calibri" w:hAnsi="Calibri"/>
                <w:b w:val="0"/>
                <w:sz w:val="18"/>
              </w:rPr>
              <w:t>4</w:t>
            </w:r>
          </w:p>
        </w:tc>
        <w:tc>
          <w:tcPr>
            <w:tcW w:type="dxa" w:w="6768"/>
          </w:tcPr>
          <w:p>
            <w:r/>
            <w:r>
              <w:rPr>
                <w:rFonts w:ascii="Calibri" w:hAnsi="Calibri"/>
                <w:b w:val="0"/>
                <w:sz w:val="18"/>
              </w:rPr>
              <w:t>Whisper transcription, offline model loading, transcription reuse logic</w:t>
            </w:r>
          </w:p>
        </w:tc>
      </w:tr>
      <w:tr>
        <w:tc>
          <w:tcPr>
            <w:tcW w:type="dxa" w:w="1872"/>
            <w:shd w:fill="f0f4f8"/>
          </w:tcPr>
          <w:p>
            <w:r/>
            <w:r>
              <w:rPr>
                <w:rFonts w:ascii="Calibri" w:hAnsi="Calibri"/>
                <w:b w:val="0"/>
                <w:sz w:val="18"/>
              </w:rPr>
              <w:t>archive.sh</w:t>
            </w:r>
          </w:p>
        </w:tc>
        <w:tc>
          <w:tcPr>
            <w:tcW w:type="dxa" w:w="720"/>
            <w:shd w:fill="f0f4f8"/>
          </w:tcPr>
          <w:p>
            <w:r/>
            <w:r>
              <w:rPr>
                <w:rFonts w:ascii="Calibri" w:hAnsi="Calibri"/>
                <w:b w:val="0"/>
                <w:sz w:val="18"/>
              </w:rPr>
              <w:t>3</w:t>
            </w:r>
          </w:p>
        </w:tc>
        <w:tc>
          <w:tcPr>
            <w:tcW w:type="dxa" w:w="6768"/>
            <w:shd w:fill="f0f4f8"/>
          </w:tcPr>
          <w:p>
            <w:r/>
            <w:r>
              <w:rPr>
                <w:rFonts w:ascii="Calibri" w:hAnsi="Calibri"/>
                <w:b w:val="0"/>
                <w:sz w:val="18"/>
              </w:rPr>
              <w:t>Previous run archiving, transcription preservation</w:t>
            </w:r>
          </w:p>
        </w:tc>
      </w:tr>
      <w:tr>
        <w:tc>
          <w:tcPr>
            <w:tcW w:type="dxa" w:w="1872"/>
          </w:tcPr>
          <w:p>
            <w:r/>
            <w:r>
              <w:rPr>
                <w:rFonts w:ascii="Calibri" w:hAnsi="Calibri"/>
                <w:b w:val="0"/>
                <w:sz w:val="18"/>
              </w:rPr>
              <w:t>lrs3_prep.sh</w:t>
            </w:r>
          </w:p>
        </w:tc>
        <w:tc>
          <w:tcPr>
            <w:tcW w:type="dxa" w:w="720"/>
          </w:tcPr>
          <w:p>
            <w:r/>
            <w:r>
              <w:rPr>
                <w:rFonts w:ascii="Calibri" w:hAnsi="Calibri"/>
                <w:b w:val="0"/>
                <w:sz w:val="18"/>
              </w:rPr>
              <w:t>2</w:t>
            </w:r>
          </w:p>
        </w:tc>
        <w:tc>
          <w:tcPr>
            <w:tcW w:type="dxa" w:w="6768"/>
          </w:tcPr>
          <w:p>
            <w:r/>
            <w:r>
              <w:rPr>
                <w:rFonts w:ascii="Calibri" w:hAnsi="Calibri"/>
                <w:b w:val="0"/>
                <w:sz w:val="18"/>
              </w:rPr>
              <w:t>LRS3 preparation function export and basic operation</w:t>
            </w:r>
          </w:p>
        </w:tc>
      </w:tr>
      <w:tr>
        <w:tc>
          <w:tcPr>
            <w:tcW w:type="dxa" w:w="1872"/>
            <w:shd w:fill="f0f4f8"/>
          </w:tcPr>
          <w:p>
            <w:r/>
            <w:r>
              <w:rPr>
                <w:rFonts w:ascii="Calibri" w:hAnsi="Calibri"/>
                <w:b w:val="0"/>
                <w:sz w:val="18"/>
              </w:rPr>
              <w:t>manifests.sh</w:t>
            </w:r>
          </w:p>
        </w:tc>
        <w:tc>
          <w:tcPr>
            <w:tcW w:type="dxa" w:w="720"/>
            <w:shd w:fill="f0f4f8"/>
          </w:tcPr>
          <w:p>
            <w:r/>
            <w:r>
              <w:rPr>
                <w:rFonts w:ascii="Calibri" w:hAnsi="Calibri"/>
                <w:b w:val="0"/>
                <w:sz w:val="18"/>
              </w:rPr>
              <w:t>2</w:t>
            </w:r>
          </w:p>
        </w:tc>
        <w:tc>
          <w:tcPr>
            <w:tcW w:type="dxa" w:w="6768"/>
            <w:shd w:fill="f0f4f8"/>
          </w:tcPr>
          <w:p>
            <w:r/>
            <w:r>
              <w:rPr>
                <w:rFonts w:ascii="Calibri" w:hAnsi="Calibri"/>
                <w:b w:val="0"/>
                <w:sz w:val="18"/>
              </w:rPr>
              <w:t>Manifest generation function export</w:t>
            </w:r>
          </w:p>
        </w:tc>
      </w:tr>
      <w:tr>
        <w:tc>
          <w:tcPr>
            <w:tcW w:type="dxa" w:w="1872"/>
          </w:tcPr>
          <w:p>
            <w:r/>
            <w:r>
              <w:rPr>
                <w:rFonts w:ascii="Calibri" w:hAnsi="Calibri"/>
                <w:b w:val="0"/>
                <w:sz w:val="18"/>
              </w:rPr>
              <w:t>clustering.sh</w:t>
            </w:r>
          </w:p>
        </w:tc>
        <w:tc>
          <w:tcPr>
            <w:tcW w:type="dxa" w:w="720"/>
          </w:tcPr>
          <w:p>
            <w:r/>
            <w:r>
              <w:rPr>
                <w:rFonts w:ascii="Calibri" w:hAnsi="Calibri"/>
                <w:b w:val="0"/>
                <w:sz w:val="18"/>
              </w:rPr>
              <w:t>2</w:t>
            </w:r>
          </w:p>
        </w:tc>
        <w:tc>
          <w:tcPr>
            <w:tcW w:type="dxa" w:w="6768"/>
          </w:tcPr>
          <w:p>
            <w:r/>
            <w:r>
              <w:rPr>
                <w:rFonts w:ascii="Calibri" w:hAnsi="Calibri"/>
                <w:b w:val="0"/>
                <w:sz w:val="18"/>
              </w:rPr>
              <w:t>Clustering function export, TRAIN_KMEANS toggle</w:t>
            </w:r>
          </w:p>
        </w:tc>
      </w:tr>
      <w:tr>
        <w:tc>
          <w:tcPr>
            <w:tcW w:type="dxa" w:w="1872"/>
            <w:shd w:fill="f0f4f8"/>
          </w:tcPr>
          <w:p>
            <w:r/>
            <w:r>
              <w:rPr>
                <w:rFonts w:ascii="Calibri" w:hAnsi="Calibri"/>
                <w:b w:val="0"/>
                <w:sz w:val="18"/>
              </w:rPr>
              <w:t>decode.sh</w:t>
            </w:r>
          </w:p>
        </w:tc>
        <w:tc>
          <w:tcPr>
            <w:tcW w:type="dxa" w:w="720"/>
            <w:shd w:fill="f0f4f8"/>
          </w:tcPr>
          <w:p>
            <w:r/>
            <w:r>
              <w:rPr>
                <w:rFonts w:ascii="Calibri" w:hAnsi="Calibri"/>
                <w:b w:val="0"/>
                <w:sz w:val="18"/>
              </w:rPr>
              <w:t>3</w:t>
            </w:r>
          </w:p>
        </w:tc>
        <w:tc>
          <w:tcPr>
            <w:tcW w:type="dxa" w:w="6768"/>
            <w:shd w:fill="f0f4f8"/>
          </w:tcPr>
          <w:p>
            <w:r/>
            <w:r>
              <w:rPr>
                <w:rFonts w:ascii="Calibri" w:hAnsi="Calibri"/>
                <w:b w:val="0"/>
                <w:sz w:val="18"/>
              </w:rPr>
              <w:t>Decode function export, Cython build check</w:t>
            </w:r>
          </w:p>
        </w:tc>
      </w:tr>
      <w:tr>
        <w:tc>
          <w:tcPr>
            <w:tcW w:type="dxa" w:w="1872"/>
          </w:tcPr>
          <w:p>
            <w:r/>
            <w:r>
              <w:rPr>
                <w:rFonts w:ascii="Calibri" w:hAnsi="Calibri"/>
                <w:b w:val="0"/>
                <w:sz w:val="18"/>
              </w:rPr>
              <w:t>outputs.sh</w:t>
            </w:r>
          </w:p>
        </w:tc>
        <w:tc>
          <w:tcPr>
            <w:tcW w:type="dxa" w:w="720"/>
          </w:tcPr>
          <w:p>
            <w:r/>
            <w:r>
              <w:rPr>
                <w:rFonts w:ascii="Calibri" w:hAnsi="Calibri"/>
                <w:b w:val="0"/>
                <w:sz w:val="18"/>
              </w:rPr>
              <w:t>2</w:t>
            </w:r>
          </w:p>
        </w:tc>
        <w:tc>
          <w:tcPr>
            <w:tcW w:type="dxa" w:w="6768"/>
          </w:tcPr>
          <w:p>
            <w:r/>
            <w:r>
              <w:rPr>
                <w:rFonts w:ascii="Calibri" w:hAnsi="Calibri"/>
                <w:b w:val="0"/>
                <w:sz w:val="18"/>
              </w:rPr>
              <w:t>Output function export, spaCy install detection</w:t>
            </w:r>
          </w:p>
        </w:tc>
      </w:tr>
      <w:tr>
        <w:tc>
          <w:tcPr>
            <w:tcW w:type="dxa" w:w="1872"/>
            <w:shd w:fill="f0f4f8"/>
          </w:tcPr>
          <w:p>
            <w:r/>
            <w:r>
              <w:rPr>
                <w:rFonts w:ascii="Calibri" w:hAnsi="Calibri"/>
                <w:b w:val="0"/>
                <w:sz w:val="18"/>
              </w:rPr>
              <w:t>Integration</w:t>
            </w:r>
          </w:p>
        </w:tc>
        <w:tc>
          <w:tcPr>
            <w:tcW w:type="dxa" w:w="720"/>
            <w:shd w:fill="f0f4f8"/>
          </w:tcPr>
          <w:p>
            <w:r/>
            <w:r>
              <w:rPr>
                <w:rFonts w:ascii="Calibri" w:hAnsi="Calibri"/>
                <w:b w:val="0"/>
                <w:sz w:val="18"/>
              </w:rPr>
              <w:t>2</w:t>
            </w:r>
          </w:p>
        </w:tc>
        <w:tc>
          <w:tcPr>
            <w:tcW w:type="dxa" w:w="6768"/>
            <w:shd w:fill="f0f4f8"/>
          </w:tcPr>
          <w:p>
            <w:r/>
            <w:r>
              <w:rPr>
                <w:rFonts w:ascii="Calibri" w:hAnsi="Calibri"/>
                <w:b w:val="0"/>
                <w:sz w:val="18"/>
              </w:rPr>
              <w:t>Cross-module function calls, path consistency</w:t>
            </w:r>
          </w:p>
        </w:tc>
      </w:tr>
    </w:tbl>
    <w:p/>
    <w:p>
      <w:pPr>
        <w:pStyle w:val="Heading2"/>
      </w:pPr>
      <w:r>
        <w:rPr>
          <w:rFonts w:ascii="Calibri" w:hAnsi="Calibri"/>
          <w:color w:val="2A5A8C"/>
        </w:rPr>
        <w:t>8.5 Before and After Metrics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Metric</w:t>
            </w:r>
          </w:p>
        </w:tc>
        <w:tc>
          <w:tcPr>
            <w:tcW w:type="dxa" w:w="2160"/>
            <w:shd w:fill="1a3a5c"/>
          </w:tcPr>
          <w:p>
            <w:r/>
            <w:r>
              <w:rPr>
                <w:rFonts w:ascii="Calibri" w:hAnsi="Calibri"/>
                <w:b/>
                <w:color w:val="FFFFFF"/>
                <w:sz w:val="18"/>
              </w:rPr>
              <w:t>Before (v6)</w:t>
            </w:r>
          </w:p>
        </w:tc>
        <w:tc>
          <w:tcPr>
            <w:tcW w:type="dxa" w:w="2592"/>
            <w:shd w:fill="1a3a5c"/>
          </w:tcPr>
          <w:p>
            <w:r/>
            <w:r>
              <w:rPr>
                <w:rFonts w:ascii="Calibri" w:hAnsi="Calibri"/>
                <w:b/>
                <w:color w:val="FFFFFF"/>
                <w:sz w:val="18"/>
              </w:rPr>
              <w:t>After (v7)</w:t>
            </w:r>
          </w:p>
        </w:tc>
        <w:tc>
          <w:tcPr>
            <w:tcW w:type="dxa" w:w="2448"/>
            <w:shd w:fill="1a3a5c"/>
          </w:tcPr>
          <w:p>
            <w:r/>
            <w:r>
              <w:rPr>
                <w:rFonts w:ascii="Calibri" w:hAnsi="Calibri"/>
                <w:b/>
                <w:color w:val="FFFFFF"/>
                <w:sz w:val="18"/>
              </w:rPr>
              <w:t>Improvement</w:t>
            </w:r>
          </w:p>
        </w:tc>
      </w:tr>
      <w:tr>
        <w:tc>
          <w:tcPr>
            <w:tcW w:type="dxa" w:w="2160"/>
          </w:tcPr>
          <w:p>
            <w:r/>
            <w:r>
              <w:rPr>
                <w:rFonts w:ascii="Calibri" w:hAnsi="Calibri"/>
                <w:b w:val="0"/>
                <w:sz w:val="18"/>
              </w:rPr>
              <w:t>Main script</w:t>
            </w:r>
          </w:p>
        </w:tc>
        <w:tc>
          <w:tcPr>
            <w:tcW w:type="dxa" w:w="2160"/>
          </w:tcPr>
          <w:p>
            <w:r/>
            <w:r>
              <w:rPr>
                <w:rFonts w:ascii="Calibri" w:hAnsi="Calibri"/>
                <w:b w:val="0"/>
                <w:sz w:val="18"/>
              </w:rPr>
              <w:t>823 lines, 1 file</w:t>
            </w:r>
          </w:p>
        </w:tc>
        <w:tc>
          <w:tcPr>
            <w:tcW w:type="dxa" w:w="2592"/>
          </w:tcPr>
          <w:p>
            <w:r/>
            <w:r>
              <w:rPr>
                <w:rFonts w:ascii="Calibri" w:hAnsi="Calibri"/>
                <w:b w:val="0"/>
                <w:sz w:val="18"/>
              </w:rPr>
              <w:t>501 lines, 1 file</w:t>
            </w:r>
          </w:p>
        </w:tc>
        <w:tc>
          <w:tcPr>
            <w:tcW w:type="dxa" w:w="2448"/>
          </w:tcPr>
          <w:p>
            <w:r/>
            <w:r>
              <w:rPr>
                <w:rFonts w:ascii="Calibri" w:hAnsi="Calibri"/>
                <w:b w:val="0"/>
                <w:sz w:val="18"/>
              </w:rPr>
              <w:t>52% reduction</w:t>
            </w:r>
          </w:p>
        </w:tc>
      </w:tr>
      <w:tr>
        <w:tc>
          <w:tcPr>
            <w:tcW w:type="dxa" w:w="2160"/>
            <w:shd w:fill="f0f4f8"/>
          </w:tcPr>
          <w:p>
            <w:r/>
            <w:r>
              <w:rPr>
                <w:rFonts w:ascii="Calibri" w:hAnsi="Calibri"/>
                <w:b w:val="0"/>
                <w:sz w:val="18"/>
              </w:rPr>
              <w:t>Library code</w:t>
            </w:r>
          </w:p>
        </w:tc>
        <w:tc>
          <w:tcPr>
            <w:tcW w:type="dxa" w:w="2160"/>
            <w:shd w:fill="f0f4f8"/>
          </w:tcPr>
          <w:p>
            <w:r/>
            <w:r>
              <w:rPr>
                <w:rFonts w:ascii="Calibri" w:hAnsi="Calibri"/>
                <w:b w:val="0"/>
                <w:sz w:val="18"/>
              </w:rPr>
              <w:t>0 lines, 0 files</w:t>
            </w:r>
          </w:p>
        </w:tc>
        <w:tc>
          <w:tcPr>
            <w:tcW w:type="dxa" w:w="2592"/>
            <w:shd w:fill="f0f4f8"/>
          </w:tcPr>
          <w:p>
            <w:r/>
            <w:r>
              <w:rPr>
                <w:rFonts w:ascii="Calibri" w:hAnsi="Calibri"/>
                <w:b w:val="0"/>
                <w:sz w:val="18"/>
              </w:rPr>
              <w:t>1,562 lines, 12 files</w:t>
            </w:r>
          </w:p>
        </w:tc>
        <w:tc>
          <w:tcPr>
            <w:tcW w:type="dxa" w:w="2448"/>
            <w:shd w:fill="f0f4f8"/>
          </w:tcPr>
          <w:p>
            <w:r/>
            <w:r>
              <w:rPr>
                <w:rFonts w:ascii="Calibri" w:hAnsi="Calibri"/>
                <w:b w:val="0"/>
                <w:sz w:val="18"/>
              </w:rPr>
              <w:t>New reusable modules</w:t>
            </w:r>
          </w:p>
        </w:tc>
      </w:tr>
      <w:tr>
        <w:tc>
          <w:tcPr>
            <w:tcW w:type="dxa" w:w="2160"/>
          </w:tcPr>
          <w:p>
            <w:r/>
            <w:r>
              <w:rPr>
                <w:rFonts w:ascii="Calibri" w:hAnsi="Calibri"/>
                <w:b w:val="0"/>
                <w:sz w:val="18"/>
              </w:rPr>
              <w:t>Total code</w:t>
            </w:r>
          </w:p>
        </w:tc>
        <w:tc>
          <w:tcPr>
            <w:tcW w:type="dxa" w:w="2160"/>
          </w:tcPr>
          <w:p>
            <w:r/>
            <w:r>
              <w:rPr>
                <w:rFonts w:ascii="Calibri" w:hAnsi="Calibri"/>
                <w:b w:val="0"/>
                <w:sz w:val="18"/>
              </w:rPr>
              <w:t>823 lines</w:t>
            </w:r>
          </w:p>
        </w:tc>
        <w:tc>
          <w:tcPr>
            <w:tcW w:type="dxa" w:w="2592"/>
          </w:tcPr>
          <w:p>
            <w:r/>
            <w:r>
              <w:rPr>
                <w:rFonts w:ascii="Calibri" w:hAnsi="Calibri"/>
                <w:b w:val="0"/>
                <w:sz w:val="18"/>
              </w:rPr>
              <w:t>2,063 lines</w:t>
            </w:r>
          </w:p>
        </w:tc>
        <w:tc>
          <w:tcPr>
            <w:tcW w:type="dxa" w:w="2448"/>
          </w:tcPr>
          <w:p>
            <w:r/>
            <w:r>
              <w:rPr>
                <w:rFonts w:ascii="Calibri" w:hAnsi="Calibri"/>
                <w:b w:val="0"/>
                <w:sz w:val="18"/>
              </w:rPr>
              <w:t>More code but better organized</w:t>
            </w:r>
          </w:p>
        </w:tc>
      </w:tr>
      <w:tr>
        <w:tc>
          <w:tcPr>
            <w:tcW w:type="dxa" w:w="2160"/>
            <w:shd w:fill="f0f4f8"/>
          </w:tcPr>
          <w:p>
            <w:r/>
            <w:r>
              <w:rPr>
                <w:rFonts w:ascii="Calibri" w:hAnsi="Calibri"/>
                <w:b w:val="0"/>
                <w:sz w:val="18"/>
              </w:rPr>
              <w:t>Testability</w:t>
            </w:r>
          </w:p>
        </w:tc>
        <w:tc>
          <w:tcPr>
            <w:tcW w:type="dxa" w:w="2160"/>
            <w:shd w:fill="f0f4f8"/>
          </w:tcPr>
          <w:p>
            <w:r/>
            <w:r>
              <w:rPr>
                <w:rFonts w:ascii="Calibri" w:hAnsi="Calibri"/>
                <w:b w:val="0"/>
                <w:sz w:val="18"/>
              </w:rPr>
              <w:t>None</w:t>
            </w:r>
          </w:p>
        </w:tc>
        <w:tc>
          <w:tcPr>
            <w:tcW w:type="dxa" w:w="2592"/>
            <w:shd w:fill="f0f4f8"/>
          </w:tcPr>
          <w:p>
            <w:r/>
            <w:r>
              <w:rPr>
                <w:rFonts w:ascii="Calibri" w:hAnsi="Calibri"/>
                <w:b w:val="0"/>
                <w:sz w:val="18"/>
              </w:rPr>
              <w:t>37 automated tests</w:t>
            </w:r>
          </w:p>
        </w:tc>
        <w:tc>
          <w:tcPr>
            <w:tcW w:type="dxa" w:w="2448"/>
            <w:shd w:fill="f0f4f8"/>
          </w:tcPr>
          <w:p>
            <w:r/>
            <w:r>
              <w:rPr>
                <w:rFonts w:ascii="Calibri" w:hAnsi="Calibri"/>
                <w:b w:val="0"/>
                <w:sz w:val="18"/>
              </w:rPr>
              <w:t>Full coverage</w:t>
            </w:r>
          </w:p>
        </w:tc>
      </w:tr>
      <w:tr>
        <w:tc>
          <w:tcPr>
            <w:tcW w:type="dxa" w:w="2160"/>
          </w:tcPr>
          <w:p>
            <w:r/>
            <w:r>
              <w:rPr>
                <w:rFonts w:ascii="Calibri" w:hAnsi="Calibri"/>
                <w:b w:val="0"/>
                <w:sz w:val="18"/>
              </w:rPr>
              <w:t>Environment support</w:t>
            </w:r>
          </w:p>
        </w:tc>
        <w:tc>
          <w:tcPr>
            <w:tcW w:type="dxa" w:w="2160"/>
          </w:tcPr>
          <w:p>
            <w:r/>
            <w:r>
              <w:rPr>
                <w:rFonts w:ascii="Calibri" w:hAnsi="Calibri"/>
                <w:b w:val="0"/>
                <w:sz w:val="18"/>
              </w:rPr>
              <w:t>Manual path editing</w:t>
            </w:r>
          </w:p>
        </w:tc>
        <w:tc>
          <w:tcPr>
            <w:tcW w:type="dxa" w:w="2592"/>
          </w:tcPr>
          <w:p>
            <w:r/>
            <w:r>
              <w:rPr>
                <w:rFonts w:ascii="Calibri" w:hAnsi="Calibri"/>
                <w:b w:val="0"/>
                <w:sz w:val="18"/>
              </w:rPr>
              <w:t>Auto-detection</w:t>
            </w:r>
          </w:p>
        </w:tc>
        <w:tc>
          <w:tcPr>
            <w:tcW w:type="dxa" w:w="2448"/>
          </w:tcPr>
          <w:p>
            <w:r/>
            <w:r>
              <w:rPr>
                <w:rFonts w:ascii="Calibri" w:hAnsi="Calibri"/>
                <w:b w:val="0"/>
                <w:sz w:val="18"/>
              </w:rPr>
              <w:t>Zero configuration</w:t>
            </w:r>
          </w:p>
        </w:tc>
      </w:tr>
      <w:tr>
        <w:tc>
          <w:tcPr>
            <w:tcW w:type="dxa" w:w="2160"/>
            <w:shd w:fill="f0f4f8"/>
          </w:tcPr>
          <w:p>
            <w:r/>
            <w:r>
              <w:rPr>
                <w:rFonts w:ascii="Calibri" w:hAnsi="Calibri"/>
                <w:b w:val="0"/>
                <w:sz w:val="18"/>
              </w:rPr>
              <w:t>Fine-tuning reuse</w:t>
            </w:r>
          </w:p>
        </w:tc>
        <w:tc>
          <w:tcPr>
            <w:tcW w:type="dxa" w:w="2160"/>
            <w:shd w:fill="f0f4f8"/>
          </w:tcPr>
          <w:p>
            <w:r/>
            <w:r>
              <w:rPr>
                <w:rFonts w:ascii="Calibri" w:hAnsi="Calibri"/>
                <w:b w:val="0"/>
                <w:sz w:val="18"/>
              </w:rPr>
              <w:t>Not possible</w:t>
            </w:r>
          </w:p>
        </w:tc>
        <w:tc>
          <w:tcPr>
            <w:tcW w:type="dxa" w:w="2592"/>
            <w:shd w:fill="f0f4f8"/>
          </w:tcPr>
          <w:p>
            <w:r/>
            <w:r>
              <w:rPr>
                <w:rFonts w:ascii="Calibri" w:hAnsi="Calibri"/>
                <w:b w:val="0"/>
                <w:sz w:val="18"/>
              </w:rPr>
              <w:t>Shares all lib/ modules</w:t>
            </w:r>
          </w:p>
        </w:tc>
        <w:tc>
          <w:tcPr>
            <w:tcW w:type="dxa" w:w="2448"/>
            <w:shd w:fill="f0f4f8"/>
          </w:tcPr>
          <w:p>
            <w:r/>
            <w:r>
              <w:rPr>
                <w:rFonts w:ascii="Calibri" w:hAnsi="Calibri"/>
                <w:b w:val="0"/>
                <w:sz w:val="18"/>
              </w:rPr>
              <w:t>579-line script reuses entire lib/</w:t>
            </w:r>
          </w:p>
        </w:tc>
      </w:tr>
    </w:tbl>
    <w:p/>
    <w:p>
      <w:r>
        <w:br w:type="page"/>
      </w:r>
    </w:p>
    <w:p>
      <w:bookmarkStart w:id="9" w:name="ch9"/>
      <w:pPr>
        <w:pStyle w:val="Heading1"/>
      </w:pPr>
      <w:r>
        <w:rPr>
          <w:rFonts w:ascii="Calibri" w:hAnsi="Calibri"/>
          <w:color w:val="1A3A5C"/>
        </w:rPr>
        <w:t>9. Web UI &amp; Server</w:t>
      </w:r>
      <w:bookmarkEnd w:id="9"/>
    </w:p>
    <w:p>
      <w:pPr>
        <w:spacing w:after="120"/>
      </w:pPr>
      <w:r>
        <w:rPr>
          <w:rFonts w:ascii="Calibri" w:hAnsi="Calibri"/>
          <w:b w:val="0"/>
          <w:i w:val="0"/>
          <w:sz w:val="22"/>
        </w:rPr>
        <w:t>The Argos web interface was built to make the pipeline accessible to non-technical users who need to process videos, review transcriptions, and download results without using the command line. The UI consists of a Python HTTP server backend and a vanilla JavaScript frontend — no external frameworks (no React, no Vue, no Flask) — to minimize dependencies and maximize portability. The complete UI spans 5,780 lines across 11 files.</w:t>
      </w:r>
    </w:p>
    <w:p>
      <w:pPr>
        <w:pStyle w:val="Heading2"/>
      </w:pPr>
      <w:r>
        <w:rPr>
          <w:rFonts w:ascii="Calibri" w:hAnsi="Calibri"/>
          <w:color w:val="2A5A8C"/>
        </w:rPr>
        <w:t>9.1 Architecture: Zero-Dependency Web Stack</w:t>
      </w:r>
    </w:p>
    <w:p>
      <w:pPr>
        <w:spacing w:after="120"/>
      </w:pPr>
      <w:r>
        <w:rPr>
          <w:rFonts w:ascii="Calibri" w:hAnsi="Calibri"/>
          <w:b w:val="0"/>
          <w:i w:val="0"/>
          <w:sz w:val="22"/>
        </w:rPr>
        <w:t>A deliberate architectural decision was made to avoid external web frameworks. The server uses Python's built-in http.server module (ThreadedHTTPServer), and the frontend uses vanilla JavaScript with no build tools, bundlers, or transpilers. This means the UI works on any machine with Python 3 installed — critical for the HORIZON server and standalone machines where installing npm, Node.js, or Python web frameworks is not possible.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Component</w:t>
            </w:r>
          </w:p>
        </w:tc>
        <w:tc>
          <w:tcPr>
            <w:tcW w:type="dxa" w:w="2592"/>
            <w:shd w:fill="1a3a5c"/>
          </w:tcPr>
          <w:p>
            <w:r/>
            <w:r>
              <w:rPr>
                <w:rFonts w:ascii="Calibri" w:hAnsi="Calibri"/>
                <w:b/>
                <w:color w:val="FFFFFF"/>
                <w:sz w:val="18"/>
              </w:rPr>
              <w:t>File</w:t>
            </w:r>
          </w:p>
        </w:tc>
        <w:tc>
          <w:tcPr>
            <w:tcW w:type="dxa" w:w="720"/>
            <w:shd w:fill="1a3a5c"/>
          </w:tcPr>
          <w:p>
            <w:r/>
            <w:r>
              <w:rPr>
                <w:rFonts w:ascii="Calibri" w:hAnsi="Calibri"/>
                <w:b/>
                <w:color w:val="FFFFFF"/>
                <w:sz w:val="18"/>
              </w:rPr>
              <w:t>Lines</w:t>
            </w:r>
          </w:p>
        </w:tc>
        <w:tc>
          <w:tcPr>
            <w:tcW w:type="dxa" w:w="3888"/>
            <w:shd w:fill="1a3a5c"/>
          </w:tcPr>
          <w:p>
            <w:r/>
            <w:r>
              <w:rPr>
                <w:rFonts w:ascii="Calibri" w:hAnsi="Calibri"/>
                <w:b/>
                <w:color w:val="FFFFFF"/>
                <w:sz w:val="18"/>
              </w:rPr>
              <w:t>Technology</w:t>
            </w:r>
          </w:p>
        </w:tc>
      </w:tr>
      <w:tr>
        <w:tc>
          <w:tcPr>
            <w:tcW w:type="dxa" w:w="2160"/>
          </w:tcPr>
          <w:p>
            <w:r/>
            <w:r>
              <w:rPr>
                <w:rFonts w:ascii="Calibri" w:hAnsi="Calibri"/>
                <w:b w:val="0"/>
                <w:sz w:val="18"/>
              </w:rPr>
              <w:t>HTTP Server</w:t>
            </w:r>
          </w:p>
        </w:tc>
        <w:tc>
          <w:tcPr>
            <w:tcW w:type="dxa" w:w="2592"/>
          </w:tcPr>
          <w:p>
            <w:r/>
            <w:r>
              <w:rPr>
                <w:rFonts w:ascii="Calibri" w:hAnsi="Calibri"/>
                <w:b w:val="0"/>
                <w:sz w:val="18"/>
              </w:rPr>
              <w:t>server.py</w:t>
            </w:r>
          </w:p>
        </w:tc>
        <w:tc>
          <w:tcPr>
            <w:tcW w:type="dxa" w:w="720"/>
          </w:tcPr>
          <w:p>
            <w:r/>
            <w:r>
              <w:rPr>
                <w:rFonts w:ascii="Calibri" w:hAnsi="Calibri"/>
                <w:b w:val="0"/>
                <w:sz w:val="18"/>
              </w:rPr>
              <w:t>1,124</w:t>
            </w:r>
          </w:p>
        </w:tc>
        <w:tc>
          <w:tcPr>
            <w:tcW w:type="dxa" w:w="3888"/>
          </w:tcPr>
          <w:p>
            <w:r/>
            <w:r>
              <w:rPr>
                <w:rFonts w:ascii="Calibri" w:hAnsi="Calibri"/>
                <w:b w:val="0"/>
                <w:sz w:val="18"/>
              </w:rPr>
              <w:t>Python http.server (ThreadedHTTPServer)</w:t>
            </w:r>
          </w:p>
        </w:tc>
      </w:tr>
      <w:tr>
        <w:tc>
          <w:tcPr>
            <w:tcW w:type="dxa" w:w="2160"/>
            <w:shd w:fill="f0f4f8"/>
          </w:tcPr>
          <w:p>
            <w:r/>
            <w:r>
              <w:rPr>
                <w:rFonts w:ascii="Calibri" w:hAnsi="Calibri"/>
                <w:b w:val="0"/>
                <w:sz w:val="18"/>
              </w:rPr>
              <w:t>Frontend Logic</w:t>
            </w:r>
          </w:p>
        </w:tc>
        <w:tc>
          <w:tcPr>
            <w:tcW w:type="dxa" w:w="2592"/>
            <w:shd w:fill="f0f4f8"/>
          </w:tcPr>
          <w:p>
            <w:r/>
            <w:r>
              <w:rPr>
                <w:rFonts w:ascii="Calibri" w:hAnsi="Calibri"/>
                <w:b w:val="0"/>
                <w:sz w:val="18"/>
              </w:rPr>
              <w:t>app.js</w:t>
            </w:r>
          </w:p>
        </w:tc>
        <w:tc>
          <w:tcPr>
            <w:tcW w:type="dxa" w:w="720"/>
            <w:shd w:fill="f0f4f8"/>
          </w:tcPr>
          <w:p>
            <w:r/>
            <w:r>
              <w:rPr>
                <w:rFonts w:ascii="Calibri" w:hAnsi="Calibri"/>
                <w:b w:val="0"/>
                <w:sz w:val="18"/>
              </w:rPr>
              <w:t>1,921</w:t>
            </w:r>
          </w:p>
        </w:tc>
        <w:tc>
          <w:tcPr>
            <w:tcW w:type="dxa" w:w="3888"/>
            <w:shd w:fill="f0f4f8"/>
          </w:tcPr>
          <w:p>
            <w:r/>
            <w:r>
              <w:rPr>
                <w:rFonts w:ascii="Calibri" w:hAnsi="Calibri"/>
                <w:b w:val="0"/>
                <w:sz w:val="18"/>
              </w:rPr>
              <w:t>Vanilla JavaScript (ES6+)</w:t>
            </w:r>
          </w:p>
        </w:tc>
      </w:tr>
      <w:tr>
        <w:tc>
          <w:tcPr>
            <w:tcW w:type="dxa" w:w="2160"/>
          </w:tcPr>
          <w:p>
            <w:r/>
            <w:r>
              <w:rPr>
                <w:rFonts w:ascii="Calibri" w:hAnsi="Calibri"/>
                <w:b w:val="0"/>
                <w:sz w:val="18"/>
              </w:rPr>
              <w:t>HTML Structure</w:t>
            </w:r>
          </w:p>
        </w:tc>
        <w:tc>
          <w:tcPr>
            <w:tcW w:type="dxa" w:w="2592"/>
          </w:tcPr>
          <w:p>
            <w:r/>
            <w:r>
              <w:rPr>
                <w:rFonts w:ascii="Calibri" w:hAnsi="Calibri"/>
                <w:b w:val="0"/>
                <w:sz w:val="18"/>
              </w:rPr>
              <w:t>index.html</w:t>
            </w:r>
          </w:p>
        </w:tc>
        <w:tc>
          <w:tcPr>
            <w:tcW w:type="dxa" w:w="720"/>
          </w:tcPr>
          <w:p>
            <w:r/>
            <w:r>
              <w:rPr>
                <w:rFonts w:ascii="Calibri" w:hAnsi="Calibri"/>
                <w:b w:val="0"/>
                <w:sz w:val="18"/>
              </w:rPr>
              <w:t>328</w:t>
            </w:r>
          </w:p>
        </w:tc>
        <w:tc>
          <w:tcPr>
            <w:tcW w:type="dxa" w:w="3888"/>
          </w:tcPr>
          <w:p>
            <w:r/>
            <w:r>
              <w:rPr>
                <w:rFonts w:ascii="Calibri" w:hAnsi="Calibri"/>
                <w:b w:val="0"/>
                <w:sz w:val="18"/>
              </w:rPr>
              <w:t>Semantic HTML5</w:t>
            </w:r>
          </w:p>
        </w:tc>
      </w:tr>
      <w:tr>
        <w:tc>
          <w:tcPr>
            <w:tcW w:type="dxa" w:w="2160"/>
            <w:shd w:fill="f0f4f8"/>
          </w:tcPr>
          <w:p>
            <w:r/>
            <w:r>
              <w:rPr>
                <w:rFonts w:ascii="Calibri" w:hAnsi="Calibri"/>
                <w:b w:val="0"/>
                <w:sz w:val="18"/>
              </w:rPr>
              <w:t>Styling</w:t>
            </w:r>
          </w:p>
        </w:tc>
        <w:tc>
          <w:tcPr>
            <w:tcW w:type="dxa" w:w="2592"/>
            <w:shd w:fill="f0f4f8"/>
          </w:tcPr>
          <w:p>
            <w:r/>
            <w:r>
              <w:rPr>
                <w:rFonts w:ascii="Calibri" w:hAnsi="Calibri"/>
                <w:b w:val="0"/>
                <w:sz w:val="18"/>
              </w:rPr>
              <w:t>style.css</w:t>
            </w:r>
          </w:p>
        </w:tc>
        <w:tc>
          <w:tcPr>
            <w:tcW w:type="dxa" w:w="720"/>
            <w:shd w:fill="f0f4f8"/>
          </w:tcPr>
          <w:p>
            <w:r/>
            <w:r>
              <w:rPr>
                <w:rFonts w:ascii="Calibri" w:hAnsi="Calibri"/>
                <w:b w:val="0"/>
                <w:sz w:val="18"/>
              </w:rPr>
              <w:t>1,191</w:t>
            </w:r>
          </w:p>
        </w:tc>
        <w:tc>
          <w:tcPr>
            <w:tcW w:type="dxa" w:w="3888"/>
            <w:shd w:fill="f0f4f8"/>
          </w:tcPr>
          <w:p>
            <w:r/>
            <w:r>
              <w:rPr>
                <w:rFonts w:ascii="Calibri" w:hAnsi="Calibri"/>
                <w:b w:val="0"/>
                <w:sz w:val="18"/>
              </w:rPr>
              <w:t>Mobile-first CSS3</w:t>
            </w:r>
          </w:p>
        </w:tc>
      </w:tr>
      <w:tr>
        <w:tc>
          <w:tcPr>
            <w:tcW w:type="dxa" w:w="2160"/>
          </w:tcPr>
          <w:p>
            <w:r/>
            <w:r>
              <w:rPr>
                <w:rFonts w:ascii="Calibri" w:hAnsi="Calibri"/>
                <w:b w:val="0"/>
                <w:sz w:val="18"/>
              </w:rPr>
              <w:t>Pipeline Service</w:t>
            </w:r>
          </w:p>
        </w:tc>
        <w:tc>
          <w:tcPr>
            <w:tcW w:type="dxa" w:w="2592"/>
          </w:tcPr>
          <w:p>
            <w:r/>
            <w:r>
              <w:rPr>
                <w:rFonts w:ascii="Calibri" w:hAnsi="Calibri"/>
                <w:b w:val="0"/>
                <w:sz w:val="18"/>
              </w:rPr>
              <w:t>pipeline_runner.py</w:t>
            </w:r>
          </w:p>
        </w:tc>
        <w:tc>
          <w:tcPr>
            <w:tcW w:type="dxa" w:w="720"/>
          </w:tcPr>
          <w:p>
            <w:r/>
            <w:r>
              <w:rPr>
                <w:rFonts w:ascii="Calibri" w:hAnsi="Calibri"/>
                <w:b w:val="0"/>
                <w:sz w:val="18"/>
              </w:rPr>
              <w:t>349</w:t>
            </w:r>
          </w:p>
        </w:tc>
        <w:tc>
          <w:tcPr>
            <w:tcW w:type="dxa" w:w="3888"/>
          </w:tcPr>
          <w:p>
            <w:r/>
            <w:r>
              <w:rPr>
                <w:rFonts w:ascii="Calibri" w:hAnsi="Calibri"/>
                <w:b w:val="0"/>
                <w:sz w:val="18"/>
              </w:rPr>
              <w:t>subprocess + threading</w:t>
            </w:r>
          </w:p>
        </w:tc>
      </w:tr>
      <w:tr>
        <w:tc>
          <w:tcPr>
            <w:tcW w:type="dxa" w:w="2160"/>
            <w:shd w:fill="f0f4f8"/>
          </w:tcPr>
          <w:p>
            <w:r/>
            <w:r>
              <w:rPr>
                <w:rFonts w:ascii="Calibri" w:hAnsi="Calibri"/>
                <w:b w:val="0"/>
                <w:sz w:val="18"/>
              </w:rPr>
              <w:t>Progress Service</w:t>
            </w:r>
          </w:p>
        </w:tc>
        <w:tc>
          <w:tcPr>
            <w:tcW w:type="dxa" w:w="2592"/>
            <w:shd w:fill="f0f4f8"/>
          </w:tcPr>
          <w:p>
            <w:r/>
            <w:r>
              <w:rPr>
                <w:rFonts w:ascii="Calibri" w:hAnsi="Calibri"/>
                <w:b w:val="0"/>
                <w:sz w:val="18"/>
              </w:rPr>
              <w:t>progress_tracker.py</w:t>
            </w:r>
          </w:p>
        </w:tc>
        <w:tc>
          <w:tcPr>
            <w:tcW w:type="dxa" w:w="720"/>
            <w:shd w:fill="f0f4f8"/>
          </w:tcPr>
          <w:p>
            <w:r/>
            <w:r>
              <w:rPr>
                <w:rFonts w:ascii="Calibri" w:hAnsi="Calibri"/>
                <w:b w:val="0"/>
                <w:sz w:val="18"/>
              </w:rPr>
              <w:t>206</w:t>
            </w:r>
          </w:p>
        </w:tc>
        <w:tc>
          <w:tcPr>
            <w:tcW w:type="dxa" w:w="3888"/>
            <w:shd w:fill="f0f4f8"/>
          </w:tcPr>
          <w:p>
            <w:r/>
            <w:r>
              <w:rPr>
                <w:rFonts w:ascii="Calibri" w:hAnsi="Calibri"/>
                <w:b w:val="0"/>
                <w:sz w:val="18"/>
              </w:rPr>
              <w:t>Regex-based log parsing</w:t>
            </w:r>
          </w:p>
        </w:tc>
      </w:tr>
      <w:tr>
        <w:tc>
          <w:tcPr>
            <w:tcW w:type="dxa" w:w="2160"/>
          </w:tcPr>
          <w:p>
            <w:r/>
            <w:r>
              <w:rPr>
                <w:rFonts w:ascii="Calibri" w:hAnsi="Calibri"/>
                <w:b w:val="0"/>
                <w:sz w:val="18"/>
              </w:rPr>
              <w:t>Transcription Service</w:t>
            </w:r>
          </w:p>
        </w:tc>
        <w:tc>
          <w:tcPr>
            <w:tcW w:type="dxa" w:w="2592"/>
          </w:tcPr>
          <w:p>
            <w:r/>
            <w:r>
              <w:rPr>
                <w:rFonts w:ascii="Calibri" w:hAnsi="Calibri"/>
                <w:b w:val="0"/>
                <w:sz w:val="18"/>
              </w:rPr>
              <w:t>transcription_manager.py</w:t>
            </w:r>
          </w:p>
        </w:tc>
        <w:tc>
          <w:tcPr>
            <w:tcW w:type="dxa" w:w="720"/>
          </w:tcPr>
          <w:p>
            <w:r/>
            <w:r>
              <w:rPr>
                <w:rFonts w:ascii="Calibri" w:hAnsi="Calibri"/>
                <w:b w:val="0"/>
                <w:sz w:val="18"/>
              </w:rPr>
              <w:t>280</w:t>
            </w:r>
          </w:p>
        </w:tc>
        <w:tc>
          <w:tcPr>
            <w:tcW w:type="dxa" w:w="3888"/>
          </w:tcPr>
          <w:p>
            <w:r/>
            <w:r>
              <w:rPr>
                <w:rFonts w:ascii="Calibri" w:hAnsi="Calibri"/>
                <w:b w:val="0"/>
                <w:sz w:val="18"/>
              </w:rPr>
              <w:t>JSON + .wrd file management</w:t>
            </w:r>
          </w:p>
        </w:tc>
      </w:tr>
      <w:tr>
        <w:tc>
          <w:tcPr>
            <w:tcW w:type="dxa" w:w="2160"/>
            <w:shd w:fill="f0f4f8"/>
          </w:tcPr>
          <w:p>
            <w:r/>
            <w:r>
              <w:rPr>
                <w:rFonts w:ascii="Calibri" w:hAnsi="Calibri"/>
                <w:b w:val="0"/>
                <w:sz w:val="18"/>
              </w:rPr>
              <w:t>Validation Service</w:t>
            </w:r>
          </w:p>
        </w:tc>
        <w:tc>
          <w:tcPr>
            <w:tcW w:type="dxa" w:w="2592"/>
            <w:shd w:fill="f0f4f8"/>
          </w:tcPr>
          <w:p>
            <w:r/>
            <w:r>
              <w:rPr>
                <w:rFonts w:ascii="Calibri" w:hAnsi="Calibri"/>
                <w:b w:val="0"/>
                <w:sz w:val="18"/>
              </w:rPr>
              <w:t>validator.py</w:t>
            </w:r>
          </w:p>
        </w:tc>
        <w:tc>
          <w:tcPr>
            <w:tcW w:type="dxa" w:w="720"/>
            <w:shd w:fill="f0f4f8"/>
          </w:tcPr>
          <w:p>
            <w:r/>
            <w:r>
              <w:rPr>
                <w:rFonts w:ascii="Calibri" w:hAnsi="Calibri"/>
                <w:b w:val="0"/>
                <w:sz w:val="18"/>
              </w:rPr>
              <w:t>374</w:t>
            </w:r>
          </w:p>
        </w:tc>
        <w:tc>
          <w:tcPr>
            <w:tcW w:type="dxa" w:w="3888"/>
            <w:shd w:fill="f0f4f8"/>
          </w:tcPr>
          <w:p>
            <w:r/>
            <w:r>
              <w:rPr>
                <w:rFonts w:ascii="Calibri" w:hAnsi="Calibri"/>
                <w:b w:val="0"/>
                <w:sz w:val="18"/>
              </w:rPr>
              <w:t>ffprobe-based video analysis</w:t>
            </w:r>
          </w:p>
        </w:tc>
      </w:tr>
      <w:tr>
        <w:tc>
          <w:tcPr>
            <w:tcW w:type="dxa" w:w="2160"/>
          </w:tcPr>
          <w:p>
            <w:r/>
            <w:r>
              <w:rPr>
                <w:rFonts w:ascii="Calibri" w:hAnsi="Calibri"/>
                <w:b w:val="0"/>
                <w:sz w:val="18"/>
              </w:rPr>
              <w:t>Entry Point</w:t>
            </w:r>
          </w:p>
        </w:tc>
        <w:tc>
          <w:tcPr>
            <w:tcW w:type="dxa" w:w="2592"/>
          </w:tcPr>
          <w:p>
            <w:r/>
            <w:r>
              <w:rPr>
                <w:rFonts w:ascii="Calibri" w:hAnsi="Calibri"/>
                <w:b w:val="0"/>
                <w:sz w:val="18"/>
              </w:rPr>
              <w:t>__main__.py</w:t>
            </w:r>
          </w:p>
        </w:tc>
        <w:tc>
          <w:tcPr>
            <w:tcW w:type="dxa" w:w="720"/>
          </w:tcPr>
          <w:p>
            <w:r/>
            <w:r>
              <w:rPr>
                <w:rFonts w:ascii="Calibri" w:hAnsi="Calibri"/>
                <w:b w:val="0"/>
                <w:sz w:val="18"/>
              </w:rPr>
              <w:t>5</w:t>
            </w:r>
          </w:p>
        </w:tc>
        <w:tc>
          <w:tcPr>
            <w:tcW w:type="dxa" w:w="3888"/>
          </w:tcPr>
          <w:p>
            <w:r/>
            <w:r>
              <w:rPr>
                <w:rFonts w:ascii="Calibri" w:hAnsi="Calibri"/>
                <w:b w:val="0"/>
                <w:sz w:val="18"/>
              </w:rPr>
              <w:t>Python package entry</w:t>
            </w:r>
          </w:p>
        </w:tc>
      </w:tr>
      <w:tr>
        <w:tc>
          <w:tcPr>
            <w:tcW w:type="dxa" w:w="2160"/>
            <w:shd w:fill="f0f4f8"/>
          </w:tcPr>
          <w:p>
            <w:r/>
            <w:r>
              <w:rPr>
                <w:rFonts w:ascii="Calibri" w:hAnsi="Calibri"/>
                <w:b w:val="0"/>
                <w:sz w:val="18"/>
              </w:rPr>
              <w:t>Package Init</w:t>
            </w:r>
          </w:p>
        </w:tc>
        <w:tc>
          <w:tcPr>
            <w:tcW w:type="dxa" w:w="2592"/>
            <w:shd w:fill="f0f4f8"/>
          </w:tcPr>
          <w:p>
            <w:r/>
            <w:r>
              <w:rPr>
                <w:rFonts w:ascii="Calibri" w:hAnsi="Calibri"/>
                <w:b w:val="0"/>
                <w:sz w:val="18"/>
              </w:rPr>
              <w:t>__init__.py</w:t>
            </w:r>
          </w:p>
        </w:tc>
        <w:tc>
          <w:tcPr>
            <w:tcW w:type="dxa" w:w="720"/>
            <w:shd w:fill="f0f4f8"/>
          </w:tcPr>
          <w:p>
            <w:r/>
            <w:r>
              <w:rPr>
                <w:rFonts w:ascii="Calibri" w:hAnsi="Calibri"/>
                <w:b w:val="0"/>
                <w:sz w:val="18"/>
              </w:rPr>
              <w:t>1</w:t>
            </w:r>
          </w:p>
        </w:tc>
        <w:tc>
          <w:tcPr>
            <w:tcW w:type="dxa" w:w="3888"/>
            <w:shd w:fill="f0f4f8"/>
          </w:tcPr>
          <w:p>
            <w:r/>
            <w:r>
              <w:rPr>
                <w:rFonts w:ascii="Calibri" w:hAnsi="Calibri"/>
                <w:b w:val="0"/>
                <w:sz w:val="18"/>
              </w:rPr>
              <w:t>Package marker</w:t>
            </w:r>
          </w:p>
        </w:tc>
      </w:tr>
      <w:tr>
        <w:tc>
          <w:tcPr>
            <w:tcW w:type="dxa" w:w="2160"/>
          </w:tcPr>
          <w:p>
            <w:r/>
            <w:r>
              <w:rPr>
                <w:rFonts w:ascii="Calibri" w:hAnsi="Calibri"/>
                <w:b w:val="0"/>
                <w:sz w:val="18"/>
              </w:rPr>
              <w:t>Services Init</w:t>
            </w:r>
          </w:p>
        </w:tc>
        <w:tc>
          <w:tcPr>
            <w:tcW w:type="dxa" w:w="2592"/>
          </w:tcPr>
          <w:p>
            <w:r/>
            <w:r>
              <w:rPr>
                <w:rFonts w:ascii="Calibri" w:hAnsi="Calibri"/>
                <w:b w:val="0"/>
                <w:sz w:val="18"/>
              </w:rPr>
              <w:t>services/__init__.py</w:t>
            </w:r>
          </w:p>
        </w:tc>
        <w:tc>
          <w:tcPr>
            <w:tcW w:type="dxa" w:w="720"/>
          </w:tcPr>
          <w:p>
            <w:r/>
            <w:r>
              <w:rPr>
                <w:rFonts w:ascii="Calibri" w:hAnsi="Calibri"/>
                <w:b w:val="0"/>
                <w:sz w:val="18"/>
              </w:rPr>
              <w:t>1</w:t>
            </w:r>
          </w:p>
        </w:tc>
        <w:tc>
          <w:tcPr>
            <w:tcW w:type="dxa" w:w="3888"/>
          </w:tcPr>
          <w:p>
            <w:r/>
            <w:r>
              <w:rPr>
                <w:rFonts w:ascii="Calibri" w:hAnsi="Calibri"/>
                <w:b w:val="0"/>
                <w:sz w:val="18"/>
              </w:rPr>
              <w:t>Package marker</w:t>
            </w:r>
          </w:p>
        </w:tc>
      </w:tr>
    </w:tbl>
    <w:p/>
    <w:p>
      <w:pPr>
        <w:pStyle w:val="Heading2"/>
      </w:pPr>
      <w:r>
        <w:rPr>
          <w:rFonts w:ascii="Calibri" w:hAnsi="Calibri"/>
          <w:color w:val="2A5A8C"/>
        </w:rPr>
        <w:t>9.2 Six-Screen State Machine</w:t>
      </w:r>
    </w:p>
    <w:p>
      <w:pPr>
        <w:spacing w:after="120"/>
      </w:pPr>
      <w:r>
        <w:rPr>
          <w:rFonts w:ascii="Calibri" w:hAnsi="Calibri"/>
          <w:b w:val="0"/>
          <w:i w:val="0"/>
          <w:sz w:val="22"/>
        </w:rPr>
        <w:t>The UI operates as a state machine with six mutually exclusive screens. Only one screen is visible at a time, and transitions occur based on user actions and pipeline events: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Screen</w:t>
            </w:r>
          </w:p>
        </w:tc>
        <w:tc>
          <w:tcPr>
            <w:tcW w:type="dxa" w:w="2160"/>
            <w:shd w:fill="1a3a5c"/>
          </w:tcPr>
          <w:p>
            <w:r/>
            <w:r>
              <w:rPr>
                <w:rFonts w:ascii="Calibri" w:hAnsi="Calibri"/>
                <w:b/>
                <w:color w:val="FFFFFF"/>
                <w:sz w:val="18"/>
              </w:rPr>
              <w:t>Purpose</w:t>
            </w:r>
          </w:p>
        </w:tc>
        <w:tc>
          <w:tcPr>
            <w:tcW w:type="dxa" w:w="3312"/>
            <w:shd w:fill="1a3a5c"/>
          </w:tcPr>
          <w:p>
            <w:r/>
            <w:r>
              <w:rPr>
                <w:rFonts w:ascii="Calibri" w:hAnsi="Calibri"/>
                <w:b/>
                <w:color w:val="FFFFFF"/>
                <w:sz w:val="18"/>
              </w:rPr>
              <w:t>Key Actions</w:t>
            </w:r>
          </w:p>
        </w:tc>
        <w:tc>
          <w:tcPr>
            <w:tcW w:type="dxa" w:w="1440"/>
            <w:shd w:fill="1a3a5c"/>
          </w:tcPr>
          <w:p>
            <w:r/>
            <w:r>
              <w:rPr>
                <w:rFonts w:ascii="Calibri" w:hAnsi="Calibri"/>
                <w:b/>
                <w:color w:val="FFFFFF"/>
                <w:sz w:val="18"/>
              </w:rPr>
              <w:t>Next Screen</w:t>
            </w:r>
          </w:p>
        </w:tc>
      </w:tr>
      <w:tr>
        <w:tc>
          <w:tcPr>
            <w:tcW w:type="dxa" w:w="1440"/>
          </w:tcPr>
          <w:p>
            <w:r/>
            <w:r>
              <w:rPr>
                <w:rFonts w:ascii="Calibri" w:hAnsi="Calibri"/>
                <w:b w:val="0"/>
                <w:sz w:val="18"/>
              </w:rPr>
              <w:t>Welcome</w:t>
            </w:r>
          </w:p>
        </w:tc>
        <w:tc>
          <w:tcPr>
            <w:tcW w:type="dxa" w:w="2160"/>
          </w:tcPr>
          <w:p>
            <w:r/>
            <w:r>
              <w:rPr>
                <w:rFonts w:ascii="Calibri" w:hAnsi="Calibri"/>
                <w:b w:val="0"/>
                <w:sz w:val="18"/>
              </w:rPr>
              <w:t>Upload videos, inspect input folder</w:t>
            </w:r>
          </w:p>
        </w:tc>
        <w:tc>
          <w:tcPr>
            <w:tcW w:type="dxa" w:w="3312"/>
          </w:tcPr>
          <w:p>
            <w:r/>
            <w:r>
              <w:rPr>
                <w:rFonts w:ascii="Calibri" w:hAnsi="Calibri"/>
                <w:b w:val="0"/>
                <w:sz w:val="18"/>
              </w:rPr>
              <w:t>Drag-drop upload, remove videos, configure options</w:t>
            </w:r>
          </w:p>
        </w:tc>
        <w:tc>
          <w:tcPr>
            <w:tcW w:type="dxa" w:w="1440"/>
          </w:tcPr>
          <w:p>
            <w:r/>
            <w:r>
              <w:rPr>
                <w:rFonts w:ascii="Calibri" w:hAnsi="Calibri"/>
                <w:b w:val="0"/>
                <w:sz w:val="18"/>
              </w:rPr>
              <w:t>Segment Review</w:t>
            </w:r>
          </w:p>
        </w:tc>
      </w:tr>
      <w:tr>
        <w:tc>
          <w:tcPr>
            <w:tcW w:type="dxa" w:w="1440"/>
            <w:shd w:fill="f0f4f8"/>
          </w:tcPr>
          <w:p>
            <w:r/>
            <w:r>
              <w:rPr>
                <w:rFonts w:ascii="Calibri" w:hAnsi="Calibri"/>
                <w:b w:val="0"/>
                <w:sz w:val="18"/>
              </w:rPr>
              <w:t>Segment Review</w:t>
            </w:r>
          </w:p>
        </w:tc>
        <w:tc>
          <w:tcPr>
            <w:tcW w:type="dxa" w:w="2160"/>
            <w:shd w:fill="f0f4f8"/>
          </w:tcPr>
          <w:p>
            <w:r/>
            <w:r>
              <w:rPr>
                <w:rFonts w:ascii="Calibri" w:hAnsi="Calibri"/>
                <w:b w:val="0"/>
                <w:sz w:val="18"/>
              </w:rPr>
              <w:t>Review segments after fast segmentation</w:t>
            </w:r>
          </w:p>
        </w:tc>
        <w:tc>
          <w:tcPr>
            <w:tcW w:type="dxa" w:w="3312"/>
            <w:shd w:fill="f0f4f8"/>
          </w:tcPr>
          <w:p>
            <w:r/>
            <w:r>
              <w:rPr>
                <w:rFonts w:ascii="Calibri" w:hAnsi="Calibri"/>
                <w:b w:val="0"/>
                <w:sz w:val="18"/>
              </w:rPr>
              <w:t>Transcribe segments, delete orphans, choose k-means mode</w:t>
            </w:r>
          </w:p>
        </w:tc>
        <w:tc>
          <w:tcPr>
            <w:tcW w:type="dxa" w:w="1440"/>
            <w:shd w:fill="f0f4f8"/>
          </w:tcPr>
          <w:p>
            <w:r/>
            <w:r>
              <w:rPr>
                <w:rFonts w:ascii="Calibri" w:hAnsi="Calibri"/>
                <w:b w:val="0"/>
                <w:sz w:val="18"/>
              </w:rPr>
              <w:t>Processing</w:t>
            </w:r>
          </w:p>
        </w:tc>
      </w:tr>
      <w:tr>
        <w:tc>
          <w:tcPr>
            <w:tcW w:type="dxa" w:w="1440"/>
          </w:tcPr>
          <w:p>
            <w:r/>
            <w:r>
              <w:rPr>
                <w:rFonts w:ascii="Calibri" w:hAnsi="Calibri"/>
                <w:b w:val="0"/>
                <w:sz w:val="18"/>
              </w:rPr>
              <w:t>Processing</w:t>
            </w:r>
          </w:p>
        </w:tc>
        <w:tc>
          <w:tcPr>
            <w:tcW w:type="dxa" w:w="2160"/>
          </w:tcPr>
          <w:p>
            <w:r/>
            <w:r>
              <w:rPr>
                <w:rFonts w:ascii="Calibri" w:hAnsi="Calibri"/>
                <w:b w:val="0"/>
                <w:sz w:val="18"/>
              </w:rPr>
              <w:t>Monitor pipeline execution</w:t>
            </w:r>
          </w:p>
        </w:tc>
        <w:tc>
          <w:tcPr>
            <w:tcW w:type="dxa" w:w="3312"/>
          </w:tcPr>
          <w:p>
            <w:r/>
            <w:r>
              <w:rPr>
                <w:rFonts w:ascii="Calibri" w:hAnsi="Calibri"/>
                <w:b w:val="0"/>
                <w:sz w:val="18"/>
              </w:rPr>
              <w:t>View progress bar, read logs, cancel pipeline</w:t>
            </w:r>
          </w:p>
        </w:tc>
        <w:tc>
          <w:tcPr>
            <w:tcW w:type="dxa" w:w="1440"/>
          </w:tcPr>
          <w:p>
            <w:r/>
            <w:r>
              <w:rPr>
                <w:rFonts w:ascii="Calibri" w:hAnsi="Calibri"/>
                <w:b w:val="0"/>
                <w:sz w:val="18"/>
              </w:rPr>
              <w:t>Complete or Error</w:t>
            </w:r>
          </w:p>
        </w:tc>
      </w:tr>
      <w:tr>
        <w:tc>
          <w:tcPr>
            <w:tcW w:type="dxa" w:w="1440"/>
            <w:shd w:fill="f0f4f8"/>
          </w:tcPr>
          <w:p>
            <w:r/>
            <w:r>
              <w:rPr>
                <w:rFonts w:ascii="Calibri" w:hAnsi="Calibri"/>
                <w:b w:val="0"/>
                <w:sz w:val="18"/>
              </w:rPr>
              <w:t>Transcription</w:t>
            </w:r>
          </w:p>
        </w:tc>
        <w:tc>
          <w:tcPr>
            <w:tcW w:type="dxa" w:w="2160"/>
            <w:shd w:fill="f0f4f8"/>
          </w:tcPr>
          <w:p>
            <w:r/>
            <w:r>
              <w:rPr>
                <w:rFonts w:ascii="Calibri" w:hAnsi="Calibri"/>
                <w:b w:val="0"/>
                <w:sz w:val="18"/>
              </w:rPr>
              <w:t>Per-segment review (legacy screen)</w:t>
            </w:r>
          </w:p>
        </w:tc>
        <w:tc>
          <w:tcPr>
            <w:tcW w:type="dxa" w:w="3312"/>
            <w:shd w:fill="f0f4f8"/>
          </w:tcPr>
          <w:p>
            <w:r/>
            <w:r>
              <w:rPr>
                <w:rFonts w:ascii="Calibri" w:hAnsi="Calibri"/>
                <w:b w:val="0"/>
                <w:sz w:val="18"/>
              </w:rPr>
              <w:t>Edit transcriptions, view segments</w:t>
            </w:r>
          </w:p>
        </w:tc>
        <w:tc>
          <w:tcPr>
            <w:tcW w:type="dxa" w:w="1440"/>
            <w:shd w:fill="f0f4f8"/>
          </w:tcPr>
          <w:p>
            <w:r/>
            <w:r>
              <w:rPr>
                <w:rFonts w:ascii="Calibri" w:hAnsi="Calibri"/>
                <w:b w:val="0"/>
                <w:sz w:val="18"/>
              </w:rPr>
              <w:t>Complete</w:t>
            </w:r>
          </w:p>
        </w:tc>
      </w:tr>
      <w:tr>
        <w:tc>
          <w:tcPr>
            <w:tcW w:type="dxa" w:w="1440"/>
          </w:tcPr>
          <w:p>
            <w:r/>
            <w:r>
              <w:rPr>
                <w:rFonts w:ascii="Calibri" w:hAnsi="Calibri"/>
                <w:b w:val="0"/>
                <w:sz w:val="18"/>
              </w:rPr>
              <w:t>Complete</w:t>
            </w:r>
          </w:p>
        </w:tc>
        <w:tc>
          <w:tcPr>
            <w:tcW w:type="dxa" w:w="2160"/>
          </w:tcPr>
          <w:p>
            <w:r/>
            <w:r>
              <w:rPr>
                <w:rFonts w:ascii="Calibri" w:hAnsi="Calibri"/>
                <w:b w:val="0"/>
                <w:sz w:val="18"/>
              </w:rPr>
              <w:t>Download results and review</w:t>
            </w:r>
          </w:p>
        </w:tc>
        <w:tc>
          <w:tcPr>
            <w:tcW w:type="dxa" w:w="3312"/>
          </w:tcPr>
          <w:p>
            <w:r/>
            <w:r>
              <w:rPr>
                <w:rFonts w:ascii="Calibri" w:hAnsi="Calibri"/>
                <w:b w:val="0"/>
                <w:sz w:val="18"/>
              </w:rPr>
              <w:t>Download ZIP, open folder, start new batch</w:t>
            </w:r>
          </w:p>
        </w:tc>
        <w:tc>
          <w:tcPr>
            <w:tcW w:type="dxa" w:w="1440"/>
          </w:tcPr>
          <w:p>
            <w:r/>
            <w:r>
              <w:rPr>
                <w:rFonts w:ascii="Calibri" w:hAnsi="Calibri"/>
                <w:b w:val="0"/>
                <w:sz w:val="18"/>
              </w:rPr>
              <w:t>Welcome</w:t>
            </w:r>
          </w:p>
        </w:tc>
      </w:tr>
      <w:tr>
        <w:tc>
          <w:tcPr>
            <w:tcW w:type="dxa" w:w="1440"/>
            <w:shd w:fill="f0f4f8"/>
          </w:tcPr>
          <w:p>
            <w:r/>
            <w:r>
              <w:rPr>
                <w:rFonts w:ascii="Calibri" w:hAnsi="Calibri"/>
                <w:b w:val="0"/>
                <w:sz w:val="18"/>
              </w:rPr>
              <w:t>Error</w:t>
            </w:r>
          </w:p>
        </w:tc>
        <w:tc>
          <w:tcPr>
            <w:tcW w:type="dxa" w:w="2160"/>
            <w:shd w:fill="f0f4f8"/>
          </w:tcPr>
          <w:p>
            <w:r/>
            <w:r>
              <w:rPr>
                <w:rFonts w:ascii="Calibri" w:hAnsi="Calibri"/>
                <w:b w:val="0"/>
                <w:sz w:val="18"/>
              </w:rPr>
              <w:t>Display error details</w:t>
            </w:r>
          </w:p>
        </w:tc>
        <w:tc>
          <w:tcPr>
            <w:tcW w:type="dxa" w:w="3312"/>
            <w:shd w:fill="f0f4f8"/>
          </w:tcPr>
          <w:p>
            <w:r/>
            <w:r>
              <w:rPr>
                <w:rFonts w:ascii="Calibri" w:hAnsi="Calibri"/>
                <w:b w:val="0"/>
                <w:sz w:val="18"/>
              </w:rPr>
              <w:t>View full logs, retry or reset</w:t>
            </w:r>
          </w:p>
        </w:tc>
        <w:tc>
          <w:tcPr>
            <w:tcW w:type="dxa" w:w="1440"/>
            <w:shd w:fill="f0f4f8"/>
          </w:tcPr>
          <w:p>
            <w:r/>
            <w:r>
              <w:rPr>
                <w:rFonts w:ascii="Calibri" w:hAnsi="Calibri"/>
                <w:b w:val="0"/>
                <w:sz w:val="18"/>
              </w:rPr>
              <w:t>Welcome</w:t>
            </w:r>
          </w:p>
        </w:tc>
      </w:tr>
    </w:tbl>
    <w:p/>
    <w:p>
      <w:pPr>
        <w:pStyle w:val="Heading2"/>
      </w:pPr>
      <w:r>
        <w:rPr>
          <w:rFonts w:ascii="Calibri" w:hAnsi="Calibri"/>
          <w:color w:val="2A5A8C"/>
        </w:rPr>
        <w:t>9.3 Server (server.py, 1,124 Lines)</w:t>
      </w:r>
    </w:p>
    <w:p>
      <w:pPr>
        <w:spacing w:after="120"/>
      </w:pPr>
      <w:r>
        <w:rPr>
          <w:rFonts w:ascii="Calibri" w:hAnsi="Calibri"/>
          <w:b w:val="0"/>
          <w:i w:val="0"/>
          <w:sz w:val="22"/>
        </w:rPr>
        <w:t>The server handles all HTTP requests through a single VSPRequestHandler class. It implements 12 REST API endpoints (9 GET, 9 POST — some paths support both methods):</w:t>
      </w:r>
    </w:p>
    <w:p>
      <w:pPr>
        <w:pStyle w:val="Heading3"/>
      </w:pPr>
      <w:r>
        <w:rPr>
          <w:rFonts w:ascii="Calibri" w:hAnsi="Calibri"/>
          <w:color w:val="3A6A9C"/>
        </w:rPr>
        <w:t>GET Endpoints</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fill="1a3a5c"/>
          </w:tcPr>
          <w:p>
            <w:r/>
            <w:r>
              <w:rPr>
                <w:rFonts w:ascii="Calibri" w:hAnsi="Calibri"/>
                <w:b/>
                <w:color w:val="FFFFFF"/>
                <w:sz w:val="18"/>
              </w:rPr>
              <w:t>Endpoint</w:t>
            </w:r>
          </w:p>
        </w:tc>
        <w:tc>
          <w:tcPr>
            <w:tcW w:type="dxa" w:w="2880"/>
            <w:shd w:fill="1a3a5c"/>
          </w:tcPr>
          <w:p>
            <w:r/>
            <w:r>
              <w:rPr>
                <w:rFonts w:ascii="Calibri" w:hAnsi="Calibri"/>
                <w:b/>
                <w:color w:val="FFFFFF"/>
                <w:sz w:val="18"/>
              </w:rPr>
              <w:t>Returns</w:t>
            </w:r>
          </w:p>
        </w:tc>
        <w:tc>
          <w:tcPr>
            <w:tcW w:type="dxa" w:w="3600"/>
            <w:shd w:fill="1a3a5c"/>
          </w:tcPr>
          <w:p>
            <w:r/>
            <w:r>
              <w:rPr>
                <w:rFonts w:ascii="Calibri" w:hAnsi="Calibri"/>
                <w:b/>
                <w:color w:val="FFFFFF"/>
                <w:sz w:val="18"/>
              </w:rPr>
              <w:t>Purpose</w:t>
            </w:r>
          </w:p>
        </w:tc>
      </w:tr>
      <w:tr>
        <w:tc>
          <w:tcPr>
            <w:tcW w:type="dxa" w:w="2880"/>
          </w:tcPr>
          <w:p>
            <w:r/>
            <w:r>
              <w:rPr>
                <w:rFonts w:ascii="Calibri" w:hAnsi="Calibri"/>
                <w:b w:val="0"/>
                <w:sz w:val="18"/>
              </w:rPr>
              <w:t>/api/status</w:t>
            </w:r>
          </w:p>
        </w:tc>
        <w:tc>
          <w:tcPr>
            <w:tcW w:type="dxa" w:w="2880"/>
          </w:tcPr>
          <w:p>
            <w:r/>
            <w:r>
              <w:rPr>
                <w:rFonts w:ascii="Calibri" w:hAnsi="Calibri"/>
                <w:b w:val="0"/>
                <w:sz w:val="18"/>
              </w:rPr>
              <w:t>JSON: video count, pipeline state, is_running</w:t>
            </w:r>
          </w:p>
        </w:tc>
        <w:tc>
          <w:tcPr>
            <w:tcW w:type="dxa" w:w="3600"/>
          </w:tcPr>
          <w:p>
            <w:r/>
            <w:r>
              <w:rPr>
                <w:rFonts w:ascii="Calibri" w:hAnsi="Calibri"/>
                <w:b w:val="0"/>
                <w:sz w:val="18"/>
              </w:rPr>
              <w:t>Dashboard status polling</w:t>
            </w:r>
          </w:p>
        </w:tc>
      </w:tr>
      <w:tr>
        <w:tc>
          <w:tcPr>
            <w:tcW w:type="dxa" w:w="2880"/>
            <w:shd w:fill="f0f4f8"/>
          </w:tcPr>
          <w:p>
            <w:r/>
            <w:r>
              <w:rPr>
                <w:rFonts w:ascii="Calibri" w:hAnsi="Calibri"/>
                <w:b w:val="0"/>
                <w:sz w:val="18"/>
              </w:rPr>
              <w:t>/api/progress</w:t>
            </w:r>
          </w:p>
        </w:tc>
        <w:tc>
          <w:tcPr>
            <w:tcW w:type="dxa" w:w="2880"/>
            <w:shd w:fill="f0f4f8"/>
          </w:tcPr>
          <w:p>
            <w:r/>
            <w:r>
              <w:rPr>
                <w:rFonts w:ascii="Calibri" w:hAnsi="Calibri"/>
                <w:b w:val="0"/>
                <w:sz w:val="18"/>
              </w:rPr>
              <w:t>JSON: stage, percent, logs, errors</w:t>
            </w:r>
          </w:p>
        </w:tc>
        <w:tc>
          <w:tcPr>
            <w:tcW w:type="dxa" w:w="3600"/>
            <w:shd w:fill="f0f4f8"/>
          </w:tcPr>
          <w:p>
            <w:r/>
            <w:r>
              <w:rPr>
                <w:rFonts w:ascii="Calibri" w:hAnsi="Calibri"/>
                <w:b w:val="0"/>
                <w:sz w:val="18"/>
              </w:rPr>
              <w:t>Progress bar updates (500ms poll)</w:t>
            </w:r>
          </w:p>
        </w:tc>
      </w:tr>
      <w:tr>
        <w:tc>
          <w:tcPr>
            <w:tcW w:type="dxa" w:w="2880"/>
          </w:tcPr>
          <w:p>
            <w:r/>
            <w:r>
              <w:rPr>
                <w:rFonts w:ascii="Calibri" w:hAnsi="Calibri"/>
                <w:b w:val="0"/>
                <w:sz w:val="18"/>
              </w:rPr>
              <w:t>/api/logs</w:t>
            </w:r>
          </w:p>
        </w:tc>
        <w:tc>
          <w:tcPr>
            <w:tcW w:type="dxa" w:w="2880"/>
          </w:tcPr>
          <w:p>
            <w:r/>
            <w:r>
              <w:rPr>
                <w:rFonts w:ascii="Calibri" w:hAnsi="Calibri"/>
                <w:b w:val="0"/>
                <w:sz w:val="18"/>
              </w:rPr>
              <w:t>JSON: recent log lines</w:t>
            </w:r>
          </w:p>
        </w:tc>
        <w:tc>
          <w:tcPr>
            <w:tcW w:type="dxa" w:w="3600"/>
          </w:tcPr>
          <w:p>
            <w:r/>
            <w:r>
              <w:rPr>
                <w:rFonts w:ascii="Calibri" w:hAnsi="Calibri"/>
                <w:b w:val="0"/>
                <w:sz w:val="18"/>
              </w:rPr>
              <w:t>Collapsible log viewer</w:t>
            </w:r>
          </w:p>
        </w:tc>
      </w:tr>
      <w:tr>
        <w:tc>
          <w:tcPr>
            <w:tcW w:type="dxa" w:w="2880"/>
            <w:shd w:fill="f0f4f8"/>
          </w:tcPr>
          <w:p>
            <w:r/>
            <w:r>
              <w:rPr>
                <w:rFonts w:ascii="Calibri" w:hAnsi="Calibri"/>
                <w:b w:val="0"/>
                <w:sz w:val="18"/>
              </w:rPr>
              <w:t>/api/golden-models</w:t>
            </w:r>
          </w:p>
        </w:tc>
        <w:tc>
          <w:tcPr>
            <w:tcW w:type="dxa" w:w="2880"/>
            <w:shd w:fill="f0f4f8"/>
          </w:tcPr>
          <w:p>
            <w:r/>
            <w:r>
              <w:rPr>
                <w:rFonts w:ascii="Calibri" w:hAnsi="Calibri"/>
                <w:b w:val="0"/>
                <w:sz w:val="18"/>
              </w:rPr>
              <w:t>JSON: available k-means models with metadata</w:t>
            </w:r>
          </w:p>
        </w:tc>
        <w:tc>
          <w:tcPr>
            <w:tcW w:type="dxa" w:w="3600"/>
            <w:shd w:fill="f0f4f8"/>
          </w:tcPr>
          <w:p>
            <w:r/>
            <w:r>
              <w:rPr>
                <w:rFonts w:ascii="Calibri" w:hAnsi="Calibri"/>
                <w:b w:val="0"/>
                <w:sz w:val="18"/>
              </w:rPr>
              <w:t>Golden model selector dropdown</w:t>
            </w:r>
          </w:p>
        </w:tc>
      </w:tr>
      <w:tr>
        <w:tc>
          <w:tcPr>
            <w:tcW w:type="dxa" w:w="2880"/>
          </w:tcPr>
          <w:p>
            <w:r/>
            <w:r>
              <w:rPr>
                <w:rFonts w:ascii="Calibri" w:hAnsi="Calibri"/>
                <w:b w:val="0"/>
                <w:sz w:val="18"/>
              </w:rPr>
              <w:t>/api/download-output</w:t>
            </w:r>
          </w:p>
        </w:tc>
        <w:tc>
          <w:tcPr>
            <w:tcW w:type="dxa" w:w="2880"/>
          </w:tcPr>
          <w:p>
            <w:r/>
            <w:r>
              <w:rPr>
                <w:rFonts w:ascii="Calibri" w:hAnsi="Calibri"/>
                <w:b w:val="0"/>
                <w:sz w:val="18"/>
              </w:rPr>
              <w:t>ZIP file stream</w:t>
            </w:r>
          </w:p>
        </w:tc>
        <w:tc>
          <w:tcPr>
            <w:tcW w:type="dxa" w:w="3600"/>
          </w:tcPr>
          <w:p>
            <w:r/>
            <w:r>
              <w:rPr>
                <w:rFonts w:ascii="Calibri" w:hAnsi="Calibri"/>
                <w:b w:val="0"/>
                <w:sz w:val="18"/>
              </w:rPr>
              <w:t>Download all outputs as archive</w:t>
            </w:r>
          </w:p>
        </w:tc>
      </w:tr>
      <w:tr>
        <w:tc>
          <w:tcPr>
            <w:tcW w:type="dxa" w:w="2880"/>
            <w:shd w:fill="f0f4f8"/>
          </w:tcPr>
          <w:p>
            <w:r/>
            <w:r>
              <w:rPr>
                <w:rFonts w:ascii="Calibri" w:hAnsi="Calibri"/>
                <w:b w:val="0"/>
                <w:sz w:val="18"/>
              </w:rPr>
              <w:t>/api/transcription</w:t>
            </w:r>
          </w:p>
        </w:tc>
        <w:tc>
          <w:tcPr>
            <w:tcW w:type="dxa" w:w="2880"/>
            <w:shd w:fill="f0f4f8"/>
          </w:tcPr>
          <w:p>
            <w:r/>
            <w:r>
              <w:rPr>
                <w:rFonts w:ascii="Calibri" w:hAnsi="Calibri"/>
                <w:b w:val="0"/>
                <w:sz w:val="18"/>
              </w:rPr>
              <w:t>JSON: text, type, metadata</w:t>
            </w:r>
          </w:p>
        </w:tc>
        <w:tc>
          <w:tcPr>
            <w:tcW w:type="dxa" w:w="3600"/>
            <w:shd w:fill="f0f4f8"/>
          </w:tcPr>
          <w:p>
            <w:r/>
            <w:r>
              <w:rPr>
                <w:rFonts w:ascii="Calibri" w:hAnsi="Calibri"/>
                <w:b w:val="0"/>
                <w:sz w:val="18"/>
              </w:rPr>
              <w:t>Load transcription for editing</w:t>
            </w:r>
          </w:p>
        </w:tc>
      </w:tr>
      <w:tr>
        <w:tc>
          <w:tcPr>
            <w:tcW w:type="dxa" w:w="2880"/>
          </w:tcPr>
          <w:p>
            <w:r/>
            <w:r>
              <w:rPr>
                <w:rFonts w:ascii="Calibri" w:hAnsi="Calibri"/>
                <w:b w:val="0"/>
                <w:sz w:val="18"/>
              </w:rPr>
              <w:t>/api/orphaned-transcriptions</w:t>
            </w:r>
          </w:p>
        </w:tc>
        <w:tc>
          <w:tcPr>
            <w:tcW w:type="dxa" w:w="2880"/>
          </w:tcPr>
          <w:p>
            <w:r/>
            <w:r>
              <w:rPr>
                <w:rFonts w:ascii="Calibri" w:hAnsi="Calibri"/>
                <w:b w:val="0"/>
                <w:sz w:val="18"/>
              </w:rPr>
              <w:t>JSON: transcriptions without videos</w:t>
            </w:r>
          </w:p>
        </w:tc>
        <w:tc>
          <w:tcPr>
            <w:tcW w:type="dxa" w:w="3600"/>
          </w:tcPr>
          <w:p>
            <w:r/>
            <w:r>
              <w:rPr>
                <w:rFonts w:ascii="Calibri" w:hAnsi="Calibri"/>
                <w:b w:val="0"/>
                <w:sz w:val="18"/>
              </w:rPr>
              <w:t>Orphan cleanup workflow</w:t>
            </w:r>
          </w:p>
        </w:tc>
      </w:tr>
      <w:tr>
        <w:tc>
          <w:tcPr>
            <w:tcW w:type="dxa" w:w="2880"/>
            <w:shd w:fill="f0f4f8"/>
          </w:tcPr>
          <w:p>
            <w:r/>
            <w:r>
              <w:rPr>
                <w:rFonts w:ascii="Calibri" w:hAnsi="Calibri"/>
                <w:b w:val="0"/>
                <w:sz w:val="18"/>
              </w:rPr>
              <w:t>/api/segments</w:t>
            </w:r>
          </w:p>
        </w:tc>
        <w:tc>
          <w:tcPr>
            <w:tcW w:type="dxa" w:w="2880"/>
            <w:shd w:fill="f0f4f8"/>
          </w:tcPr>
          <w:p>
            <w:r/>
            <w:r>
              <w:rPr>
                <w:rFonts w:ascii="Calibri" w:hAnsi="Calibri"/>
                <w:b w:val="0"/>
                <w:sz w:val="18"/>
              </w:rPr>
              <w:t>JSON: segment list with transcription status</w:t>
            </w:r>
          </w:p>
        </w:tc>
        <w:tc>
          <w:tcPr>
            <w:tcW w:type="dxa" w:w="3600"/>
            <w:shd w:fill="f0f4f8"/>
          </w:tcPr>
          <w:p>
            <w:r/>
            <w:r>
              <w:rPr>
                <w:rFonts w:ascii="Calibri" w:hAnsi="Calibri"/>
                <w:b w:val="0"/>
                <w:sz w:val="18"/>
              </w:rPr>
              <w:t>Segment review screen</w:t>
            </w:r>
          </w:p>
        </w:tc>
      </w:tr>
      <w:tr>
        <w:tc>
          <w:tcPr>
            <w:tcW w:type="dxa" w:w="2880"/>
          </w:tcPr>
          <w:p>
            <w:r/>
            <w:r>
              <w:rPr>
                <w:rFonts w:ascii="Calibri" w:hAnsi="Calibri"/>
                <w:b w:val="0"/>
                <w:sz w:val="18"/>
              </w:rPr>
              <w:t>/api/segment-video/&lt;id&gt;</w:t>
            </w:r>
          </w:p>
        </w:tc>
        <w:tc>
          <w:tcPr>
            <w:tcW w:type="dxa" w:w="2880"/>
          </w:tcPr>
          <w:p>
            <w:r/>
            <w:r>
              <w:rPr>
                <w:rFonts w:ascii="Calibri" w:hAnsi="Calibri"/>
                <w:b w:val="0"/>
                <w:sz w:val="18"/>
              </w:rPr>
              <w:t>Video file stream</w:t>
            </w:r>
          </w:p>
        </w:tc>
        <w:tc>
          <w:tcPr>
            <w:tcW w:type="dxa" w:w="3600"/>
          </w:tcPr>
          <w:p>
            <w:r/>
            <w:r>
              <w:rPr>
                <w:rFonts w:ascii="Calibri" w:hAnsi="Calibri"/>
                <w:b w:val="0"/>
                <w:sz w:val="18"/>
              </w:rPr>
              <w:t>Lazy-loaded video preview in modal</w:t>
            </w:r>
          </w:p>
        </w:tc>
      </w:tr>
    </w:tbl>
    <w:p/>
    <w:p>
      <w:pPr>
        <w:pStyle w:val="Heading3"/>
      </w:pPr>
      <w:r>
        <w:rPr>
          <w:rFonts w:ascii="Calibri" w:hAnsi="Calibri"/>
          <w:color w:val="3A6A9C"/>
        </w:rPr>
        <w:t>POST Endpoints</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Endpoint</w:t>
            </w:r>
          </w:p>
        </w:tc>
        <w:tc>
          <w:tcPr>
            <w:tcW w:type="dxa" w:w="3600"/>
            <w:shd w:fill="1a3a5c"/>
          </w:tcPr>
          <w:p>
            <w:r/>
            <w:r>
              <w:rPr>
                <w:rFonts w:ascii="Calibri" w:hAnsi="Calibri"/>
                <w:b/>
                <w:color w:val="FFFFFF"/>
                <w:sz w:val="18"/>
              </w:rPr>
              <w:t>Input</w:t>
            </w:r>
          </w:p>
        </w:tc>
        <w:tc>
          <w:tcPr>
            <w:tcW w:type="dxa" w:w="2592"/>
            <w:shd w:fill="1a3a5c"/>
          </w:tcPr>
          <w:p>
            <w:r/>
            <w:r>
              <w:rPr>
                <w:rFonts w:ascii="Calibri" w:hAnsi="Calibri"/>
                <w:b/>
                <w:color w:val="FFFFFF"/>
                <w:sz w:val="18"/>
              </w:rPr>
              <w:t>Action</w:t>
            </w:r>
          </w:p>
        </w:tc>
      </w:tr>
      <w:tr>
        <w:tc>
          <w:tcPr>
            <w:tcW w:type="dxa" w:w="3168"/>
          </w:tcPr>
          <w:p>
            <w:r/>
            <w:r>
              <w:rPr>
                <w:rFonts w:ascii="Calibri" w:hAnsi="Calibri"/>
                <w:b w:val="0"/>
                <w:sz w:val="18"/>
              </w:rPr>
              <w:t>/api/validate</w:t>
            </w:r>
          </w:p>
        </w:tc>
        <w:tc>
          <w:tcPr>
            <w:tcW w:type="dxa" w:w="3600"/>
          </w:tcPr>
          <w:p>
            <w:r/>
            <w:r>
              <w:rPr>
                <w:rFonts w:ascii="Calibri" w:hAnsi="Calibri"/>
                <w:b w:val="0"/>
                <w:sz w:val="18"/>
              </w:rPr>
              <w:t>—</w:t>
            </w:r>
          </w:p>
        </w:tc>
        <w:tc>
          <w:tcPr>
            <w:tcW w:type="dxa" w:w="2592"/>
          </w:tcPr>
          <w:p>
            <w:r/>
            <w:r>
              <w:rPr>
                <w:rFonts w:ascii="Calibri" w:hAnsi="Calibri"/>
                <w:b w:val="0"/>
                <w:sz w:val="18"/>
              </w:rPr>
              <w:t>Run ffprobe on all input videos, estimate segments</w:t>
            </w:r>
          </w:p>
        </w:tc>
      </w:tr>
      <w:tr>
        <w:tc>
          <w:tcPr>
            <w:tcW w:type="dxa" w:w="3168"/>
            <w:shd w:fill="f0f4f8"/>
          </w:tcPr>
          <w:p>
            <w:r/>
            <w:r>
              <w:rPr>
                <w:rFonts w:ascii="Calibri" w:hAnsi="Calibri"/>
                <w:b w:val="0"/>
                <w:sz w:val="18"/>
              </w:rPr>
              <w:t>/api/start</w:t>
            </w:r>
          </w:p>
        </w:tc>
        <w:tc>
          <w:tcPr>
            <w:tcW w:type="dxa" w:w="3600"/>
            <w:shd w:fill="f0f4f8"/>
          </w:tcPr>
          <w:p>
            <w:r/>
            <w:r>
              <w:rPr>
                <w:rFonts w:ascii="Calibri" w:hAnsi="Calibri"/>
                <w:b w:val="0"/>
                <w:sz w:val="18"/>
              </w:rPr>
              <w:t>JSON: train_kmeans, golden_model, segmentation, overlap, segment_only</w:t>
            </w:r>
          </w:p>
        </w:tc>
        <w:tc>
          <w:tcPr>
            <w:tcW w:type="dxa" w:w="2592"/>
            <w:shd w:fill="f0f4f8"/>
          </w:tcPr>
          <w:p>
            <w:r/>
            <w:r>
              <w:rPr>
                <w:rFonts w:ascii="Calibri" w:hAnsi="Calibri"/>
                <w:b w:val="0"/>
                <w:sz w:val="18"/>
              </w:rPr>
              <w:t>Launch pipeline subprocess</w:t>
            </w:r>
          </w:p>
        </w:tc>
      </w:tr>
      <w:tr>
        <w:tc>
          <w:tcPr>
            <w:tcW w:type="dxa" w:w="3168"/>
          </w:tcPr>
          <w:p>
            <w:r/>
            <w:r>
              <w:rPr>
                <w:rFonts w:ascii="Calibri" w:hAnsi="Calibri"/>
                <w:b w:val="0"/>
                <w:sz w:val="18"/>
              </w:rPr>
              <w:t>/api/cancel</w:t>
            </w:r>
          </w:p>
        </w:tc>
        <w:tc>
          <w:tcPr>
            <w:tcW w:type="dxa" w:w="3600"/>
          </w:tcPr>
          <w:p>
            <w:r/>
            <w:r>
              <w:rPr>
                <w:rFonts w:ascii="Calibri" w:hAnsi="Calibri"/>
                <w:b w:val="0"/>
                <w:sz w:val="18"/>
              </w:rPr>
              <w:t>—</w:t>
            </w:r>
          </w:p>
        </w:tc>
        <w:tc>
          <w:tcPr>
            <w:tcW w:type="dxa" w:w="2592"/>
          </w:tcPr>
          <w:p>
            <w:r/>
            <w:r>
              <w:rPr>
                <w:rFonts w:ascii="Calibri" w:hAnsi="Calibri"/>
                <w:b w:val="0"/>
                <w:sz w:val="18"/>
              </w:rPr>
              <w:t>Send SIGTERM to pipeline process</w:t>
            </w:r>
          </w:p>
        </w:tc>
      </w:tr>
      <w:tr>
        <w:tc>
          <w:tcPr>
            <w:tcW w:type="dxa" w:w="3168"/>
            <w:shd w:fill="f0f4f8"/>
          </w:tcPr>
          <w:p>
            <w:r/>
            <w:r>
              <w:rPr>
                <w:rFonts w:ascii="Calibri" w:hAnsi="Calibri"/>
                <w:b w:val="0"/>
                <w:sz w:val="18"/>
              </w:rPr>
              <w:t>/api/reset</w:t>
            </w:r>
          </w:p>
        </w:tc>
        <w:tc>
          <w:tcPr>
            <w:tcW w:type="dxa" w:w="3600"/>
            <w:shd w:fill="f0f4f8"/>
          </w:tcPr>
          <w:p>
            <w:r/>
            <w:r>
              <w:rPr>
                <w:rFonts w:ascii="Calibri" w:hAnsi="Calibri"/>
                <w:b w:val="0"/>
                <w:sz w:val="18"/>
              </w:rPr>
              <w:t>—</w:t>
            </w:r>
          </w:p>
        </w:tc>
        <w:tc>
          <w:tcPr>
            <w:tcW w:type="dxa" w:w="2592"/>
            <w:shd w:fill="f0f4f8"/>
          </w:tcPr>
          <w:p>
            <w:r/>
            <w:r>
              <w:rPr>
                <w:rFonts w:ascii="Calibri" w:hAnsi="Calibri"/>
                <w:b w:val="0"/>
                <w:sz w:val="18"/>
              </w:rPr>
              <w:t>Clear pipeline state for fresh start</w:t>
            </w:r>
          </w:p>
        </w:tc>
      </w:tr>
      <w:tr>
        <w:tc>
          <w:tcPr>
            <w:tcW w:type="dxa" w:w="3168"/>
          </w:tcPr>
          <w:p>
            <w:r/>
            <w:r>
              <w:rPr>
                <w:rFonts w:ascii="Calibri" w:hAnsi="Calibri"/>
                <w:b w:val="0"/>
                <w:sz w:val="18"/>
              </w:rPr>
              <w:t>/api/remove-video</w:t>
            </w:r>
          </w:p>
        </w:tc>
        <w:tc>
          <w:tcPr>
            <w:tcW w:type="dxa" w:w="3600"/>
          </w:tcPr>
          <w:p>
            <w:r/>
            <w:r>
              <w:rPr>
                <w:rFonts w:ascii="Calibri" w:hAnsi="Calibri"/>
                <w:b w:val="0"/>
                <w:sz w:val="18"/>
              </w:rPr>
              <w:t>JSON: filename</w:t>
            </w:r>
          </w:p>
        </w:tc>
        <w:tc>
          <w:tcPr>
            <w:tcW w:type="dxa" w:w="2592"/>
          </w:tcPr>
          <w:p>
            <w:r/>
            <w:r>
              <w:rPr>
                <w:rFonts w:ascii="Calibri" w:hAnsi="Calibri"/>
                <w:b w:val="0"/>
                <w:sz w:val="18"/>
              </w:rPr>
              <w:t>Move video to .excluded/ folder</w:t>
            </w:r>
          </w:p>
        </w:tc>
      </w:tr>
      <w:tr>
        <w:tc>
          <w:tcPr>
            <w:tcW w:type="dxa" w:w="3168"/>
            <w:shd w:fill="f0f4f8"/>
          </w:tcPr>
          <w:p>
            <w:r/>
            <w:r>
              <w:rPr>
                <w:rFonts w:ascii="Calibri" w:hAnsi="Calibri"/>
                <w:b w:val="0"/>
                <w:sz w:val="18"/>
              </w:rPr>
              <w:t>/api/transcription</w:t>
            </w:r>
          </w:p>
        </w:tc>
        <w:tc>
          <w:tcPr>
            <w:tcW w:type="dxa" w:w="3600"/>
            <w:shd w:fill="f0f4f8"/>
          </w:tcPr>
          <w:p>
            <w:r/>
            <w:r>
              <w:rPr>
                <w:rFonts w:ascii="Calibri" w:hAnsi="Calibri"/>
                <w:b w:val="0"/>
                <w:sz w:val="18"/>
              </w:rPr>
              <w:t>JSON: filename, text</w:t>
            </w:r>
          </w:p>
        </w:tc>
        <w:tc>
          <w:tcPr>
            <w:tcW w:type="dxa" w:w="2592"/>
            <w:shd w:fill="f0f4f8"/>
          </w:tcPr>
          <w:p>
            <w:r/>
            <w:r>
              <w:rPr>
                <w:rFonts w:ascii="Calibri" w:hAnsi="Calibri"/>
                <w:b w:val="0"/>
                <w:sz w:val="18"/>
              </w:rPr>
              <w:t>Save or delete transcription</w:t>
            </w:r>
          </w:p>
        </w:tc>
      </w:tr>
      <w:tr>
        <w:tc>
          <w:tcPr>
            <w:tcW w:type="dxa" w:w="3168"/>
          </w:tcPr>
          <w:p>
            <w:r/>
            <w:r>
              <w:rPr>
                <w:rFonts w:ascii="Calibri" w:hAnsi="Calibri"/>
                <w:b w:val="0"/>
                <w:sz w:val="18"/>
              </w:rPr>
              <w:t>/api/save-segment-transcription</w:t>
            </w:r>
          </w:p>
        </w:tc>
        <w:tc>
          <w:tcPr>
            <w:tcW w:type="dxa" w:w="3600"/>
          </w:tcPr>
          <w:p>
            <w:r/>
            <w:r>
              <w:rPr>
                <w:rFonts w:ascii="Calibri" w:hAnsi="Calibri"/>
                <w:b w:val="0"/>
                <w:sz w:val="18"/>
              </w:rPr>
              <w:t>JSON: filename, text</w:t>
            </w:r>
          </w:p>
        </w:tc>
        <w:tc>
          <w:tcPr>
            <w:tcW w:type="dxa" w:w="2592"/>
          </w:tcPr>
          <w:p>
            <w:r/>
            <w:r>
              <w:rPr>
                <w:rFonts w:ascii="Calibri" w:hAnsi="Calibri"/>
                <w:b w:val="0"/>
                <w:sz w:val="18"/>
              </w:rPr>
              <w:t>Save with normalization</w:t>
            </w:r>
          </w:p>
        </w:tc>
      </w:tr>
      <w:tr>
        <w:tc>
          <w:tcPr>
            <w:tcW w:type="dxa" w:w="3168"/>
            <w:shd w:fill="f0f4f8"/>
          </w:tcPr>
          <w:p>
            <w:r/>
            <w:r>
              <w:rPr>
                <w:rFonts w:ascii="Calibri" w:hAnsi="Calibri"/>
                <w:b w:val="0"/>
                <w:sz w:val="18"/>
              </w:rPr>
              <w:t>/api/open-folder</w:t>
            </w:r>
          </w:p>
        </w:tc>
        <w:tc>
          <w:tcPr>
            <w:tcW w:type="dxa" w:w="3600"/>
            <w:shd w:fill="f0f4f8"/>
          </w:tcPr>
          <w:p>
            <w:r/>
            <w:r>
              <w:rPr>
                <w:rFonts w:ascii="Calibri" w:hAnsi="Calibri"/>
                <w:b w:val="0"/>
                <w:sz w:val="18"/>
              </w:rPr>
              <w:t>JSON: path</w:t>
            </w:r>
          </w:p>
        </w:tc>
        <w:tc>
          <w:tcPr>
            <w:tcW w:type="dxa" w:w="2592"/>
            <w:shd w:fill="f0f4f8"/>
          </w:tcPr>
          <w:p>
            <w:r/>
            <w:r>
              <w:rPr>
                <w:rFonts w:ascii="Calibri" w:hAnsi="Calibri"/>
                <w:b w:val="0"/>
                <w:sz w:val="18"/>
              </w:rPr>
              <w:t>Open in system file manager</w:t>
            </w:r>
          </w:p>
        </w:tc>
      </w:tr>
      <w:tr>
        <w:tc>
          <w:tcPr>
            <w:tcW w:type="dxa" w:w="3168"/>
          </w:tcPr>
          <w:p>
            <w:r/>
            <w:r>
              <w:rPr>
                <w:rFonts w:ascii="Calibri" w:hAnsi="Calibri"/>
                <w:b w:val="0"/>
                <w:sz w:val="18"/>
              </w:rPr>
              <w:t>/api/upload</w:t>
            </w:r>
          </w:p>
        </w:tc>
        <w:tc>
          <w:tcPr>
            <w:tcW w:type="dxa" w:w="3600"/>
          </w:tcPr>
          <w:p>
            <w:r/>
            <w:r>
              <w:rPr>
                <w:rFonts w:ascii="Calibri" w:hAnsi="Calibri"/>
                <w:b w:val="0"/>
                <w:sz w:val="18"/>
              </w:rPr>
              <w:t>Multipart form data</w:t>
            </w:r>
          </w:p>
        </w:tc>
        <w:tc>
          <w:tcPr>
            <w:tcW w:type="dxa" w:w="2592"/>
          </w:tcPr>
          <w:p>
            <w:r/>
            <w:r>
              <w:rPr>
                <w:rFonts w:ascii="Calibri" w:hAnsi="Calibri"/>
                <w:b w:val="0"/>
                <w:sz w:val="18"/>
              </w:rPr>
              <w:t>Chunked file upload (1MB chunks)</w:t>
            </w:r>
          </w:p>
        </w:tc>
      </w:tr>
    </w:tbl>
    <w:p/>
    <w:p>
      <w:pPr>
        <w:pStyle w:val="Heading3"/>
      </w:pPr>
      <w:r>
        <w:rPr>
          <w:rFonts w:ascii="Calibri" w:hAnsi="Calibri"/>
          <w:color w:val="3A6A9C"/>
        </w:rPr>
        <w:t>Manual Multipart Parser</w:t>
      </w:r>
    </w:p>
    <w:p>
      <w:pPr>
        <w:spacing w:after="120"/>
      </w:pPr>
      <w:r>
        <w:rPr>
          <w:rFonts w:ascii="Calibri" w:hAnsi="Calibri"/>
          <w:b w:val="0"/>
          <w:i w:val="0"/>
          <w:sz w:val="22"/>
        </w:rPr>
        <w:t>The upload endpoint implements a custom multipart form data parser because Python's cgi.FieldStorage was deprecated in Python 3.11 and removed in Python 3.13. The custom parser reads the request body in 1MB chunks to prevent out-of-memory errors on large video files (the original implementation used .read(content_length) which loaded the entire file into RAM).</w:t>
      </w:r>
    </w:p>
    <w:p>
      <w:pPr>
        <w:pStyle w:val="Heading2"/>
      </w:pPr>
      <w:r>
        <w:rPr>
          <w:rFonts w:ascii="Calibri" w:hAnsi="Calibri"/>
          <w:color w:val="2A5A8C"/>
        </w:rPr>
        <w:t>9.4 Frontend (app.js, 1,921 Lines)</w:t>
      </w:r>
    </w:p>
    <w:p>
      <w:pPr>
        <w:spacing w:after="120"/>
      </w:pPr>
      <w:r>
        <w:rPr>
          <w:rFonts w:ascii="Calibri" w:hAnsi="Calibri"/>
          <w:b w:val="0"/>
          <w:i w:val="0"/>
          <w:sz w:val="22"/>
        </w:rPr>
        <w:t>The frontend JavaScript implements several sophisticated UI patterns:</w:t>
      </w:r>
    </w:p>
    <w:p>
      <w:pPr>
        <w:pStyle w:val="ListBullet"/>
        <w:spacing w:after="40"/>
        <w:ind w:left="360"/>
      </w:pPr>
      <w:r>
        <w:rPr>
          <w:rFonts w:ascii="Calibri" w:hAnsi="Calibri"/>
          <w:b/>
          <w:sz w:val="20"/>
        </w:rPr>
        <w:t xml:space="preserve">Progress Polling (500ms): </w:t>
      </w:r>
      <w:r>
        <w:rPr>
          <w:rFonts w:ascii="Calibri" w:hAnsi="Calibri"/>
          <w:sz w:val="20"/>
        </w:rPr>
        <w:t>The UI polls /api/progress every 500 milliseconds during pipeline execution. This interval provides responsive feedback without excessive server load. The progress bar uses smooth CSS transitions for visual continuity between updates.</w:t>
      </w:r>
    </w:p>
    <w:p>
      <w:pPr>
        <w:pStyle w:val="ListBullet"/>
        <w:spacing w:after="40"/>
        <w:ind w:left="360"/>
      </w:pPr>
      <w:r>
        <w:rPr>
          <w:rFonts w:ascii="Calibri" w:hAnsi="Calibri"/>
          <w:b/>
          <w:sz w:val="20"/>
        </w:rPr>
        <w:t xml:space="preserve">Drag-and-Drop Upload: </w:t>
      </w:r>
      <w:r>
        <w:rPr>
          <w:rFonts w:ascii="Calibri" w:hAnsi="Calibri"/>
          <w:sz w:val="20"/>
        </w:rPr>
        <w:t>Files can be dragged onto the welcome screen. The upload uses XMLHttpRequest (not fetch) to support real-time progress events. For small files, simulated smooth progress fills the gap between actual server responses (8% increments for small, 2% for large files).</w:t>
      </w:r>
    </w:p>
    <w:p>
      <w:pPr>
        <w:pStyle w:val="ListBullet"/>
        <w:spacing w:after="40"/>
        <w:ind w:left="360"/>
      </w:pPr>
      <w:r>
        <w:rPr>
          <w:rFonts w:ascii="Calibri" w:hAnsi="Calibri"/>
          <w:b/>
          <w:sz w:val="20"/>
        </w:rPr>
        <w:t xml:space="preserve">Transcription Modal: </w:t>
      </w:r>
      <w:r>
        <w:rPr>
          <w:rFonts w:ascii="Calibri" w:hAnsi="Calibri"/>
          <w:sz w:val="20"/>
        </w:rPr>
        <w:t>Clicking a segment opens a modal with a text area for editing transcriptions. The modal shows a live normalization preview (lowercase, alphanumeric + apostrophes only) and word count. A toggle button lazily loads the segment video for visual reference.</w:t>
      </w:r>
    </w:p>
    <w:p>
      <w:pPr>
        <w:pStyle w:val="ListBullet"/>
        <w:spacing w:after="40"/>
        <w:ind w:left="360"/>
      </w:pPr>
      <w:r>
        <w:rPr>
          <w:rFonts w:ascii="Calibri" w:hAnsi="Calibri"/>
          <w:b/>
          <w:sz w:val="20"/>
        </w:rPr>
        <w:t xml:space="preserve">Lazy Video Loading: </w:t>
      </w:r>
      <w:r>
        <w:rPr>
          <w:rFonts w:ascii="Calibri" w:hAnsi="Calibri"/>
          <w:sz w:val="20"/>
        </w:rPr>
        <w:t>Segment videos in the review screen use IntersectionObserver with a 200px root margin to load only when scrolled into view. This prevents the browser from attempting to load hundreds of video files simultaneously.</w:t>
      </w:r>
    </w:p>
    <w:p>
      <w:pPr>
        <w:pStyle w:val="ListBullet"/>
        <w:spacing w:after="40"/>
        <w:ind w:left="360"/>
      </w:pPr>
      <w:r>
        <w:rPr>
          <w:rFonts w:ascii="Calibri" w:hAnsi="Calibri"/>
          <w:b/>
          <w:sz w:val="20"/>
        </w:rPr>
        <w:t xml:space="preserve">Orphan Transcription Cleanup: </w:t>
      </w:r>
      <w:r>
        <w:rPr>
          <w:rFonts w:ascii="Calibri" w:hAnsi="Calibri"/>
          <w:sz w:val="20"/>
        </w:rPr>
        <w:t>When videos are removed but their transcriptions remain, the UI detects these orphans and offers the user a choice: delete the transcription or keep it for potential re-addition.</w:t>
      </w:r>
    </w:p>
    <w:p>
      <w:pPr>
        <w:pStyle w:val="ListBullet"/>
        <w:spacing w:after="40"/>
        <w:ind w:left="360"/>
      </w:pPr>
      <w:r>
        <w:rPr>
          <w:rFonts w:ascii="Calibri" w:hAnsi="Calibri"/>
          <w:b/>
          <w:sz w:val="20"/>
        </w:rPr>
        <w:t xml:space="preserve">K-Means Golden Model Selector: </w:t>
      </w:r>
      <w:r>
        <w:rPr>
          <w:rFonts w:ascii="Calibri" w:hAnsi="Calibri"/>
          <w:sz w:val="20"/>
        </w:rPr>
        <w:t>A dropdown populated from /api/golden-models lets users choose a pre-trained k-means model instead of training a new one. Each model shows its dataset info and file size.</w:t>
      </w:r>
    </w:p>
    <w:p>
      <w:pPr>
        <w:pStyle w:val="ListBullet"/>
        <w:spacing w:after="40"/>
        <w:ind w:left="360"/>
      </w:pPr>
      <w:r>
        <w:rPr>
          <w:rFonts w:ascii="Calibri" w:hAnsi="Calibri"/>
          <w:b/>
          <w:sz w:val="20"/>
        </w:rPr>
        <w:t xml:space="preserve">Adaptive Upload Timeout: </w:t>
      </w:r>
      <w:r>
        <w:rPr>
          <w:rFonts w:ascii="Calibri" w:hAnsi="Calibri"/>
          <w:sz w:val="20"/>
        </w:rPr>
        <w:t>Upload timeout scales with file size: 5 minutes base + 1 minute per 100MB. This prevents timeouts on large video files while keeping short timeouts for small files.</w:t>
      </w:r>
    </w:p>
    <w:p>
      <w:pPr>
        <w:pStyle w:val="Heading2"/>
      </w:pPr>
      <w:r>
        <w:rPr>
          <w:rFonts w:ascii="Calibri" w:hAnsi="Calibri"/>
          <w:color w:val="2A5A8C"/>
        </w:rPr>
        <w:t>9.5 HTML Structure (index.html, 328 Lines)</w:t>
      </w:r>
    </w:p>
    <w:p>
      <w:pPr>
        <w:spacing w:after="120"/>
      </w:pPr>
      <w:r>
        <w:rPr>
          <w:rFonts w:ascii="Calibri" w:hAnsi="Calibri"/>
          <w:b w:val="0"/>
          <w:i w:val="0"/>
          <w:sz w:val="22"/>
        </w:rPr>
        <w:t>The HTML file defines six screen sections (mutually exclusive via CSS display toggle), a drop zone overlay for drag-and-drop, and a transcription modal. The modal includes video preview, textarea, normalization preview, word count, and save/delete buttons. Status badges use CSS classes to indicate pipeline state (Ready, Processing, Complete, Error).</w:t>
      </w:r>
    </w:p>
    <w:p>
      <w:pPr>
        <w:pStyle w:val="Heading2"/>
      </w:pPr>
      <w:r>
        <w:rPr>
          <w:rFonts w:ascii="Calibri" w:hAnsi="Calibri"/>
          <w:color w:val="2A5A8C"/>
        </w:rPr>
        <w:t>9.6 Styling (style.css, 1,191 Lines)</w:t>
      </w:r>
    </w:p>
    <w:p>
      <w:pPr>
        <w:spacing w:after="120"/>
      </w:pPr>
      <w:r>
        <w:rPr>
          <w:rFonts w:ascii="Calibri" w:hAnsi="Calibri"/>
          <w:b w:val="0"/>
          <w:i w:val="0"/>
          <w:sz w:val="22"/>
        </w:rPr>
        <w:t>The stylesheet implements a complete design system with mobile-first responsive breakpoints. Key design elements include:</w:t>
      </w:r>
    </w:p>
    <w:p>
      <w:pPr>
        <w:pStyle w:val="ListBullet"/>
        <w:spacing w:after="40"/>
        <w:ind w:left="360"/>
      </w:pPr>
      <w:r>
        <w:rPr>
          <w:rFonts w:ascii="Calibri" w:hAnsi="Calibri"/>
          <w:sz w:val="20"/>
        </w:rPr>
        <w:t>Color scheme: #2563eb (primary blue), #16a34a (success green), #dc2626 (error red)</w:t>
      </w:r>
    </w:p>
    <w:p>
      <w:pPr>
        <w:pStyle w:val="ListBullet"/>
        <w:spacing w:after="40"/>
        <w:ind w:left="360"/>
      </w:pPr>
      <w:r>
        <w:rPr>
          <w:rFonts w:ascii="Calibri" w:hAnsi="Calibri"/>
          <w:sz w:val="20"/>
        </w:rPr>
        <w:t>Transcription badges: orange for auto-generated, green for manually edited</w:t>
      </w:r>
    </w:p>
    <w:p>
      <w:pPr>
        <w:pStyle w:val="ListBullet"/>
        <w:spacing w:after="40"/>
        <w:ind w:left="360"/>
      </w:pPr>
      <w:r>
        <w:rPr>
          <w:rFonts w:ascii="Calibri" w:hAnsi="Calibri"/>
          <w:sz w:val="20"/>
        </w:rPr>
        <w:t>Progress bar: gradient fill with smooth transitions</w:t>
      </w:r>
    </w:p>
    <w:p>
      <w:pPr>
        <w:pStyle w:val="ListBullet"/>
        <w:spacing w:after="40"/>
        <w:ind w:left="360"/>
      </w:pPr>
      <w:r>
        <w:rPr>
          <w:rFonts w:ascii="Calibri" w:hAnsi="Calibri"/>
          <w:sz w:val="20"/>
        </w:rPr>
        <w:t>Modal: fixed overlay with 70% black background, slide-in animation, max 650px width</w:t>
      </w:r>
    </w:p>
    <w:p>
      <w:pPr>
        <w:pStyle w:val="ListBullet"/>
        <w:spacing w:after="40"/>
        <w:ind w:left="360"/>
      </w:pPr>
      <w:r>
        <w:rPr>
          <w:rFonts w:ascii="Calibri" w:hAnsi="Calibri"/>
          <w:sz w:val="20"/>
        </w:rPr>
        <w:t>Responsive: column layout below 600px, 95% modal width below 768px</w:t>
      </w:r>
    </w:p>
    <w:p>
      <w:pPr>
        <w:pStyle w:val="ListBullet"/>
        <w:spacing w:after="40"/>
        <w:ind w:left="360"/>
      </w:pPr>
      <w:r>
        <w:rPr>
          <w:rFonts w:ascii="Calibri" w:hAnsi="Calibri"/>
          <w:sz w:val="20"/>
        </w:rPr>
        <w:t>Upload progress: per-file progress bars with checkmark or X status indicators</w:t>
      </w:r>
    </w:p>
    <w:p>
      <w:pPr>
        <w:pStyle w:val="Heading2"/>
      </w:pPr>
      <w:r>
        <w:rPr>
          <w:rFonts w:ascii="Calibri" w:hAnsi="Calibri"/>
          <w:color w:val="2A5A8C"/>
        </w:rPr>
        <w:t>9.7 Large File Upload Bug</w:t>
      </w:r>
    </w:p>
    <w:p>
      <w:pPr>
        <w:spacing w:after="120"/>
      </w:pPr>
      <w:r>
        <w:rPr>
          <w:rFonts w:ascii="Calibri" w:hAnsi="Calibri"/>
          <w:b w:val="0"/>
          <w:i w:val="0"/>
          <w:sz w:val="22"/>
        </w:rPr>
        <w:t>One of the more impactful production bugs was the upload OOM (out of memory) crash. The original upload handler called request.rfile.read(content_length), which loaded the entire uploaded file into memory before writing it to disk. For a 2GB video file, this consumed 2GB of RAM instantly, crashing the server process.</w:t>
      </w:r>
    </w:p>
    <w:p>
      <w:pPr>
        <w:spacing w:after="120"/>
      </w:pPr>
      <w:r>
        <w:rPr>
          <w:rFonts w:ascii="Calibri" w:hAnsi="Calibri"/>
          <w:b w:val="0"/>
          <w:i w:val="0"/>
          <w:sz w:val="22"/>
        </w:rPr>
        <w:t>The fix involved two changes:</w:t>
      </w:r>
    </w:p>
    <w:p>
      <w:pPr>
        <w:pStyle w:val="ListBullet"/>
        <w:spacing w:after="40"/>
        <w:ind w:left="360"/>
      </w:pPr>
      <w:r>
        <w:rPr>
          <w:rFonts w:ascii="Calibri" w:hAnsi="Calibri"/>
          <w:sz w:val="20"/>
        </w:rPr>
        <w:t>Chunked reading: read the request body in 1MB chunks, writing each chunk to disk immediately</w:t>
      </w:r>
    </w:p>
    <w:p>
      <w:pPr>
        <w:pStyle w:val="ListBullet"/>
        <w:spacing w:after="40"/>
        <w:ind w:left="360"/>
      </w:pPr>
      <w:r>
        <w:rPr>
          <w:rFonts w:ascii="Calibri" w:hAnsi="Calibri"/>
          <w:sz w:val="20"/>
        </w:rPr>
        <w:t>Adaptive timeout: increase the socket timeout proportionally to file size (base 5 min + 1 min per 100MB)</w:t>
      </w:r>
    </w:p>
    <w:p>
      <w:r>
        <w:br w:type="page"/>
      </w:r>
    </w:p>
    <w:p>
      <w:bookmarkStart w:id="10" w:name="ch10"/>
      <w:pPr>
        <w:pStyle w:val="Heading1"/>
      </w:pPr>
      <w:r>
        <w:rPr>
          <w:rFonts w:ascii="Calibri" w:hAnsi="Calibri"/>
          <w:color w:val="1A3A5C"/>
        </w:rPr>
        <w:t>10. Backend Services</w:t>
      </w:r>
      <w:bookmarkEnd w:id="10"/>
    </w:p>
    <w:p>
      <w:pPr>
        <w:spacing w:after="120"/>
      </w:pPr>
      <w:r>
        <w:rPr>
          <w:rFonts w:ascii="Calibri" w:hAnsi="Calibri"/>
          <w:b w:val="0"/>
          <w:i w:val="0"/>
          <w:sz w:val="22"/>
        </w:rPr>
        <w:t>The web UI's backend is organized into four service modules, each handling a distinct aspect of pipeline management. These services are stateful Python classes instantiated once when the server starts and shared across all request handlers.</w:t>
      </w:r>
    </w:p>
    <w:p>
      <w:pPr>
        <w:pStyle w:val="Heading2"/>
      </w:pPr>
      <w:r>
        <w:rPr>
          <w:rFonts w:ascii="Calibri" w:hAnsi="Calibri"/>
          <w:color w:val="2A5A8C"/>
        </w:rPr>
        <w:t>10.1 PipelineRunner (349 Lines)</w:t>
      </w:r>
    </w:p>
    <w:p>
      <w:pPr>
        <w:spacing w:after="120"/>
      </w:pPr>
      <w:r>
        <w:rPr>
          <w:rFonts w:ascii="Calibri" w:hAnsi="Calibri"/>
          <w:b w:val="0"/>
          <w:i w:val="0"/>
          <w:sz w:val="22"/>
        </w:rPr>
        <w:t>The PipelineRunner manages the lifecycle of the pipeline subprocess — starting, monitoring, and stopping the bash script execution. It operates as a singleton: only one pipeline run can be active at a time.</w:t>
      </w:r>
    </w:p>
    <w:p>
      <w:pPr>
        <w:pStyle w:val="Heading3"/>
      </w:pPr>
      <w:r>
        <w:rPr>
          <w:rFonts w:ascii="Calibri" w:hAnsi="Calibri"/>
          <w:color w:val="3A6A9C"/>
        </w:rPr>
        <w:t>Subprocess Management</w:t>
      </w:r>
    </w:p>
    <w:p>
      <w:pPr>
        <w:spacing w:after="120"/>
      </w:pPr>
      <w:r>
        <w:rPr>
          <w:rFonts w:ascii="Calibri" w:hAnsi="Calibri"/>
          <w:b w:val="0"/>
          <w:i w:val="0"/>
          <w:sz w:val="22"/>
        </w:rPr>
        <w:t>The runner launches the pipeline with carefully configured environment variables:</w:t>
      </w:r>
    </w:p>
    <w:p>
      <w:pPr>
        <w:spacing w:before="80" w:after="80"/>
        <w:ind w:left="432"/>
        <w:shd w:fill="f5f5f5" w:val="clear"/>
      </w:pPr>
      <w:r>
        <w:rPr>
          <w:rFonts w:ascii="Consolas" w:hAnsi="Consolas"/>
          <w:color w:val="2D2D2D"/>
          <w:sz w:val="16"/>
        </w:rPr>
        <w:t># Pipeline launch command</w:t>
        <w:br/>
        <w:t>bash /home/ubuntu/run_flat_english_pipeline.sh &lt;INPUT_DIR&gt;</w:t>
        <w:br/>
        <w:br/>
        <w:t># Environment variables passed to subprocess:</w:t>
        <w:br/>
        <w:t>TRAIN_KMEANS=0|1           # Train new k-means or use existing</w:t>
        <w:br/>
        <w:t>GOLDEN_KMEANS=&lt;path&gt;       # Path to golden k-means model (optional)</w:t>
        <w:br/>
        <w:t>SEGMENTATION_ENABLED=0|1   # Enable video segmentation</w:t>
        <w:br/>
        <w:t>OVERLAP_ENABLED=0|1        # Enable overlap between segments</w:t>
        <w:br/>
        <w:t>SEGMENT_ONLY=0|1           # Stop after segmentation (for review)</w:t>
        <w:br/>
        <w:t>PYTHONUNBUFFERED=1         # Force unbuffered output for real-time logs</w:t>
      </w:r>
    </w:p>
    <w:p>
      <w:pPr>
        <w:pStyle w:val="Heading3"/>
      </w:pPr>
      <w:r>
        <w:rPr>
          <w:rFonts w:ascii="Calibri" w:hAnsi="Calibri"/>
          <w:color w:val="3A6A9C"/>
        </w:rPr>
        <w:t>Graceful Shutdown</w:t>
      </w:r>
    </w:p>
    <w:p>
      <w:pPr>
        <w:spacing w:after="120"/>
      </w:pPr>
      <w:r>
        <w:rPr>
          <w:rFonts w:ascii="Calibri" w:hAnsi="Calibri"/>
          <w:b w:val="0"/>
          <w:i w:val="0"/>
          <w:sz w:val="22"/>
        </w:rPr>
        <w:t>When the user clicks Cancel, the runner follows a graceful shutdown sequence: send SIGTERM to the pipeline process, wait up to 10 seconds for it to finish the current stage, then send SIGKILL if it's still running. This prevents orphaned ffmpeg or Python processes.</w:t>
      </w:r>
    </w:p>
    <w:p>
      <w:pPr>
        <w:pStyle w:val="Heading3"/>
      </w:pPr>
      <w:r>
        <w:rPr>
          <w:rFonts w:ascii="Calibri" w:hAnsi="Calibri"/>
          <w:color w:val="3A6A9C"/>
        </w:rPr>
        <w:t>Monitoring</w:t>
      </w:r>
    </w:p>
    <w:p>
      <w:pPr>
        <w:spacing w:after="120"/>
      </w:pPr>
      <w:r>
        <w:rPr>
          <w:rFonts w:ascii="Calibri" w:hAnsi="Calibri"/>
          <w:b w:val="0"/>
          <w:i w:val="0"/>
          <w:sz w:val="22"/>
        </w:rPr>
        <w:t>The runner reads the pipeline's stdout line by line (line-buffered) in a background thread. Each line is passed to the ProgressTracker for stage detection. An inactivity warning is triggered if 10 minutes pass without any output from the pipeline.</w:t>
      </w:r>
    </w:p>
    <w:p>
      <w:pPr>
        <w:pStyle w:val="Heading2"/>
      </w:pPr>
      <w:r>
        <w:rPr>
          <w:rFonts w:ascii="Calibri" w:hAnsi="Calibri"/>
          <w:color w:val="2A5A8C"/>
        </w:rPr>
        <w:t>10.2 ProgressTracker (206 Lines)</w:t>
      </w:r>
    </w:p>
    <w:p>
      <w:pPr>
        <w:spacing w:after="120"/>
      </w:pPr>
      <w:r>
        <w:rPr>
          <w:rFonts w:ascii="Calibri" w:hAnsi="Calibri"/>
          <w:b w:val="0"/>
          <w:i w:val="0"/>
          <w:sz w:val="22"/>
        </w:rPr>
        <w:t>The ProgressTracker parses pipeline log output in real time to determine which stage is currently executing and calculate an overall progress percentage.</w:t>
      </w:r>
    </w:p>
    <w:p>
      <w:pPr>
        <w:pStyle w:val="Heading3"/>
      </w:pPr>
      <w:r>
        <w:rPr>
          <w:rFonts w:ascii="Calibri" w:hAnsi="Calibri"/>
          <w:color w:val="3A6A9C"/>
        </w:rPr>
        <w:t>ProgressState Dataclass</w:t>
      </w:r>
    </w:p>
    <w:p>
      <w:pPr>
        <w:spacing w:before="80" w:after="80"/>
        <w:ind w:left="432"/>
        <w:shd w:fill="f5f5f5" w:val="clear"/>
      </w:pPr>
      <w:r>
        <w:rPr>
          <w:rFonts w:ascii="Consolas" w:hAnsi="Consolas"/>
          <w:color w:val="2D2D2D"/>
          <w:sz w:val="16"/>
        </w:rPr>
        <w:t>class ProgressState:</w:t>
        <w:br/>
        <w:t xml:space="preserve">    state: str          # IDLE, RUNNING, COMPLETED, FAILED, CANCELLED</w:t>
        <w:br/>
        <w:t xml:space="preserve">    current_stage_index: int</w:t>
        <w:br/>
        <w:t xml:space="preserve">    current_stage_id: str</w:t>
        <w:br/>
        <w:t xml:space="preserve">    current_stage_name: str</w:t>
        <w:br/>
        <w:t xml:space="preserve">    percent_complete: float   # 0-100</w:t>
        <w:br/>
        <w:t xml:space="preserve">    errors: list              # Last 10 errors</w:t>
        <w:br/>
        <w:t xml:space="preserve">    warnings: list            # Last 20 warnings</w:t>
        <w:br/>
        <w:t xml:space="preserve">    logs: list                # Last 1000 lines</w:t>
        <w:br/>
        <w:t xml:space="preserve">    segment_only: bool</w:t>
      </w:r>
    </w:p>
    <w:p>
      <w:pPr>
        <w:pStyle w:val="Heading3"/>
      </w:pPr>
      <w:r>
        <w:rPr>
          <w:rFonts w:ascii="Calibri" w:hAnsi="Calibri"/>
          <w:color w:val="3A6A9C"/>
        </w:rPr>
        <w:t>Stage Detection</w:t>
      </w:r>
    </w:p>
    <w:p>
      <w:pPr>
        <w:spacing w:after="120"/>
      </w:pPr>
      <w:r>
        <w:rPr>
          <w:rFonts w:ascii="Calibri" w:hAnsi="Calibri"/>
          <w:b w:val="0"/>
          <w:i w:val="0"/>
          <w:sz w:val="22"/>
        </w:rPr>
        <w:t>Each pipeline stage prints a marker line (e.g., '[STAGE 3] Running Whisper ASR'). The tracker uses regex patterns (STAGE_MARKERS) to detect these markers and update the current stage. Progress is calculated by summing the weights of completed stages plus 50% of the current stage's weight, capped at 99% until the completion marker is detected.</w:t>
      </w:r>
    </w:p>
    <w:p>
      <w:pPr>
        <w:pStyle w:val="Heading3"/>
      </w:pPr>
      <w:r>
        <w:rPr>
          <w:rFonts w:ascii="Calibri" w:hAnsi="Calibri"/>
          <w:color w:val="3A6A9C"/>
        </w:rPr>
        <w:t>Error Detection</w:t>
      </w:r>
    </w:p>
    <w:p>
      <w:pPr>
        <w:spacing w:after="120"/>
      </w:pPr>
      <w:r>
        <w:rPr>
          <w:rFonts w:ascii="Calibri" w:hAnsi="Calibri"/>
          <w:b w:val="0"/>
          <w:i w:val="0"/>
          <w:sz w:val="22"/>
        </w:rPr>
        <w:t>The tracker watches for error patterns in the log output: ValueError, RuntimeError, CUDA errors, OOM messages, and other common failure modes. Detected errors are stored in the errors list and surfaced through the /api/progress endpoint.</w:t>
      </w:r>
    </w:p>
    <w:p>
      <w:pPr>
        <w:pStyle w:val="Heading2"/>
      </w:pPr>
      <w:r>
        <w:rPr>
          <w:rFonts w:ascii="Calibri" w:hAnsi="Calibri"/>
          <w:color w:val="2A5A8C"/>
        </w:rPr>
        <w:t>10.3 TranscriptionManager (280 Lines)</w:t>
      </w:r>
    </w:p>
    <w:p>
      <w:pPr>
        <w:spacing w:after="120"/>
      </w:pPr>
      <w:r>
        <w:rPr>
          <w:rFonts w:ascii="Calibri" w:hAnsi="Calibri"/>
          <w:b w:val="0"/>
          <w:i w:val="0"/>
          <w:sz w:val="22"/>
        </w:rPr>
        <w:t>The TranscriptionManager provides unified transcription storage with persistent metadata. All transcriptions (manual and auto-generated) are stored in a central .transcriptions/ directory within the input folder.</w:t>
      </w:r>
    </w:p>
    <w:p>
      <w:pPr>
        <w:pStyle w:val="Heading3"/>
      </w:pPr>
      <w:r>
        <w:rPr>
          <w:rFonts w:ascii="Calibri" w:hAnsi="Calibri"/>
          <w:color w:val="3A6A9C"/>
        </w:rPr>
        <w:t>Storage Format</w:t>
      </w:r>
    </w:p>
    <w:p>
      <w:pPr>
        <w:spacing w:before="80" w:after="80"/>
        <w:ind w:left="432"/>
        <w:shd w:fill="f5f5f5" w:val="clear"/>
      </w:pPr>
      <w:r>
        <w:rPr>
          <w:rFonts w:ascii="Consolas" w:hAnsi="Consolas"/>
          <w:color w:val="2D2D2D"/>
          <w:sz w:val="16"/>
        </w:rPr>
        <w:t>vsp_input/.transcriptions/</w:t>
        <w:br/>
        <w:t>├── video_name_00_000000_000300.wrd   # One word per line</w:t>
        <w:br/>
        <w:t>├── video_name_01_000300_000600.wrd</w:t>
        <w:br/>
        <w:t>└── metadata.json                      # Type, timestamps, word counts</w:t>
        <w:br/>
        <w:br/>
        <w:t>metadata.json structure:</w:t>
        <w:br/>
        <w:t>{</w:t>
        <w:br/>
        <w:t xml:space="preserve">  "transcriptions": {</w:t>
        <w:br/>
        <w:t xml:space="preserve">    "video_name_00_000000_000300.mp4": {</w:t>
        <w:br/>
        <w:t xml:space="preserve">      "type": "manual",          // or "auto"</w:t>
        <w:br/>
        <w:t xml:space="preserve">      "created_at": "2026-02-15T10:30:00Z",</w:t>
        <w:br/>
        <w:t xml:space="preserve">      "edited_at": "2026-02-16T14:20:00Z",</w:t>
        <w:br/>
        <w:t xml:space="preserve">      "word_count": 42</w:t>
        <w:br/>
        <w:t xml:space="preserve">    }</w:t>
        <w:br/>
        <w:t xml:space="preserve">  }</w:t>
        <w:br/>
        <w:t>}</w:t>
      </w:r>
    </w:p>
    <w:p>
      <w:pPr>
        <w:pStyle w:val="Heading3"/>
      </w:pPr>
      <w:r>
        <w:rPr>
          <w:rFonts w:ascii="Calibri" w:hAnsi="Calibri"/>
          <w:color w:val="3A6A9C"/>
        </w:rPr>
        <w:t>Text Normalization</w:t>
      </w:r>
    </w:p>
    <w:p>
      <w:pPr>
        <w:spacing w:after="120"/>
      </w:pPr>
      <w:r>
        <w:rPr>
          <w:rFonts w:ascii="Calibri" w:hAnsi="Calibri"/>
          <w:b w:val="0"/>
          <w:i w:val="0"/>
          <w:sz w:val="22"/>
        </w:rPr>
        <w:t>When saving transcriptions, the manager normalizes text to match the model's expected format: lowercase, alphanumeric characters and apostrophes only. This ensures consistency between manual transcriptions and Whisper auto-transcriptions.</w:t>
      </w:r>
    </w:p>
    <w:p>
      <w:pPr>
        <w:pStyle w:val="Heading3"/>
      </w:pPr>
      <w:r>
        <w:rPr>
          <w:rFonts w:ascii="Calibri" w:hAnsi="Calibri"/>
          <w:color w:val="3A6A9C"/>
        </w:rPr>
        <w:t>Orphan Detection</w:t>
      </w:r>
    </w:p>
    <w:p>
      <w:pPr>
        <w:spacing w:after="120"/>
      </w:pPr>
      <w:r>
        <w:rPr>
          <w:rFonts w:ascii="Calibri" w:hAnsi="Calibri"/>
          <w:b w:val="0"/>
          <w:i w:val="0"/>
          <w:sz w:val="22"/>
        </w:rPr>
        <w:t>The get_orphaned_transcriptions() method identifies transcriptions that no longer have corresponding video files (e.g., because the video was excluded). The UI presents these orphans to the user for cleanup.</w:t>
      </w:r>
    </w:p>
    <w:p>
      <w:pPr>
        <w:pStyle w:val="Heading2"/>
      </w:pPr>
      <w:r>
        <w:rPr>
          <w:rFonts w:ascii="Calibri" w:hAnsi="Calibri"/>
          <w:color w:val="2A5A8C"/>
        </w:rPr>
        <w:t>10.4 Validator (374 Lines)</w:t>
      </w:r>
    </w:p>
    <w:p>
      <w:pPr>
        <w:spacing w:after="120"/>
      </w:pPr>
      <w:r>
        <w:rPr>
          <w:rFonts w:ascii="Calibri" w:hAnsi="Calibri"/>
          <w:b w:val="0"/>
          <w:i w:val="0"/>
          <w:sz w:val="22"/>
        </w:rPr>
        <w:t>The Validator uses ffprobe to analyze input video files and determine their suitability for processing. It produces a detailed ValidationResult with per-video analysis.</w:t>
      </w:r>
    </w:p>
    <w:p>
      <w:pPr>
        <w:pStyle w:val="Heading3"/>
      </w:pPr>
      <w:r>
        <w:rPr>
          <w:rFonts w:ascii="Calibri" w:hAnsi="Calibri"/>
          <w:color w:val="3A6A9C"/>
        </w:rPr>
        <w:t>Validation Checks</w:t>
      </w:r>
    </w:p>
    <w:p>
      <w:pPr>
        <w:pStyle w:val="ListBullet"/>
        <w:spacing w:after="40"/>
        <w:ind w:left="360"/>
      </w:pPr>
      <w:r>
        <w:rPr>
          <w:rFonts w:ascii="Calibri" w:hAnsi="Calibri"/>
          <w:sz w:val="20"/>
        </w:rPr>
        <w:t>Supported file extension (.mp4, .mkv, .webm, .mov, .m4v, .avi)</w:t>
      </w:r>
    </w:p>
    <w:p>
      <w:pPr>
        <w:pStyle w:val="ListBullet"/>
        <w:spacing w:after="40"/>
        <w:ind w:left="360"/>
      </w:pPr>
      <w:r>
        <w:rPr>
          <w:rFonts w:ascii="Calibri" w:hAnsi="Calibri"/>
          <w:sz w:val="20"/>
        </w:rPr>
        <w:t>ffprobe can successfully read the file (not corrupt)</w:t>
      </w:r>
    </w:p>
    <w:p>
      <w:pPr>
        <w:pStyle w:val="ListBullet"/>
        <w:spacing w:after="40"/>
        <w:ind w:left="360"/>
      </w:pPr>
      <w:r>
        <w:rPr>
          <w:rFonts w:ascii="Calibri" w:hAnsi="Calibri"/>
          <w:sz w:val="20"/>
        </w:rPr>
        <w:t>File contains at least one video stream</w:t>
      </w:r>
    </w:p>
    <w:p>
      <w:pPr>
        <w:pStyle w:val="ListBullet"/>
        <w:spacing w:after="40"/>
        <w:ind w:left="360"/>
      </w:pPr>
      <w:r>
        <w:rPr>
          <w:rFonts w:ascii="Calibri" w:hAnsi="Calibri"/>
          <w:sz w:val="20"/>
        </w:rPr>
        <w:t>Duration is greater than 0 seconds</w:t>
      </w:r>
    </w:p>
    <w:p>
      <w:pPr>
        <w:pStyle w:val="ListBullet"/>
        <w:spacing w:after="40"/>
        <w:ind w:left="360"/>
      </w:pPr>
      <w:r>
        <w:rPr>
          <w:rFonts w:ascii="Calibri" w:hAnsi="Calibri"/>
          <w:sz w:val="20"/>
        </w:rPr>
        <w:t>Resolution is at least 64x64 pixels (minimum for face detection)</w:t>
      </w:r>
    </w:p>
    <w:p>
      <w:pPr>
        <w:pStyle w:val="Heading3"/>
      </w:pPr>
      <w:r>
        <w:rPr>
          <w:rFonts w:ascii="Calibri" w:hAnsi="Calibri"/>
          <w:color w:val="3A6A9C"/>
        </w:rPr>
        <w:t>Segment Estimation</w:t>
      </w:r>
    </w:p>
    <w:p>
      <w:pPr>
        <w:spacing w:after="120"/>
      </w:pPr>
      <w:r>
        <w:rPr>
          <w:rFonts w:ascii="Calibri" w:hAnsi="Calibri"/>
          <w:b w:val="0"/>
          <w:i w:val="0"/>
          <w:sz w:val="22"/>
        </w:rPr>
        <w:t>For each valid video, the validator estimates the number of segments that will be produced: ceil(duration / segment_duration). This is used by the UI to show the total expected segment count and to assess k-means viability (a warning is shown if fewer than 200 segments are expected).</w:t>
      </w:r>
    </w:p>
    <w:p>
      <w:pPr>
        <w:pStyle w:val="Heading3"/>
      </w:pPr>
      <w:r>
        <w:rPr>
          <w:rFonts w:ascii="Calibri" w:hAnsi="Calibri"/>
          <w:color w:val="3A6A9C"/>
        </w:rPr>
        <w:t>VideoInfo Dataclass</w:t>
      </w:r>
    </w:p>
    <w:p>
      <w:pPr>
        <w:spacing w:after="120"/>
      </w:pPr>
      <w:r>
        <w:rPr>
          <w:rFonts w:ascii="Calibri" w:hAnsi="Calibri"/>
          <w:b w:val="0"/>
          <w:i w:val="0"/>
          <w:sz w:val="22"/>
        </w:rPr>
        <w:t>Each validated video is represented as a VideoInfo object containing: filename, path, duration_seconds, width, height, fps, has_audio, estimated_segments, valid (bool), error message, and transcription metadata (has_transcription, type, created_at, edited_at, word_count).</w:t>
      </w:r>
    </w:p>
    <w:p>
      <w:r>
        <w:br w:type="page"/>
      </w:r>
    </w:p>
    <w:p>
      <w:bookmarkStart w:id="11" w:name="ch11"/>
      <w:pPr>
        <w:pStyle w:val="Heading1"/>
      </w:pPr>
      <w:r>
        <w:rPr>
          <w:rFonts w:ascii="Calibri" w:hAnsi="Calibri"/>
          <w:color w:val="1A3A5C"/>
        </w:rPr>
        <w:t>11. Docker Container &amp; Deployment</w:t>
      </w:r>
      <w:bookmarkEnd w:id="11"/>
    </w:p>
    <w:p>
      <w:pPr>
        <w:spacing w:after="120"/>
      </w:pPr>
      <w:r>
        <w:rPr>
          <w:rFonts w:ascii="Calibri" w:hAnsi="Calibri"/>
          <w:b w:val="0"/>
          <w:i w:val="0"/>
          <w:sz w:val="22"/>
        </w:rPr>
        <w:t>Deploying Argos to production machines required packaging the entire system — three Python repos, two virtual environments, model weights, system libraries, and the web UI — into a portable container that could run on any machine with an NVIDIA GPU. This chapter documents the Docker architecture, five container releases, 37 bugs fixed during deployment, and the testing infrastructure that ensures reliability.</w:t>
      </w:r>
    </w:p>
    <w:p>
      <w:pPr>
        <w:pStyle w:val="Heading2"/>
      </w:pPr>
      <w:r>
        <w:rPr>
          <w:rFonts w:ascii="Calibri" w:hAnsi="Calibri"/>
          <w:color w:val="2A5A8C"/>
        </w:rPr>
        <w:t>11.1 Container Architecture</w:t>
      </w:r>
    </w:p>
    <w:p>
      <w:pPr>
        <w:spacing w:after="120"/>
      </w:pPr>
      <w:r>
        <w:rPr>
          <w:rFonts w:ascii="Calibri" w:hAnsi="Calibri"/>
          <w:b w:val="0"/>
          <w:i w:val="0"/>
          <w:sz w:val="22"/>
        </w:rPr>
        <w:t>The Docker container is built on nvidia/cuda:12.8.0-base-ubuntu22.04, providing CUDA runtime libraries and GPU access through NVIDIA Container Toolkit.</w:t>
      </w:r>
    </w:p>
    <w:p>
      <w:pPr>
        <w:spacing w:before="80" w:after="80"/>
        <w:ind w:left="432"/>
        <w:shd w:fill="f5f5f5" w:val="clear"/>
      </w:pPr>
      <w:r>
        <w:rPr>
          <w:rFonts w:ascii="Consolas" w:hAnsi="Consolas"/>
          <w:color w:val="2D2D2D"/>
          <w:sz w:val="16"/>
        </w:rPr>
        <w:t># Dockerfile structure (262 lines)</w:t>
        <w:br/>
        <w:t>FROM nvidia/cuda:12.8.0-base-ubuntu22.04</w:t>
        <w:br/>
        <w:br/>
        <w:t># System dependencies</w:t>
        <w:br/>
        <w:t>RUN apt-get update &amp;&amp; apt-get install -y \</w:t>
        <w:br/>
        <w:t xml:space="preserve">    python3 python3-pip python3-venv gcc make \</w:t>
        <w:br/>
        <w:t xml:space="preserve">    ffmpeg git libglib2.0-0 libsm6 libxext6 \</w:t>
        <w:br/>
        <w:t xml:space="preserve">    libxrender1 libsndfile1 libportaudio2</w:t>
        <w:br/>
        <w:br/>
        <w:t># Virtual Environment 1: Preprocessing</w:t>
        <w:br/>
        <w:t># PyTorch 2.8.0+cu128, triton 3.4.0, Whisper, MediaPipe</w:t>
        <w:br/>
        <w:t># ~135 packages</w:t>
        <w:br/>
        <w:br/>
        <w:t># Virtual Environment 2: Decoding</w:t>
        <w:br/>
        <w:t># PyTorch 2.5.1+cu124, triton 3.1.0, fairseq, transformers</w:t>
        <w:br/>
        <w:t># ~256 packages</w:t>
        <w:br/>
        <w:br/>
        <w:t># Model weights, spaCy wheels, pipeline scripts, web UI</w:t>
        <w:br/>
        <w:t>COPY galaxy_export/ /workspace/</w:t>
      </w:r>
    </w:p>
    <w:p>
      <w:pPr>
        <w:pStyle w:val="Heading2"/>
      </w:pPr>
      <w:r>
        <w:rPr>
          <w:rFonts w:ascii="Calibri" w:hAnsi="Calibri"/>
          <w:color w:val="2A5A8C"/>
        </w:rPr>
        <w:t>11.2 Galaxy Export Bundle (~65GB)</w:t>
      </w:r>
    </w:p>
    <w:p>
      <w:pPr>
        <w:spacing w:after="120"/>
      </w:pPr>
      <w:r>
        <w:rPr>
          <w:rFonts w:ascii="Calibri" w:hAnsi="Calibri"/>
          <w:b w:val="0"/>
          <w:i w:val="0"/>
          <w:sz w:val="22"/>
        </w:rPr>
        <w:t>The galaxy export is the complete offline deployment package. At approximately 65GB, it includes everything needed to run the pipeline without internet access: both virtual environments with all packages, model weights (LLaMA-2-7B ~13GB, AV-HuBERT checkpoint ~1.2GB), the complete pipeline codebase, web UI, spaCy wheels for offline installation, and Whisper model cache.</w:t>
      </w:r>
    </w:p>
    <w:p>
      <w:pPr>
        <w:pStyle w:val="Heading2"/>
      </w:pPr>
      <w:r>
        <w:rPr>
          <w:rFonts w:ascii="Calibri" w:hAnsi="Calibri"/>
          <w:color w:val="2A5A8C"/>
        </w:rPr>
        <w:t>11.3 Five Container Releases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3a5c"/>
          </w:tcPr>
          <w:p>
            <w:r/>
            <w:r>
              <w:rPr>
                <w:rFonts w:ascii="Calibri" w:hAnsi="Calibri"/>
                <w:b/>
                <w:color w:val="FFFFFF"/>
                <w:sz w:val="18"/>
              </w:rPr>
              <w:t>Date</w:t>
            </w:r>
          </w:p>
        </w:tc>
        <w:tc>
          <w:tcPr>
            <w:tcW w:type="dxa" w:w="2160"/>
            <w:shd w:fill="1a3a5c"/>
          </w:tcPr>
          <w:p>
            <w:r/>
            <w:r>
              <w:rPr>
                <w:rFonts w:ascii="Calibri" w:hAnsi="Calibri"/>
                <w:b/>
                <w:color w:val="FFFFFF"/>
                <w:sz w:val="18"/>
              </w:rPr>
              <w:t>Version Range</w:t>
            </w:r>
          </w:p>
        </w:tc>
        <w:tc>
          <w:tcPr>
            <w:tcW w:type="dxa" w:w="5472"/>
            <w:shd w:fill="1a3a5c"/>
          </w:tcPr>
          <w:p>
            <w:r/>
            <w:r>
              <w:rPr>
                <w:rFonts w:ascii="Calibri" w:hAnsi="Calibri"/>
                <w:b/>
                <w:color w:val="FFFFFF"/>
                <w:sz w:val="18"/>
              </w:rPr>
              <w:t>Key Changes</w:t>
            </w:r>
          </w:p>
        </w:tc>
      </w:tr>
      <w:tr>
        <w:tc>
          <w:tcPr>
            <w:tcW w:type="dxa" w:w="1728"/>
          </w:tcPr>
          <w:p>
            <w:r/>
            <w:r>
              <w:rPr>
                <w:rFonts w:ascii="Calibri" w:hAnsi="Calibri"/>
                <w:b w:val="0"/>
                <w:sz w:val="18"/>
              </w:rPr>
              <w:t>Feb 3, 2026</w:t>
            </w:r>
          </w:p>
        </w:tc>
        <w:tc>
          <w:tcPr>
            <w:tcW w:type="dxa" w:w="2160"/>
          </w:tcPr>
          <w:p>
            <w:r/>
            <w:r>
              <w:rPr>
                <w:rFonts w:ascii="Calibri" w:hAnsi="Calibri"/>
                <w:b w:val="0"/>
                <w:sz w:val="18"/>
              </w:rPr>
              <w:t>v1.0.0 — v1.0.10</w:t>
            </w:r>
          </w:p>
        </w:tc>
        <w:tc>
          <w:tcPr>
            <w:tcW w:type="dxa" w:w="5472"/>
          </w:tcPr>
          <w:p>
            <w:r/>
            <w:r>
              <w:rPr>
                <w:rFonts w:ascii="Calibri" w:hAnsi="Calibri"/>
                <w:b w:val="0"/>
                <w:sz w:val="18"/>
              </w:rPr>
              <w:t>Initial release: basic pipeline, web UI, first deployment</w:t>
            </w:r>
          </w:p>
        </w:tc>
      </w:tr>
      <w:tr>
        <w:tc>
          <w:tcPr>
            <w:tcW w:type="dxa" w:w="1728"/>
            <w:shd w:fill="f0f4f8"/>
          </w:tcPr>
          <w:p>
            <w:r/>
            <w:r>
              <w:rPr>
                <w:rFonts w:ascii="Calibri" w:hAnsi="Calibri"/>
                <w:b w:val="0"/>
                <w:sz w:val="18"/>
              </w:rPr>
              <w:t>Feb 8, 2026</w:t>
            </w:r>
          </w:p>
        </w:tc>
        <w:tc>
          <w:tcPr>
            <w:tcW w:type="dxa" w:w="2160"/>
            <w:shd w:fill="f0f4f8"/>
          </w:tcPr>
          <w:p>
            <w:r/>
            <w:r>
              <w:rPr>
                <w:rFonts w:ascii="Calibri" w:hAnsi="Calibri"/>
                <w:b w:val="0"/>
                <w:sz w:val="18"/>
              </w:rPr>
              <w:t>v1.0.11 — v1.0.13</w:t>
            </w:r>
          </w:p>
        </w:tc>
        <w:tc>
          <w:tcPr>
            <w:tcW w:type="dxa" w:w="5472"/>
            <w:shd w:fill="f0f4f8"/>
          </w:tcPr>
          <w:p>
            <w:r/>
            <w:r>
              <w:rPr>
                <w:rFonts w:ascii="Calibri" w:hAnsi="Calibri"/>
                <w:b w:val="0"/>
                <w:sz w:val="18"/>
              </w:rPr>
              <w:t>Installation bug fixes: hardcoded paths, python3 compatibility, fairseq max_len, UI networking</w:t>
            </w:r>
          </w:p>
        </w:tc>
      </w:tr>
      <w:tr>
        <w:tc>
          <w:tcPr>
            <w:tcW w:type="dxa" w:w="1728"/>
          </w:tcPr>
          <w:p>
            <w:r/>
            <w:r>
              <w:rPr>
                <w:rFonts w:ascii="Calibri" w:hAnsi="Calibri"/>
                <w:b w:val="0"/>
                <w:sz w:val="18"/>
              </w:rPr>
              <w:t>Feb 12, 2026</w:t>
            </w:r>
          </w:p>
        </w:tc>
        <w:tc>
          <w:tcPr>
            <w:tcW w:type="dxa" w:w="2160"/>
          </w:tcPr>
          <w:p>
            <w:r/>
            <w:r>
              <w:rPr>
                <w:rFonts w:ascii="Calibri" w:hAnsi="Calibri"/>
                <w:b w:val="0"/>
                <w:sz w:val="18"/>
              </w:rPr>
              <w:t>v1.0.14 — v1.0.25</w:t>
            </w:r>
          </w:p>
        </w:tc>
        <w:tc>
          <w:tcPr>
            <w:tcW w:type="dxa" w:w="5472"/>
          </w:tcPr>
          <w:p>
            <w:r/>
            <w:r>
              <w:rPr>
                <w:rFonts w:ascii="Calibri" w:hAnsi="Calibri"/>
                <w:b w:val="0"/>
                <w:sz w:val="18"/>
              </w:rPr>
              <w:t>Deployment fixes: CUDA OOM on 12GB GPU, desktop launcher, docker.conf, upload reliability</w:t>
            </w:r>
          </w:p>
        </w:tc>
      </w:tr>
      <w:tr>
        <w:tc>
          <w:tcPr>
            <w:tcW w:type="dxa" w:w="1728"/>
            <w:shd w:fill="f0f4f8"/>
          </w:tcPr>
          <w:p>
            <w:r/>
            <w:r>
              <w:rPr>
                <w:rFonts w:ascii="Calibri" w:hAnsi="Calibri"/>
                <w:b w:val="0"/>
                <w:sz w:val="18"/>
              </w:rPr>
              <w:t>Feb 15, 2026</w:t>
            </w:r>
          </w:p>
        </w:tc>
        <w:tc>
          <w:tcPr>
            <w:tcW w:type="dxa" w:w="2160"/>
            <w:shd w:fill="f0f4f8"/>
          </w:tcPr>
          <w:p>
            <w:r/>
            <w:r>
              <w:rPr>
                <w:rFonts w:ascii="Calibri" w:hAnsi="Calibri"/>
                <w:b w:val="0"/>
                <w:sz w:val="18"/>
              </w:rPr>
              <w:t>v1.0.26 — v1.0.35</w:t>
            </w:r>
          </w:p>
        </w:tc>
        <w:tc>
          <w:tcPr>
            <w:tcW w:type="dxa" w:w="5472"/>
            <w:shd w:fill="f0f4f8"/>
          </w:tcPr>
          <w:p>
            <w:r/>
            <w:r>
              <w:rPr>
                <w:rFonts w:ascii="Calibri" w:hAnsi="Calibri"/>
                <w:b w:val="0"/>
                <w:sz w:val="18"/>
              </w:rPr>
              <w:t>Final fixes: beam search OOM, inference tuning, report metrics, drag-drop upload, NVENC corruption</w:t>
            </w:r>
          </w:p>
        </w:tc>
      </w:tr>
      <w:tr>
        <w:tc>
          <w:tcPr>
            <w:tcW w:type="dxa" w:w="1728"/>
          </w:tcPr>
          <w:p>
            <w:r/>
            <w:r>
              <w:rPr>
                <w:rFonts w:ascii="Calibri" w:hAnsi="Calibri"/>
                <w:b w:val="0"/>
                <w:sz w:val="18"/>
              </w:rPr>
              <w:t>Feb 17, 2026</w:t>
            </w:r>
          </w:p>
        </w:tc>
        <w:tc>
          <w:tcPr>
            <w:tcW w:type="dxa" w:w="2160"/>
          </w:tcPr>
          <w:p>
            <w:r/>
            <w:r>
              <w:rPr>
                <w:rFonts w:ascii="Calibri" w:hAnsi="Calibri"/>
                <w:b w:val="0"/>
                <w:sz w:val="18"/>
              </w:rPr>
              <w:t>v1.0.36 — v1.0.37</w:t>
            </w:r>
          </w:p>
        </w:tc>
        <w:tc>
          <w:tcPr>
            <w:tcW w:type="dxa" w:w="5472"/>
          </w:tcPr>
          <w:p>
            <w:r/>
            <w:r>
              <w:rPr>
                <w:rFonts w:ascii="Calibri" w:hAnsi="Calibri"/>
                <w:b w:val="0"/>
                <w:sz w:val="18"/>
              </w:rPr>
              <w:t>NVENC silent corruption fix, bash fd interference fix, post-encode validation</w:t>
            </w:r>
          </w:p>
        </w:tc>
      </w:tr>
    </w:tbl>
    <w:p/>
    <w:p>
      <w:pPr>
        <w:pStyle w:val="Heading2"/>
      </w:pPr>
      <w:r>
        <w:rPr>
          <w:rFonts w:ascii="Calibri" w:hAnsi="Calibri"/>
          <w:color w:val="2A5A8C"/>
        </w:rPr>
        <w:t>11.4 First Client Delivery</w:t>
      </w:r>
    </w:p>
    <w:p>
      <w:pPr>
        <w:spacing w:after="120"/>
      </w:pPr>
      <w:r>
        <w:rPr>
          <w:rFonts w:ascii="Calibri" w:hAnsi="Calibri"/>
          <w:b w:val="0"/>
          <w:i w:val="0"/>
          <w:sz w:val="22"/>
        </w:rPr>
        <w:t>The first delivery package (FOR_CLIENT_OLD) included the OCI container image, a desktop launcher (.desktop file) for easy startup, and NVIDIA driver installers for Arch Linux compatibility. The container was loaded using docker load and launched with nvidia-docker or the NVIDIA Container Runtime.</w:t>
      </w:r>
    </w:p>
    <w:p>
      <w:pPr>
        <w:pStyle w:val="Heading2"/>
      </w:pPr>
      <w:r>
        <w:rPr>
          <w:rFonts w:ascii="Calibri" w:hAnsi="Calibri"/>
          <w:color w:val="2A5A8C"/>
        </w:rPr>
        <w:t>11.5 Thirty-Seven Bugs Fixed</w:t>
      </w:r>
    </w:p>
    <w:p>
      <w:pPr>
        <w:spacing w:after="120"/>
      </w:pPr>
      <w:r>
        <w:rPr>
          <w:rFonts w:ascii="Calibri" w:hAnsi="Calibri"/>
          <w:b w:val="0"/>
          <w:i w:val="0"/>
          <w:sz w:val="22"/>
        </w:rPr>
        <w:t>Over the course of five container releases, 37 bugs were identified and fixed. These bugs span installation, deployment, GPU compatibility, and user interface issues. The following table lists the most impactful bugs by category:</w:t>
      </w:r>
    </w:p>
    <w:p>
      <w:pPr>
        <w:pStyle w:val="Heading3"/>
      </w:pPr>
      <w:r>
        <w:rPr>
          <w:rFonts w:ascii="Calibri" w:hAnsi="Calibri"/>
          <w:color w:val="3A6A9C"/>
        </w:rPr>
        <w:t>Installation Bugs (1-13)</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1-3</w:t>
            </w:r>
          </w:p>
        </w:tc>
        <w:tc>
          <w:tcPr>
            <w:tcW w:type="dxa" w:w="5040"/>
          </w:tcPr>
          <w:p>
            <w:r/>
            <w:r>
              <w:rPr>
                <w:rFonts w:ascii="Calibri" w:hAnsi="Calibri"/>
                <w:b w:val="0"/>
                <w:sz w:val="18"/>
              </w:rPr>
              <w:t>Missing files during INSTALL.sh, hardcoded EC2 paths</w:t>
            </w:r>
          </w:p>
        </w:tc>
        <w:tc>
          <w:tcPr>
            <w:tcW w:type="dxa" w:w="3312"/>
          </w:tcPr>
          <w:p>
            <w:r/>
            <w:r>
              <w:rPr>
                <w:rFonts w:ascii="Calibri" w:hAnsi="Calibri"/>
                <w:b w:val="0"/>
                <w:sz w:val="18"/>
              </w:rPr>
              <w:t>Container fails to start</w:t>
            </w:r>
          </w:p>
        </w:tc>
      </w:tr>
      <w:tr>
        <w:tc>
          <w:tcPr>
            <w:tcW w:type="dxa" w:w="1008"/>
            <w:shd w:fill="f0f4f8"/>
          </w:tcPr>
          <w:p>
            <w:r/>
            <w:r>
              <w:rPr>
                <w:rFonts w:ascii="Calibri" w:hAnsi="Calibri"/>
                <w:b w:val="0"/>
                <w:sz w:val="18"/>
              </w:rPr>
              <w:t>4-6</w:t>
            </w:r>
          </w:p>
        </w:tc>
        <w:tc>
          <w:tcPr>
            <w:tcW w:type="dxa" w:w="5040"/>
            <w:shd w:fill="f0f4f8"/>
          </w:tcPr>
          <w:p>
            <w:r/>
            <w:r>
              <w:rPr>
                <w:rFonts w:ascii="Calibri" w:hAnsi="Calibri"/>
                <w:b w:val="0"/>
                <w:sz w:val="18"/>
              </w:rPr>
              <w:t>python vs python3 incompatibility across 11 files</w:t>
            </w:r>
          </w:p>
        </w:tc>
        <w:tc>
          <w:tcPr>
            <w:tcW w:type="dxa" w:w="3312"/>
            <w:shd w:fill="f0f4f8"/>
          </w:tcPr>
          <w:p>
            <w:r/>
            <w:r>
              <w:rPr>
                <w:rFonts w:ascii="Calibri" w:hAnsi="Calibri"/>
                <w:b w:val="0"/>
                <w:sz w:val="18"/>
              </w:rPr>
              <w:t>Scripts crash on Ubuntu</w:t>
            </w:r>
          </w:p>
        </w:tc>
      </w:tr>
      <w:tr>
        <w:tc>
          <w:tcPr>
            <w:tcW w:type="dxa" w:w="1008"/>
          </w:tcPr>
          <w:p>
            <w:r/>
            <w:r>
              <w:rPr>
                <w:rFonts w:ascii="Calibri" w:hAnsi="Calibri"/>
                <w:b w:val="0"/>
                <w:sz w:val="18"/>
              </w:rPr>
              <w:t>7-8</w:t>
            </w:r>
          </w:p>
        </w:tc>
        <w:tc>
          <w:tcPr>
            <w:tcW w:type="dxa" w:w="5040"/>
          </w:tcPr>
          <w:p>
            <w:r/>
            <w:r>
              <w:rPr>
                <w:rFonts w:ascii="Calibri" w:hAnsi="Calibri"/>
                <w:b w:val="0"/>
                <w:sz w:val="18"/>
              </w:rPr>
              <w:t>Whisper offline model loading, spaCy offline install</w:t>
            </w:r>
          </w:p>
        </w:tc>
        <w:tc>
          <w:tcPr>
            <w:tcW w:type="dxa" w:w="3312"/>
          </w:tcPr>
          <w:p>
            <w:r/>
            <w:r>
              <w:rPr>
                <w:rFonts w:ascii="Calibri" w:hAnsi="Calibri"/>
                <w:b w:val="0"/>
                <w:sz w:val="18"/>
              </w:rPr>
              <w:t>Pipeline fails on HORIZON</w:t>
            </w:r>
          </w:p>
        </w:tc>
      </w:tr>
      <w:tr>
        <w:tc>
          <w:tcPr>
            <w:tcW w:type="dxa" w:w="1008"/>
            <w:shd w:fill="f0f4f8"/>
          </w:tcPr>
          <w:p>
            <w:r/>
            <w:r>
              <w:rPr>
                <w:rFonts w:ascii="Calibri" w:hAnsi="Calibri"/>
                <w:b w:val="0"/>
                <w:sz w:val="18"/>
              </w:rPr>
              <w:t>9-10</w:t>
            </w:r>
          </w:p>
        </w:tc>
        <w:tc>
          <w:tcPr>
            <w:tcW w:type="dxa" w:w="5040"/>
            <w:shd w:fill="f0f4f8"/>
          </w:tcPr>
          <w:p>
            <w:r/>
            <w:r>
              <w:rPr>
                <w:rFonts w:ascii="Calibri" w:hAnsi="Calibri"/>
                <w:b w:val="0"/>
                <w:sz w:val="18"/>
              </w:rPr>
              <w:t>fairseq GenerationConfig schema (max_len field missing)</w:t>
            </w:r>
          </w:p>
        </w:tc>
        <w:tc>
          <w:tcPr>
            <w:tcW w:type="dxa" w:w="3312"/>
            <w:shd w:fill="f0f4f8"/>
          </w:tcPr>
          <w:p>
            <w:r/>
            <w:r>
              <w:rPr>
                <w:rFonts w:ascii="Calibri" w:hAnsi="Calibri"/>
                <w:b w:val="0"/>
                <w:sz w:val="18"/>
              </w:rPr>
              <w:t>Decode crashes</w:t>
            </w:r>
          </w:p>
        </w:tc>
      </w:tr>
      <w:tr>
        <w:tc>
          <w:tcPr>
            <w:tcW w:type="dxa" w:w="1008"/>
          </w:tcPr>
          <w:p>
            <w:r/>
            <w:r>
              <w:rPr>
                <w:rFonts w:ascii="Calibri" w:hAnsi="Calibri"/>
                <w:b w:val="0"/>
                <w:sz w:val="18"/>
              </w:rPr>
              <w:t>11-13</w:t>
            </w:r>
          </w:p>
        </w:tc>
        <w:tc>
          <w:tcPr>
            <w:tcW w:type="dxa" w:w="5040"/>
          </w:tcPr>
          <w:p>
            <w:r/>
            <w:r>
              <w:rPr>
                <w:rFonts w:ascii="Calibri" w:hAnsi="Calibri"/>
                <w:b w:val="0"/>
                <w:sz w:val="18"/>
              </w:rPr>
              <w:t>UI server binding 127.0.0.1 vs 0.0.0.0, host launcher</w:t>
            </w:r>
          </w:p>
        </w:tc>
        <w:tc>
          <w:tcPr>
            <w:tcW w:type="dxa" w:w="3312"/>
          </w:tcPr>
          <w:p>
            <w:r/>
            <w:r>
              <w:rPr>
                <w:rFonts w:ascii="Calibri" w:hAnsi="Calibri"/>
                <w:b w:val="0"/>
                <w:sz w:val="18"/>
              </w:rPr>
              <w:t>UI inaccessible from host</w:t>
            </w:r>
          </w:p>
        </w:tc>
      </w:tr>
    </w:tbl>
    <w:p/>
    <w:p>
      <w:pPr>
        <w:pStyle w:val="Heading3"/>
      </w:pPr>
      <w:r>
        <w:rPr>
          <w:rFonts w:ascii="Calibri" w:hAnsi="Calibri"/>
          <w:color w:val="3A6A9C"/>
        </w:rPr>
        <w:t>Deployment &amp; GPU Bugs (14-25)</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14</w:t>
            </w:r>
          </w:p>
        </w:tc>
        <w:tc>
          <w:tcPr>
            <w:tcW w:type="dxa" w:w="5040"/>
          </w:tcPr>
          <w:p>
            <w:r/>
            <w:r>
              <w:rPr>
                <w:rFonts w:ascii="Calibri" w:hAnsi="Calibri"/>
                <w:b w:val="0"/>
                <w:sz w:val="18"/>
              </w:rPr>
              <w:t>CUDA OOM on 12GB GPU — memory accumulation across samples</w:t>
            </w:r>
          </w:p>
        </w:tc>
        <w:tc>
          <w:tcPr>
            <w:tcW w:type="dxa" w:w="3312"/>
          </w:tcPr>
          <w:p>
            <w:r/>
            <w:r>
              <w:rPr>
                <w:rFonts w:ascii="Calibri" w:hAnsi="Calibri"/>
                <w:b w:val="0"/>
                <w:sz w:val="18"/>
              </w:rPr>
              <w:t>Decode crashes after ~50 segments</w:t>
            </w:r>
          </w:p>
        </w:tc>
      </w:tr>
      <w:tr>
        <w:tc>
          <w:tcPr>
            <w:tcW w:type="dxa" w:w="1008"/>
            <w:shd w:fill="f0f4f8"/>
          </w:tcPr>
          <w:p>
            <w:r/>
            <w:r>
              <w:rPr>
                <w:rFonts w:ascii="Calibri" w:hAnsi="Calibri"/>
                <w:b w:val="0"/>
                <w:sz w:val="18"/>
              </w:rPr>
              <w:t>15-17</w:t>
            </w:r>
          </w:p>
        </w:tc>
        <w:tc>
          <w:tcPr>
            <w:tcW w:type="dxa" w:w="5040"/>
            <w:shd w:fill="f0f4f8"/>
          </w:tcPr>
          <w:p>
            <w:r/>
            <w:r>
              <w:rPr>
                <w:rFonts w:ascii="Calibri" w:hAnsi="Calibri"/>
                <w:b w:val="0"/>
                <w:sz w:val="18"/>
              </w:rPr>
              <w:t>Desktop launcher: Terminal=true, execute permission, untrusted .desktop</w:t>
            </w:r>
          </w:p>
        </w:tc>
        <w:tc>
          <w:tcPr>
            <w:tcW w:type="dxa" w:w="3312"/>
            <w:shd w:fill="f0f4f8"/>
          </w:tcPr>
          <w:p>
            <w:r/>
            <w:r>
              <w:rPr>
                <w:rFonts w:ascii="Calibri" w:hAnsi="Calibri"/>
                <w:b w:val="0"/>
                <w:sz w:val="18"/>
              </w:rPr>
              <w:t>Users can't launch UI</w:t>
            </w:r>
          </w:p>
        </w:tc>
      </w:tr>
      <w:tr>
        <w:tc>
          <w:tcPr>
            <w:tcW w:type="dxa" w:w="1008"/>
          </w:tcPr>
          <w:p>
            <w:r/>
            <w:r>
              <w:rPr>
                <w:rFonts w:ascii="Calibri" w:hAnsi="Calibri"/>
                <w:b w:val="0"/>
                <w:sz w:val="18"/>
              </w:rPr>
              <w:t>18-20</w:t>
            </w:r>
          </w:p>
        </w:tc>
        <w:tc>
          <w:tcPr>
            <w:tcW w:type="dxa" w:w="5040"/>
          </w:tcPr>
          <w:p>
            <w:r/>
            <w:r>
              <w:rPr>
                <w:rFonts w:ascii="Calibri" w:hAnsi="Calibri"/>
                <w:b w:val="0"/>
                <w:sz w:val="18"/>
              </w:rPr>
              <w:t>Docker port conflicts, ENTRYPOINT double-bash, docker.conf parsing</w:t>
            </w:r>
          </w:p>
        </w:tc>
        <w:tc>
          <w:tcPr>
            <w:tcW w:type="dxa" w:w="3312"/>
          </w:tcPr>
          <w:p>
            <w:r/>
            <w:r>
              <w:rPr>
                <w:rFonts w:ascii="Calibri" w:hAnsi="Calibri"/>
                <w:b w:val="0"/>
                <w:sz w:val="18"/>
              </w:rPr>
              <w:t>Container startup fails</w:t>
            </w:r>
          </w:p>
        </w:tc>
      </w:tr>
      <w:tr>
        <w:tc>
          <w:tcPr>
            <w:tcW w:type="dxa" w:w="1008"/>
            <w:shd w:fill="f0f4f8"/>
          </w:tcPr>
          <w:p>
            <w:r/>
            <w:r>
              <w:rPr>
                <w:rFonts w:ascii="Calibri" w:hAnsi="Calibri"/>
                <w:b w:val="0"/>
                <w:sz w:val="18"/>
              </w:rPr>
              <w:t>21-22</w:t>
            </w:r>
          </w:p>
        </w:tc>
        <w:tc>
          <w:tcPr>
            <w:tcW w:type="dxa" w:w="5040"/>
            <w:shd w:fill="f0f4f8"/>
          </w:tcPr>
          <w:p>
            <w:r/>
            <w:r>
              <w:rPr>
                <w:rFonts w:ascii="Calibri" w:hAnsi="Calibri"/>
                <w:b w:val="0"/>
                <w:sz w:val="18"/>
              </w:rPr>
              <w:t>fairseq PYTHONPATH override, wrong installation targeted</w:t>
            </w:r>
          </w:p>
        </w:tc>
        <w:tc>
          <w:tcPr>
            <w:tcW w:type="dxa" w:w="3312"/>
            <w:shd w:fill="f0f4f8"/>
          </w:tcPr>
          <w:p>
            <w:r/>
            <w:r>
              <w:rPr>
                <w:rFonts w:ascii="Calibri" w:hAnsi="Calibri"/>
                <w:b w:val="0"/>
                <w:sz w:val="18"/>
              </w:rPr>
              <w:t>Decode uses wrong fairseq</w:t>
            </w:r>
          </w:p>
        </w:tc>
      </w:tr>
      <w:tr>
        <w:tc>
          <w:tcPr>
            <w:tcW w:type="dxa" w:w="1008"/>
          </w:tcPr>
          <w:p>
            <w:r/>
            <w:r>
              <w:rPr>
                <w:rFonts w:ascii="Calibri" w:hAnsi="Calibri"/>
                <w:b w:val="0"/>
                <w:sz w:val="18"/>
              </w:rPr>
              <w:t>23-25</w:t>
            </w:r>
          </w:p>
        </w:tc>
        <w:tc>
          <w:tcPr>
            <w:tcW w:type="dxa" w:w="5040"/>
          </w:tcPr>
          <w:p>
            <w:r/>
            <w:r>
              <w:rPr>
                <w:rFonts w:ascii="Calibri" w:hAnsi="Calibri"/>
                <w:b w:val="0"/>
                <w:sz w:val="18"/>
              </w:rPr>
              <w:t>Open Results Folder, file upload reliability, cgi deprecation</w:t>
            </w:r>
          </w:p>
        </w:tc>
        <w:tc>
          <w:tcPr>
            <w:tcW w:type="dxa" w:w="3312"/>
          </w:tcPr>
          <w:p>
            <w:r/>
            <w:r>
              <w:rPr>
                <w:rFonts w:ascii="Calibri" w:hAnsi="Calibri"/>
                <w:b w:val="0"/>
                <w:sz w:val="18"/>
              </w:rPr>
              <w:t>UI features broken</w:t>
            </w:r>
          </w:p>
        </w:tc>
      </w:tr>
    </w:tbl>
    <w:p/>
    <w:p>
      <w:pPr>
        <w:pStyle w:val="Heading3"/>
      </w:pPr>
      <w:r>
        <w:rPr>
          <w:rFonts w:ascii="Calibri" w:hAnsi="Calibri"/>
          <w:color w:val="3A6A9C"/>
        </w:rPr>
        <w:t>Final Fixes (26-37)</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26</w:t>
            </w:r>
          </w:p>
        </w:tc>
        <w:tc>
          <w:tcPr>
            <w:tcW w:type="dxa" w:w="5040"/>
          </w:tcPr>
          <w:p>
            <w:r/>
            <w:r>
              <w:rPr>
                <w:rFonts w:ascii="Calibri" w:hAnsi="Calibri"/>
                <w:b w:val="0"/>
                <w:sz w:val="18"/>
              </w:rPr>
              <w:t>Beam search OOM on 12GB GPUs (no_repeat_ngram_size + dynamic max_len cap)</w:t>
            </w:r>
          </w:p>
        </w:tc>
        <w:tc>
          <w:tcPr>
            <w:tcW w:type="dxa" w:w="3312"/>
          </w:tcPr>
          <w:p>
            <w:r/>
            <w:r>
              <w:rPr>
                <w:rFonts w:ascii="Calibri" w:hAnsi="Calibri"/>
                <w:b w:val="0"/>
                <w:sz w:val="18"/>
              </w:rPr>
              <w:t>Decode crashes on long segments</w:t>
            </w:r>
          </w:p>
        </w:tc>
      </w:tr>
      <w:tr>
        <w:tc>
          <w:tcPr>
            <w:tcW w:type="dxa" w:w="1008"/>
            <w:shd w:fill="f0f4f8"/>
          </w:tcPr>
          <w:p>
            <w:r/>
            <w:r>
              <w:rPr>
                <w:rFonts w:ascii="Calibri" w:hAnsi="Calibri"/>
                <w:b w:val="0"/>
                <w:sz w:val="18"/>
              </w:rPr>
              <w:t>27-28</w:t>
            </w:r>
          </w:p>
        </w:tc>
        <w:tc>
          <w:tcPr>
            <w:tcW w:type="dxa" w:w="5040"/>
            <w:shd w:fill="f0f4f8"/>
          </w:tcPr>
          <w:p>
            <w:r/>
            <w:r>
              <w:rPr>
                <w:rFonts w:ascii="Calibri" w:hAnsi="Calibri"/>
                <w:b w:val="0"/>
                <w:sz w:val="18"/>
              </w:rPr>
              <w:t>Inference tuning: max_len_a 3.0→2.0, max_len_b 300→200, repetition_penalty=1.2</w:t>
            </w:r>
          </w:p>
        </w:tc>
        <w:tc>
          <w:tcPr>
            <w:tcW w:type="dxa" w:w="3312"/>
            <w:shd w:fill="f0f4f8"/>
          </w:tcPr>
          <w:p>
            <w:r/>
            <w:r>
              <w:rPr>
                <w:rFonts w:ascii="Calibri" w:hAnsi="Calibri"/>
                <w:b w:val="0"/>
                <w:sz w:val="18"/>
              </w:rPr>
              <w:t>Reduced hallucination</w:t>
            </w:r>
          </w:p>
        </w:tc>
      </w:tr>
      <w:tr>
        <w:tc>
          <w:tcPr>
            <w:tcW w:type="dxa" w:w="1008"/>
          </w:tcPr>
          <w:p>
            <w:r/>
            <w:r>
              <w:rPr>
                <w:rFonts w:ascii="Calibri" w:hAnsi="Calibri"/>
                <w:b w:val="0"/>
                <w:sz w:val="18"/>
              </w:rPr>
              <w:t>29-30</w:t>
            </w:r>
          </w:p>
        </w:tc>
        <w:tc>
          <w:tcPr>
            <w:tcW w:type="dxa" w:w="5040"/>
          </w:tcPr>
          <w:p>
            <w:r/>
            <w:r>
              <w:rPr>
                <w:rFonts w:ascii="Calibri" w:hAnsi="Calibri"/>
                <w:b w:val="0"/>
                <w:sz w:val="18"/>
              </w:rPr>
              <w:t>Report part naming for segments, lip crop copy logic</w:t>
            </w:r>
          </w:p>
        </w:tc>
        <w:tc>
          <w:tcPr>
            <w:tcW w:type="dxa" w:w="3312"/>
          </w:tcPr>
          <w:p>
            <w:r/>
            <w:r>
              <w:rPr>
                <w:rFonts w:ascii="Calibri" w:hAnsi="Calibri"/>
                <w:b w:val="0"/>
                <w:sz w:val="18"/>
              </w:rPr>
              <w:t>Reports show wrong segment labels</w:t>
            </w:r>
          </w:p>
        </w:tc>
      </w:tr>
      <w:tr>
        <w:tc>
          <w:tcPr>
            <w:tcW w:type="dxa" w:w="1008"/>
            <w:shd w:fill="f0f4f8"/>
          </w:tcPr>
          <w:p>
            <w:r/>
            <w:r>
              <w:rPr>
                <w:rFonts w:ascii="Calibri" w:hAnsi="Calibri"/>
                <w:b w:val="0"/>
                <w:sz w:val="18"/>
              </w:rPr>
              <w:t>31</w:t>
            </w:r>
          </w:p>
        </w:tc>
        <w:tc>
          <w:tcPr>
            <w:tcW w:type="dxa" w:w="5040"/>
            <w:shd w:fill="f0f4f8"/>
          </w:tcPr>
          <w:p>
            <w:r/>
            <w:r>
              <w:rPr>
                <w:rFonts w:ascii="Calibri" w:hAnsi="Calibri"/>
                <w:b w:val="0"/>
                <w:sz w:val="18"/>
              </w:rPr>
              <w:t>Log output stdout contamination (log_info to stderr)</w:t>
            </w:r>
          </w:p>
        </w:tc>
        <w:tc>
          <w:tcPr>
            <w:tcW w:type="dxa" w:w="3312"/>
            <w:shd w:fill="f0f4f8"/>
          </w:tcPr>
          <w:p>
            <w:r/>
            <w:r>
              <w:rPr>
                <w:rFonts w:ascii="Calibri" w:hAnsi="Calibri"/>
                <w:b w:val="0"/>
                <w:sz w:val="18"/>
              </w:rPr>
              <w:t>Pipeline paths corrupted</w:t>
            </w:r>
          </w:p>
        </w:tc>
      </w:tr>
      <w:tr>
        <w:tc>
          <w:tcPr>
            <w:tcW w:type="dxa" w:w="1008"/>
          </w:tcPr>
          <w:p>
            <w:r/>
            <w:r>
              <w:rPr>
                <w:rFonts w:ascii="Calibri" w:hAnsi="Calibri"/>
                <w:b w:val="0"/>
                <w:sz w:val="18"/>
              </w:rPr>
              <w:t>32-33</w:t>
            </w:r>
          </w:p>
        </w:tc>
        <w:tc>
          <w:tcPr>
            <w:tcW w:type="dxa" w:w="5040"/>
          </w:tcPr>
          <w:p>
            <w:r/>
            <w:r>
              <w:rPr>
                <w:rFonts w:ascii="Calibri" w:hAnsi="Calibri"/>
                <w:b w:val="0"/>
                <w:sz w:val="18"/>
              </w:rPr>
              <w:t>Drag-drop upload: manual multipart parser (Python 3.13 compatible)</w:t>
            </w:r>
          </w:p>
        </w:tc>
        <w:tc>
          <w:tcPr>
            <w:tcW w:type="dxa" w:w="3312"/>
          </w:tcPr>
          <w:p>
            <w:r/>
            <w:r>
              <w:rPr>
                <w:rFonts w:ascii="Calibri" w:hAnsi="Calibri"/>
                <w:b w:val="0"/>
                <w:sz w:val="18"/>
              </w:rPr>
              <w:t>Upload crashes</w:t>
            </w:r>
          </w:p>
        </w:tc>
      </w:tr>
      <w:tr>
        <w:tc>
          <w:tcPr>
            <w:tcW w:type="dxa" w:w="1008"/>
            <w:shd w:fill="f0f4f8"/>
          </w:tcPr>
          <w:p>
            <w:r/>
            <w:r>
              <w:rPr>
                <w:rFonts w:ascii="Calibri" w:hAnsi="Calibri"/>
                <w:b w:val="0"/>
                <w:sz w:val="18"/>
              </w:rPr>
              <w:t>34-35</w:t>
            </w:r>
          </w:p>
        </w:tc>
        <w:tc>
          <w:tcPr>
            <w:tcW w:type="dxa" w:w="5040"/>
            <w:shd w:fill="f0f4f8"/>
          </w:tcPr>
          <w:p>
            <w:r/>
            <w:r>
              <w:rPr>
                <w:rFonts w:ascii="Calibri" w:hAnsi="Calibri"/>
                <w:b w:val="0"/>
                <w:sz w:val="18"/>
              </w:rPr>
              <w:t>Segment transcription persistence (Steps 0.6 and 1.5)</w:t>
            </w:r>
          </w:p>
        </w:tc>
        <w:tc>
          <w:tcPr>
            <w:tcW w:type="dxa" w:w="3312"/>
            <w:shd w:fill="f0f4f8"/>
          </w:tcPr>
          <w:p>
            <w:r/>
            <w:r>
              <w:rPr>
                <w:rFonts w:ascii="Calibri" w:hAnsi="Calibri"/>
                <w:b w:val="0"/>
                <w:sz w:val="18"/>
              </w:rPr>
              <w:t>Transcriptions lost between runs</w:t>
            </w:r>
          </w:p>
        </w:tc>
      </w:tr>
      <w:tr>
        <w:tc>
          <w:tcPr>
            <w:tcW w:type="dxa" w:w="1008"/>
          </w:tcPr>
          <w:p>
            <w:r/>
            <w:r>
              <w:rPr>
                <w:rFonts w:ascii="Calibri" w:hAnsi="Calibri"/>
                <w:b w:val="0"/>
                <w:sz w:val="18"/>
              </w:rPr>
              <w:t>36-37</w:t>
            </w:r>
          </w:p>
        </w:tc>
        <w:tc>
          <w:tcPr>
            <w:tcW w:type="dxa" w:w="5040"/>
          </w:tcPr>
          <w:p>
            <w:r/>
            <w:r>
              <w:rPr>
                <w:rFonts w:ascii="Calibri" w:hAnsi="Calibri"/>
                <w:b w:val="0"/>
                <w:sz w:val="18"/>
              </w:rPr>
              <w:t>NVENC silent corruption, bash fd interference, post-encode validation</w:t>
            </w:r>
          </w:p>
        </w:tc>
        <w:tc>
          <w:tcPr>
            <w:tcW w:type="dxa" w:w="3312"/>
          </w:tcPr>
          <w:p>
            <w:r/>
            <w:r>
              <w:rPr>
                <w:rFonts w:ascii="Calibri" w:hAnsi="Calibri"/>
                <w:b w:val="0"/>
                <w:sz w:val="18"/>
              </w:rPr>
              <w:t>43% of segments corrupt</w:t>
            </w:r>
          </w:p>
        </w:tc>
      </w:tr>
    </w:tbl>
    <w:p/>
    <w:p>
      <w:pPr>
        <w:spacing w:after="120"/>
      </w:pPr>
      <w:r>
        <w:rPr>
          <w:rFonts w:ascii="Calibri" w:hAnsi="Calibri"/>
          <w:b/>
          <w:i w:val="0"/>
          <w:sz w:val="22"/>
        </w:rPr>
        <w:t>The most impactful bugs were: CUDA OOM (#14/#26) which made decode impossible on 12GB GPUs, NVENC silent corruption (#36) which destroyed 43% of processed segments, log contamination (#31) which caused random pipeline failures, and the upload OOM (#25/#32) which crashed the server on large file uploads.</w:t>
      </w:r>
    </w:p>
    <w:p>
      <w:pPr>
        <w:pStyle w:val="Heading2"/>
      </w:pPr>
      <w:r>
        <w:rPr>
          <w:rFonts w:ascii="Calibri" w:hAnsi="Calibri"/>
          <w:color w:val="2A5A8C"/>
        </w:rPr>
        <w:t>11.6 Build &amp; Verification Automation</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Script</w:t>
            </w:r>
          </w:p>
        </w:tc>
        <w:tc>
          <w:tcPr>
            <w:tcW w:type="dxa" w:w="864"/>
            <w:shd w:fill="1a3a5c"/>
          </w:tcPr>
          <w:p>
            <w:r/>
            <w:r>
              <w:rPr>
                <w:rFonts w:ascii="Calibri" w:hAnsi="Calibri"/>
                <w:b/>
                <w:color w:val="FFFFFF"/>
                <w:sz w:val="18"/>
              </w:rPr>
              <w:t>Lines</w:t>
            </w:r>
          </w:p>
        </w:tc>
        <w:tc>
          <w:tcPr>
            <w:tcW w:type="dxa" w:w="5328"/>
            <w:shd w:fill="1a3a5c"/>
          </w:tcPr>
          <w:p>
            <w:r/>
            <w:r>
              <w:rPr>
                <w:rFonts w:ascii="Calibri" w:hAnsi="Calibri"/>
                <w:b/>
                <w:color w:val="FFFFFF"/>
                <w:sz w:val="18"/>
              </w:rPr>
              <w:t>Purpose</w:t>
            </w:r>
          </w:p>
        </w:tc>
      </w:tr>
      <w:tr>
        <w:tc>
          <w:tcPr>
            <w:tcW w:type="dxa" w:w="3168"/>
          </w:tcPr>
          <w:p>
            <w:r/>
            <w:r>
              <w:rPr>
                <w:rFonts w:ascii="Calibri" w:hAnsi="Calibri"/>
                <w:b w:val="0"/>
                <w:sz w:val="18"/>
              </w:rPr>
              <w:t>build_container.sh</w:t>
            </w:r>
          </w:p>
        </w:tc>
        <w:tc>
          <w:tcPr>
            <w:tcW w:type="dxa" w:w="864"/>
          </w:tcPr>
          <w:p>
            <w:r/>
            <w:r>
              <w:rPr>
                <w:rFonts w:ascii="Calibri" w:hAnsi="Calibri"/>
                <w:b w:val="0"/>
                <w:sz w:val="18"/>
              </w:rPr>
              <w:t>92</w:t>
            </w:r>
          </w:p>
        </w:tc>
        <w:tc>
          <w:tcPr>
            <w:tcW w:type="dxa" w:w="5328"/>
          </w:tcPr>
          <w:p>
            <w:r/>
            <w:r>
              <w:rPr>
                <w:rFonts w:ascii="Calibri" w:hAnsi="Calibri"/>
                <w:b w:val="0"/>
                <w:sz w:val="18"/>
              </w:rPr>
              <w:t>Docker image build with layer caching</w:t>
            </w:r>
          </w:p>
        </w:tc>
      </w:tr>
      <w:tr>
        <w:tc>
          <w:tcPr>
            <w:tcW w:type="dxa" w:w="3168"/>
            <w:shd w:fill="f0f4f8"/>
          </w:tcPr>
          <w:p>
            <w:r/>
            <w:r>
              <w:rPr>
                <w:rFonts w:ascii="Calibri" w:hAnsi="Calibri"/>
                <w:b w:val="0"/>
                <w:sz w:val="18"/>
              </w:rPr>
              <w:t>check_container_inventory.sh</w:t>
            </w:r>
          </w:p>
        </w:tc>
        <w:tc>
          <w:tcPr>
            <w:tcW w:type="dxa" w:w="864"/>
            <w:shd w:fill="f0f4f8"/>
          </w:tcPr>
          <w:p>
            <w:r/>
            <w:r>
              <w:rPr>
                <w:rFonts w:ascii="Calibri" w:hAnsi="Calibri"/>
                <w:b w:val="0"/>
                <w:sz w:val="18"/>
              </w:rPr>
              <w:t>135</w:t>
            </w:r>
          </w:p>
        </w:tc>
        <w:tc>
          <w:tcPr>
            <w:tcW w:type="dxa" w:w="5328"/>
            <w:shd w:fill="f0f4f8"/>
          </w:tcPr>
          <w:p>
            <w:r/>
            <w:r>
              <w:rPr>
                <w:rFonts w:ascii="Calibri" w:hAnsi="Calibri"/>
                <w:b w:val="0"/>
                <w:sz w:val="18"/>
              </w:rPr>
              <w:t>Verify all required files present in container</w:t>
            </w:r>
          </w:p>
        </w:tc>
      </w:tr>
      <w:tr>
        <w:tc>
          <w:tcPr>
            <w:tcW w:type="dxa" w:w="3168"/>
          </w:tcPr>
          <w:p>
            <w:r/>
            <w:r>
              <w:rPr>
                <w:rFonts w:ascii="Calibri" w:hAnsi="Calibri"/>
                <w:b w:val="0"/>
                <w:sz w:val="18"/>
              </w:rPr>
              <w:t>verify_container_sync.sh</w:t>
            </w:r>
          </w:p>
        </w:tc>
        <w:tc>
          <w:tcPr>
            <w:tcW w:type="dxa" w:w="864"/>
          </w:tcPr>
          <w:p>
            <w:r/>
            <w:r>
              <w:rPr>
                <w:rFonts w:ascii="Calibri" w:hAnsi="Calibri"/>
                <w:b w:val="0"/>
                <w:sz w:val="18"/>
              </w:rPr>
              <w:t>353</w:t>
            </w:r>
          </w:p>
        </w:tc>
        <w:tc>
          <w:tcPr>
            <w:tcW w:type="dxa" w:w="5328"/>
          </w:tcPr>
          <w:p>
            <w:r/>
            <w:r>
              <w:rPr>
                <w:rFonts w:ascii="Calibri" w:hAnsi="Calibri"/>
                <w:b w:val="0"/>
                <w:sz w:val="18"/>
              </w:rPr>
              <w:t>Check EC2 changes are replicated to container</w:t>
            </w:r>
          </w:p>
        </w:tc>
      </w:tr>
    </w:tbl>
    <w:p/>
    <w:p>
      <w:pPr>
        <w:pStyle w:val="Heading2"/>
      </w:pPr>
      <w:r>
        <w:rPr>
          <w:rFonts w:ascii="Calibri" w:hAnsi="Calibri"/>
          <w:color w:val="2A5A8C"/>
        </w:rPr>
        <w:t>11.7 Installation &amp; Startup Flow</w:t>
      </w:r>
    </w:p>
    <w:p>
      <w:pPr>
        <w:spacing w:before="80" w:after="80"/>
        <w:ind w:left="432"/>
        <w:shd w:fill="f5f5f5" w:val="clear"/>
      </w:pPr>
      <w:r>
        <w:rPr>
          <w:rFonts w:ascii="Consolas" w:hAnsi="Consolas"/>
          <w:color w:val="2D2D2D"/>
          <w:sz w:val="16"/>
        </w:rPr>
        <w:t>1. Load container image:</w:t>
        <w:br/>
        <w:t xml:space="preserve">   docker load &lt; vsp_linux_container_FINAL_20260217.tar</w:t>
        <w:br/>
        <w:br/>
        <w:t>2. Run INSTALL.sh:</w:t>
        <w:br/>
        <w:t xml:space="preserve">   - Creates required directories</w:t>
        <w:br/>
        <w:t xml:space="preserve">   - Sets permissions</w:t>
        <w:br/>
        <w:t xml:space="preserve">   - Installs desktop launcher (optional)</w:t>
        <w:br/>
        <w:br/>
        <w:t>3. Start with vsp-start.sh:</w:t>
        <w:br/>
        <w:t xml:space="preserve">   - Launches Docker container with GPU access</w:t>
        <w:br/>
        <w:t xml:space="preserve">   - Mounts input/output directories</w:t>
        <w:br/>
        <w:t xml:space="preserve">   - Starts web UI server on port 8080</w:t>
        <w:br/>
        <w:br/>
        <w:t>4. Access UI:</w:t>
        <w:br/>
        <w:t xml:space="preserve">   - Open browser to http://localhost:8080</w:t>
        <w:br/>
        <w:t xml:space="preserve">   - Or click desktop icon (if installed)</w:t>
      </w:r>
    </w:p>
    <w:p>
      <w:pPr>
        <w:pStyle w:val="Heading2"/>
      </w:pPr>
      <w:r>
        <w:rPr>
          <w:rFonts w:ascii="Calibri" w:hAnsi="Calibri"/>
          <w:color w:val="2A5A8C"/>
        </w:rPr>
        <w:t>11.8 Container Synchronization (28 Pending Items)</w:t>
      </w:r>
    </w:p>
    <w:p>
      <w:pPr>
        <w:spacing w:after="120"/>
      </w:pPr>
      <w:r>
        <w:rPr>
          <w:rFonts w:ascii="Calibri" w:hAnsi="Calibri"/>
          <w:b w:val="0"/>
          <w:i w:val="0"/>
          <w:sz w:val="22"/>
        </w:rPr>
        <w:t>Every change made to the EC2 development environment must be explicitly replicated to the Linux container version. This synchronization requirement is documented in detail in docs/container-sync-changelog.md (1,329 lines), which lists 28 pending sync items with exact file paths, line numbers, and code diffs for each change.</w:t>
      </w:r>
    </w:p>
    <w:p>
      <w:pPr>
        <w:pStyle w:val="Heading2"/>
      </w:pPr>
      <w:r>
        <w:rPr>
          <w:rFonts w:ascii="Calibri" w:hAnsi="Calibri"/>
          <w:color w:val="2A5A8C"/>
        </w:rPr>
        <w:t>11.9 Testing Infrastructure</w:t>
      </w:r>
    </w:p>
    <w:p>
      <w:pPr>
        <w:spacing w:after="120"/>
      </w:pPr>
      <w:r>
        <w:rPr>
          <w:rFonts w:ascii="Calibri" w:hAnsi="Calibri"/>
          <w:b w:val="0"/>
          <w:i w:val="0"/>
          <w:sz w:val="22"/>
        </w:rPr>
        <w:t>The project includes a comprehensive testing suite spanning five test scripts with a total of 1,731 lines of test code: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Script</w:t>
            </w:r>
          </w:p>
        </w:tc>
        <w:tc>
          <w:tcPr>
            <w:tcW w:type="dxa" w:w="720"/>
            <w:shd w:fill="1a3a5c"/>
          </w:tcPr>
          <w:p>
            <w:r/>
            <w:r>
              <w:rPr>
                <w:rFonts w:ascii="Calibri" w:hAnsi="Calibri"/>
                <w:b/>
                <w:color w:val="FFFFFF"/>
                <w:sz w:val="18"/>
              </w:rPr>
              <w:t>Lines</w:t>
            </w:r>
          </w:p>
        </w:tc>
        <w:tc>
          <w:tcPr>
            <w:tcW w:type="dxa" w:w="720"/>
            <w:shd w:fill="1a3a5c"/>
          </w:tcPr>
          <w:p>
            <w:r/>
            <w:r>
              <w:rPr>
                <w:rFonts w:ascii="Calibri" w:hAnsi="Calibri"/>
                <w:b/>
                <w:color w:val="FFFFFF"/>
                <w:sz w:val="18"/>
              </w:rPr>
              <w:t>Tests</w:t>
            </w:r>
          </w:p>
        </w:tc>
        <w:tc>
          <w:tcPr>
            <w:tcW w:type="dxa" w:w="5328"/>
            <w:shd w:fill="1a3a5c"/>
          </w:tcPr>
          <w:p>
            <w:r/>
            <w:r>
              <w:rPr>
                <w:rFonts w:ascii="Calibri" w:hAnsi="Calibri"/>
                <w:b/>
                <w:color w:val="FFFFFF"/>
                <w:sz w:val="18"/>
              </w:rPr>
              <w:t>What It Verifies</w:t>
            </w:r>
          </w:p>
        </w:tc>
      </w:tr>
      <w:tr>
        <w:tc>
          <w:tcPr>
            <w:tcW w:type="dxa" w:w="2592"/>
          </w:tcPr>
          <w:p>
            <w:r/>
            <w:r>
              <w:rPr>
                <w:rFonts w:ascii="Calibri" w:hAnsi="Calibri"/>
                <w:b w:val="0"/>
                <w:sz w:val="18"/>
              </w:rPr>
              <w:t>test_all_modules.sh</w:t>
            </w:r>
          </w:p>
        </w:tc>
        <w:tc>
          <w:tcPr>
            <w:tcW w:type="dxa" w:w="720"/>
          </w:tcPr>
          <w:p>
            <w:r/>
            <w:r>
              <w:rPr>
                <w:rFonts w:ascii="Calibri" w:hAnsi="Calibri"/>
                <w:b w:val="0"/>
                <w:sz w:val="18"/>
              </w:rPr>
              <w:t>331</w:t>
            </w:r>
          </w:p>
        </w:tc>
        <w:tc>
          <w:tcPr>
            <w:tcW w:type="dxa" w:w="720"/>
          </w:tcPr>
          <w:p>
            <w:r/>
            <w:r>
              <w:rPr>
                <w:rFonts w:ascii="Calibri" w:hAnsi="Calibri"/>
                <w:b w:val="0"/>
                <w:sz w:val="18"/>
              </w:rPr>
              <w:t>37</w:t>
            </w:r>
          </w:p>
        </w:tc>
        <w:tc>
          <w:tcPr>
            <w:tcW w:type="dxa" w:w="5328"/>
          </w:tcPr>
          <w:p>
            <w:r/>
            <w:r>
              <w:rPr>
                <w:rFonts w:ascii="Calibri" w:hAnsi="Calibri"/>
                <w:b w:val="0"/>
                <w:sz w:val="18"/>
              </w:rPr>
              <w:t>All lib/ module exports, functions, and integration</w:t>
            </w:r>
          </w:p>
        </w:tc>
      </w:tr>
      <w:tr>
        <w:tc>
          <w:tcPr>
            <w:tcW w:type="dxa" w:w="2592"/>
            <w:shd w:fill="f0f4f8"/>
          </w:tcPr>
          <w:p>
            <w:r/>
            <w:r>
              <w:rPr>
                <w:rFonts w:ascii="Calibri" w:hAnsi="Calibri"/>
                <w:b w:val="0"/>
                <w:sz w:val="18"/>
              </w:rPr>
              <w:t>test_pipeline_modules.sh</w:t>
            </w:r>
          </w:p>
        </w:tc>
        <w:tc>
          <w:tcPr>
            <w:tcW w:type="dxa" w:w="720"/>
            <w:shd w:fill="f0f4f8"/>
          </w:tcPr>
          <w:p>
            <w:r/>
            <w:r>
              <w:rPr>
                <w:rFonts w:ascii="Calibri" w:hAnsi="Calibri"/>
                <w:b w:val="0"/>
                <w:sz w:val="18"/>
              </w:rPr>
              <w:t>350</w:t>
            </w:r>
          </w:p>
        </w:tc>
        <w:tc>
          <w:tcPr>
            <w:tcW w:type="dxa" w:w="720"/>
            <w:shd w:fill="f0f4f8"/>
          </w:tcPr>
          <w:p>
            <w:r/>
            <w:r>
              <w:rPr>
                <w:rFonts w:ascii="Calibri" w:hAnsi="Calibri"/>
                <w:b w:val="0"/>
                <w:sz w:val="18"/>
              </w:rPr>
              <w:t>~20</w:t>
            </w:r>
          </w:p>
        </w:tc>
        <w:tc>
          <w:tcPr>
            <w:tcW w:type="dxa" w:w="5328"/>
            <w:shd w:fill="f0f4f8"/>
          </w:tcPr>
          <w:p>
            <w:r/>
            <w:r>
              <w:rPr>
                <w:rFonts w:ascii="Calibri" w:hAnsi="Calibri"/>
                <w:b w:val="0"/>
                <w:sz w:val="18"/>
              </w:rPr>
              <w:t>Module-level function tests in isolation</w:t>
            </w:r>
          </w:p>
        </w:tc>
      </w:tr>
      <w:tr>
        <w:tc>
          <w:tcPr>
            <w:tcW w:type="dxa" w:w="2592"/>
          </w:tcPr>
          <w:p>
            <w:r/>
            <w:r>
              <w:rPr>
                <w:rFonts w:ascii="Calibri" w:hAnsi="Calibri"/>
                <w:b w:val="0"/>
                <w:sz w:val="18"/>
              </w:rPr>
              <w:t>test_ec2_environment.sh</w:t>
            </w:r>
          </w:p>
        </w:tc>
        <w:tc>
          <w:tcPr>
            <w:tcW w:type="dxa" w:w="720"/>
          </w:tcPr>
          <w:p>
            <w:r/>
            <w:r>
              <w:rPr>
                <w:rFonts w:ascii="Calibri" w:hAnsi="Calibri"/>
                <w:b w:val="0"/>
                <w:sz w:val="18"/>
              </w:rPr>
              <w:t>371</w:t>
            </w:r>
          </w:p>
        </w:tc>
        <w:tc>
          <w:tcPr>
            <w:tcW w:type="dxa" w:w="720"/>
          </w:tcPr>
          <w:p>
            <w:r/>
            <w:r>
              <w:rPr>
                <w:rFonts w:ascii="Calibri" w:hAnsi="Calibri"/>
                <w:b w:val="0"/>
                <w:sz w:val="18"/>
              </w:rPr>
              <w:t>~15</w:t>
            </w:r>
          </w:p>
        </w:tc>
        <w:tc>
          <w:tcPr>
            <w:tcW w:type="dxa" w:w="5328"/>
          </w:tcPr>
          <w:p>
            <w:r/>
            <w:r>
              <w:rPr>
                <w:rFonts w:ascii="Calibri" w:hAnsi="Calibri"/>
                <w:b w:val="0"/>
                <w:sz w:val="18"/>
              </w:rPr>
              <w:t>EC2 environment: paths, venvs, GPU, dependencies</w:t>
            </w:r>
          </w:p>
        </w:tc>
      </w:tr>
      <w:tr>
        <w:tc>
          <w:tcPr>
            <w:tcW w:type="dxa" w:w="2592"/>
            <w:shd w:fill="f0f4f8"/>
          </w:tcPr>
          <w:p>
            <w:r/>
            <w:r>
              <w:rPr>
                <w:rFonts w:ascii="Calibri" w:hAnsi="Calibri"/>
                <w:b w:val="0"/>
                <w:sz w:val="18"/>
              </w:rPr>
              <w:t>test_pipeline_smoke.sh</w:t>
            </w:r>
          </w:p>
        </w:tc>
        <w:tc>
          <w:tcPr>
            <w:tcW w:type="dxa" w:w="720"/>
            <w:shd w:fill="f0f4f8"/>
          </w:tcPr>
          <w:p>
            <w:r/>
            <w:r>
              <w:rPr>
                <w:rFonts w:ascii="Calibri" w:hAnsi="Calibri"/>
                <w:b w:val="0"/>
                <w:sz w:val="18"/>
              </w:rPr>
              <w:t>326</w:t>
            </w:r>
          </w:p>
        </w:tc>
        <w:tc>
          <w:tcPr>
            <w:tcW w:type="dxa" w:w="720"/>
            <w:shd w:fill="f0f4f8"/>
          </w:tcPr>
          <w:p>
            <w:r/>
            <w:r>
              <w:rPr>
                <w:rFonts w:ascii="Calibri" w:hAnsi="Calibri"/>
                <w:b w:val="0"/>
                <w:sz w:val="18"/>
              </w:rPr>
              <w:t>~10</w:t>
            </w:r>
          </w:p>
        </w:tc>
        <w:tc>
          <w:tcPr>
            <w:tcW w:type="dxa" w:w="5328"/>
            <w:shd w:fill="f0f4f8"/>
          </w:tcPr>
          <w:p>
            <w:r/>
            <w:r>
              <w:rPr>
                <w:rFonts w:ascii="Calibri" w:hAnsi="Calibri"/>
                <w:b w:val="0"/>
                <w:sz w:val="18"/>
              </w:rPr>
              <w:t>End-to-end pipeline stages with test data</w:t>
            </w:r>
          </w:p>
        </w:tc>
      </w:tr>
      <w:tr>
        <w:tc>
          <w:tcPr>
            <w:tcW w:type="dxa" w:w="2592"/>
          </w:tcPr>
          <w:p>
            <w:r/>
            <w:r>
              <w:rPr>
                <w:rFonts w:ascii="Calibri" w:hAnsi="Calibri"/>
                <w:b w:val="0"/>
                <w:sz w:val="18"/>
              </w:rPr>
              <w:t>verify_container_sync.sh</w:t>
            </w:r>
          </w:p>
        </w:tc>
        <w:tc>
          <w:tcPr>
            <w:tcW w:type="dxa" w:w="720"/>
          </w:tcPr>
          <w:p>
            <w:r/>
            <w:r>
              <w:rPr>
                <w:rFonts w:ascii="Calibri" w:hAnsi="Calibri"/>
                <w:b w:val="0"/>
                <w:sz w:val="18"/>
              </w:rPr>
              <w:t>353</w:t>
            </w:r>
          </w:p>
        </w:tc>
        <w:tc>
          <w:tcPr>
            <w:tcW w:type="dxa" w:w="720"/>
          </w:tcPr>
          <w:p>
            <w:r/>
            <w:r>
              <w:rPr>
                <w:rFonts w:ascii="Calibri" w:hAnsi="Calibri"/>
                <w:b w:val="0"/>
                <w:sz w:val="18"/>
              </w:rPr>
              <w:t>~15</w:t>
            </w:r>
          </w:p>
        </w:tc>
        <w:tc>
          <w:tcPr>
            <w:tcW w:type="dxa" w:w="5328"/>
          </w:tcPr>
          <w:p>
            <w:r/>
            <w:r>
              <w:rPr>
                <w:rFonts w:ascii="Calibri" w:hAnsi="Calibri"/>
                <w:b w:val="0"/>
                <w:sz w:val="18"/>
              </w:rPr>
              <w:t>EC2 changes replicated to container version</w:t>
            </w:r>
          </w:p>
        </w:tc>
      </w:tr>
    </w:tbl>
    <w:p/>
    <w:p>
      <w:r>
        <w:br w:type="page"/>
      </w:r>
    </w:p>
    <w:p>
      <w:bookmarkStart w:id="12" w:name="ch12"/>
      <w:pPr>
        <w:pStyle w:val="Heading1"/>
      </w:pPr>
      <w:r>
        <w:rPr>
          <w:rFonts w:ascii="Calibri" w:hAnsi="Calibri"/>
          <w:color w:val="1A3A5C"/>
        </w:rPr>
        <w:t>12. Performance Evaluation &amp; Tuning</w:t>
      </w:r>
      <w:bookmarkEnd w:id="12"/>
    </w:p>
    <w:p>
      <w:pPr>
        <w:spacing w:after="120"/>
      </w:pPr>
      <w:r>
        <w:rPr>
          <w:rFonts w:ascii="Calibri" w:hAnsi="Calibri"/>
          <w:b w:val="0"/>
          <w:i w:val="0"/>
          <w:sz w:val="22"/>
        </w:rPr>
        <w:t>Evaluating the Argos system's performance required processing a large dataset of real-world videos, establishing metrics that go beyond simple WER, running systematic parameter tuning experiments, and producing detailed analysis reports. This chapter documents the evaluation methodology, results, thirteen decode tuning experiments, 21 analytical plots, six analysis reports, pairwise statistical testing, and the key insights that emerged.</w:t>
      </w:r>
    </w:p>
    <w:p>
      <w:pPr>
        <w:pStyle w:val="Heading2"/>
      </w:pPr>
      <w:r>
        <w:rPr>
          <w:rFonts w:ascii="Calibri" w:hAnsi="Calibri"/>
          <w:color w:val="2A5A8C"/>
        </w:rPr>
        <w:t>12.1 Evaluation Setup</w:t>
      </w:r>
    </w:p>
    <w:p>
      <w:pPr>
        <w:spacing w:after="120"/>
      </w:pPr>
      <w:r>
        <w:rPr>
          <w:rFonts w:ascii="Calibri" w:hAnsi="Calibri"/>
          <w:b w:val="0"/>
          <w:i w:val="0"/>
          <w:sz w:val="22"/>
        </w:rPr>
        <w:t>The primary evaluation used approximately 1,500 YouTube videos from the AVSpeech dataset, which were processed through the pipeline to produce 1,497 evaluated segments. Whisper ASR (medium model) generated ground truth transcriptions for comparison against VSP-LLM's visual-only predictions.</w:t>
      </w:r>
    </w:p>
    <w:tbl>
      <w:tblPr>
        <w:tblStyle w:val="TableGrid"/>
        <w:tblW w:type="auto" w:w="0"/>
        <w:jc w:val="center"/>
        <w:tblLook w:firstColumn="1" w:firstRow="1" w:lastColumn="0" w:lastRow="0" w:noHBand="0" w:noVBand="1" w:val="04A0"/>
      </w:tblPr>
      <w:tblGrid>
        <w:gridCol w:w="4536"/>
        <w:gridCol w:w="4536"/>
      </w:tblGrid>
      <w:tr>
        <w:tc>
          <w:tcPr>
            <w:tcW w:type="dxa" w:w="2880"/>
            <w:shd w:fill="1a3a5c"/>
          </w:tcPr>
          <w:p>
            <w:r/>
            <w:r>
              <w:rPr>
                <w:rFonts w:ascii="Calibri" w:hAnsi="Calibri"/>
                <w:b/>
                <w:color w:val="FFFFFF"/>
                <w:sz w:val="18"/>
              </w:rPr>
              <w:t>Parameter</w:t>
            </w:r>
          </w:p>
        </w:tc>
        <w:tc>
          <w:tcPr>
            <w:tcW w:type="dxa" w:w="6480"/>
            <w:shd w:fill="1a3a5c"/>
          </w:tcPr>
          <w:p>
            <w:r/>
            <w:r>
              <w:rPr>
                <w:rFonts w:ascii="Calibri" w:hAnsi="Calibri"/>
                <w:b/>
                <w:color w:val="FFFFFF"/>
                <w:sz w:val="18"/>
              </w:rPr>
              <w:t>Value</w:t>
            </w:r>
          </w:p>
        </w:tc>
      </w:tr>
      <w:tr>
        <w:tc>
          <w:tcPr>
            <w:tcW w:type="dxa" w:w="2880"/>
          </w:tcPr>
          <w:p>
            <w:r/>
            <w:r>
              <w:rPr>
                <w:rFonts w:ascii="Calibri" w:hAnsi="Calibri"/>
                <w:b w:val="0"/>
                <w:sz w:val="18"/>
              </w:rPr>
              <w:t>Source Dataset</w:t>
            </w:r>
          </w:p>
        </w:tc>
        <w:tc>
          <w:tcPr>
            <w:tcW w:type="dxa" w:w="6480"/>
          </w:tcPr>
          <w:p>
            <w:r/>
            <w:r>
              <w:rPr>
                <w:rFonts w:ascii="Calibri" w:hAnsi="Calibri"/>
                <w:b w:val="0"/>
                <w:sz w:val="18"/>
              </w:rPr>
              <w:t>AVSpeech (YouTube videos)</w:t>
            </w:r>
          </w:p>
        </w:tc>
      </w:tr>
      <w:tr>
        <w:tc>
          <w:tcPr>
            <w:tcW w:type="dxa" w:w="2880"/>
            <w:shd w:fill="f0f4f8"/>
          </w:tcPr>
          <w:p>
            <w:r/>
            <w:r>
              <w:rPr>
                <w:rFonts w:ascii="Calibri" w:hAnsi="Calibri"/>
                <w:b w:val="0"/>
                <w:sz w:val="18"/>
              </w:rPr>
              <w:t>Videos Processed</w:t>
            </w:r>
          </w:p>
        </w:tc>
        <w:tc>
          <w:tcPr>
            <w:tcW w:type="dxa" w:w="6480"/>
            <w:shd w:fill="f0f4f8"/>
          </w:tcPr>
          <w:p>
            <w:r/>
            <w:r>
              <w:rPr>
                <w:rFonts w:ascii="Calibri" w:hAnsi="Calibri"/>
                <w:b w:val="0"/>
                <w:sz w:val="18"/>
              </w:rPr>
              <w:t>~1,500</w:t>
            </w:r>
          </w:p>
        </w:tc>
      </w:tr>
      <w:tr>
        <w:tc>
          <w:tcPr>
            <w:tcW w:type="dxa" w:w="2880"/>
          </w:tcPr>
          <w:p>
            <w:r/>
            <w:r>
              <w:rPr>
                <w:rFonts w:ascii="Calibri" w:hAnsi="Calibri"/>
                <w:b w:val="0"/>
                <w:sz w:val="18"/>
              </w:rPr>
              <w:t>Segments Evaluated</w:t>
            </w:r>
          </w:p>
        </w:tc>
        <w:tc>
          <w:tcPr>
            <w:tcW w:type="dxa" w:w="6480"/>
          </w:tcPr>
          <w:p>
            <w:r/>
            <w:r>
              <w:rPr>
                <w:rFonts w:ascii="Calibri" w:hAnsi="Calibri"/>
                <w:b w:val="0"/>
                <w:sz w:val="18"/>
              </w:rPr>
              <w:t>1,497</w:t>
            </w:r>
          </w:p>
        </w:tc>
      </w:tr>
      <w:tr>
        <w:tc>
          <w:tcPr>
            <w:tcW w:type="dxa" w:w="2880"/>
            <w:shd w:fill="f0f4f8"/>
          </w:tcPr>
          <w:p>
            <w:r/>
            <w:r>
              <w:rPr>
                <w:rFonts w:ascii="Calibri" w:hAnsi="Calibri"/>
                <w:b w:val="0"/>
                <w:sz w:val="18"/>
              </w:rPr>
              <w:t>Ground Truth</w:t>
            </w:r>
          </w:p>
        </w:tc>
        <w:tc>
          <w:tcPr>
            <w:tcW w:type="dxa" w:w="6480"/>
            <w:shd w:fill="f0f4f8"/>
          </w:tcPr>
          <w:p>
            <w:r/>
            <w:r>
              <w:rPr>
                <w:rFonts w:ascii="Calibri" w:hAnsi="Calibri"/>
                <w:b w:val="0"/>
                <w:sz w:val="18"/>
              </w:rPr>
              <w:t>Whisper ASR (medium model, English)</w:t>
            </w:r>
          </w:p>
        </w:tc>
      </w:tr>
      <w:tr>
        <w:tc>
          <w:tcPr>
            <w:tcW w:type="dxa" w:w="2880"/>
          </w:tcPr>
          <w:p>
            <w:r/>
            <w:r>
              <w:rPr>
                <w:rFonts w:ascii="Calibri" w:hAnsi="Calibri"/>
                <w:b w:val="0"/>
                <w:sz w:val="18"/>
              </w:rPr>
              <w:t>Decode Config</w:t>
            </w:r>
          </w:p>
        </w:tc>
        <w:tc>
          <w:tcPr>
            <w:tcW w:type="dxa" w:w="6480"/>
          </w:tcPr>
          <w:p>
            <w:r/>
            <w:r>
              <w:rPr>
                <w:rFonts w:ascii="Calibri" w:hAnsi="Calibri"/>
                <w:b w:val="0"/>
                <w:sz w:val="18"/>
              </w:rPr>
              <w:t>beam=20, lenpen=0.0, rep_pen=1.2</w:t>
            </w:r>
          </w:p>
        </w:tc>
      </w:tr>
      <w:tr>
        <w:tc>
          <w:tcPr>
            <w:tcW w:type="dxa" w:w="2880"/>
            <w:shd w:fill="f0f4f8"/>
          </w:tcPr>
          <w:p>
            <w:r/>
            <w:r>
              <w:rPr>
                <w:rFonts w:ascii="Calibri" w:hAnsi="Calibri"/>
                <w:b w:val="0"/>
                <w:sz w:val="18"/>
              </w:rPr>
              <w:t>Evaluation Metrics</w:t>
            </w:r>
          </w:p>
        </w:tc>
        <w:tc>
          <w:tcPr>
            <w:tcW w:type="dxa" w:w="6480"/>
            <w:shd w:fill="f0f4f8"/>
          </w:tcPr>
          <w:p>
            <w:r/>
            <w:r>
              <w:rPr>
                <w:rFonts w:ascii="Calibri" w:hAnsi="Calibri"/>
                <w:b w:val="0"/>
                <w:sz w:val="18"/>
              </w:rPr>
              <w:t>WER, WWER, NEA (Recall, Precision, F1), IS</w:t>
            </w:r>
          </w:p>
        </w:tc>
      </w:tr>
    </w:tbl>
    <w:p/>
    <w:p>
      <w:pPr>
        <w:pStyle w:val="Heading2"/>
      </w:pPr>
      <w:r>
        <w:rPr>
          <w:rFonts w:ascii="Calibri" w:hAnsi="Calibri"/>
          <w:color w:val="2A5A8C"/>
        </w:rPr>
        <w:t>12.2 Results: Argos vs. Paper</w:t>
      </w:r>
    </w:p>
    <w:p>
      <w:pPr>
        <w:spacing w:after="120"/>
      </w:pPr>
      <w:r>
        <w:rPr>
          <w:rFonts w:ascii="Calibri" w:hAnsi="Calibri"/>
          <w:b w:val="0"/>
          <w:i w:val="0"/>
          <w:sz w:val="22"/>
        </w:rPr>
        <w:t>The headline result is a significant performance gap between the paper's reported WER on LRS3 and Argos's WER on AVSpeech. This gap is expected and is primarily driven by domain mismatch rather than implementation error.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3a5c"/>
          </w:tcPr>
          <w:p>
            <w:r/>
            <w:r>
              <w:rPr>
                <w:rFonts w:ascii="Calibri" w:hAnsi="Calibri"/>
                <w:b/>
                <w:color w:val="FFFFFF"/>
                <w:sz w:val="18"/>
              </w:rPr>
              <w:t>Metric</w:t>
            </w:r>
          </w:p>
        </w:tc>
        <w:tc>
          <w:tcPr>
            <w:tcW w:type="dxa" w:w="2160"/>
            <w:shd w:fill="1a3a5c"/>
          </w:tcPr>
          <w:p>
            <w:r/>
            <w:r>
              <w:rPr>
                <w:rFonts w:ascii="Calibri" w:hAnsi="Calibri"/>
                <w:b/>
                <w:color w:val="FFFFFF"/>
                <w:sz w:val="18"/>
              </w:rPr>
              <w:t>Paper (LRS3)</w:t>
            </w:r>
          </w:p>
        </w:tc>
        <w:tc>
          <w:tcPr>
            <w:tcW w:type="dxa" w:w="2448"/>
            <w:shd w:fill="1a3a5c"/>
          </w:tcPr>
          <w:p>
            <w:r/>
            <w:r>
              <w:rPr>
                <w:rFonts w:ascii="Calibri" w:hAnsi="Calibri"/>
                <w:b/>
                <w:color w:val="FFFFFF"/>
                <w:sz w:val="18"/>
              </w:rPr>
              <w:t>Argos (AVSpeech)</w:t>
            </w:r>
          </w:p>
        </w:tc>
        <w:tc>
          <w:tcPr>
            <w:tcW w:type="dxa" w:w="1872"/>
            <w:shd w:fill="1a3a5c"/>
          </w:tcPr>
          <w:p>
            <w:r/>
            <w:r>
              <w:rPr>
                <w:rFonts w:ascii="Calibri" w:hAnsi="Calibri"/>
                <w:b/>
                <w:color w:val="FFFFFF"/>
                <w:sz w:val="18"/>
              </w:rPr>
              <w:t>Gap Factor</w:t>
            </w:r>
          </w:p>
        </w:tc>
      </w:tr>
      <w:tr>
        <w:tc>
          <w:tcPr>
            <w:tcW w:type="dxa" w:w="2880"/>
          </w:tcPr>
          <w:p>
            <w:r/>
            <w:r>
              <w:rPr>
                <w:rFonts w:ascii="Calibri" w:hAnsi="Calibri"/>
                <w:b w:val="0"/>
                <w:sz w:val="18"/>
              </w:rPr>
              <w:t>Mean WER</w:t>
            </w:r>
          </w:p>
        </w:tc>
        <w:tc>
          <w:tcPr>
            <w:tcW w:type="dxa" w:w="2160"/>
          </w:tcPr>
          <w:p>
            <w:r/>
            <w:r>
              <w:rPr>
                <w:rFonts w:ascii="Calibri" w:hAnsi="Calibri"/>
                <w:b w:val="0"/>
                <w:sz w:val="18"/>
              </w:rPr>
              <w:t>25.4%</w:t>
            </w:r>
          </w:p>
        </w:tc>
        <w:tc>
          <w:tcPr>
            <w:tcW w:type="dxa" w:w="2448"/>
          </w:tcPr>
          <w:p>
            <w:r/>
            <w:r>
              <w:rPr>
                <w:rFonts w:ascii="Calibri" w:hAnsi="Calibri"/>
                <w:b w:val="0"/>
                <w:sz w:val="18"/>
              </w:rPr>
              <w:t>67.0%</w:t>
            </w:r>
          </w:p>
        </w:tc>
        <w:tc>
          <w:tcPr>
            <w:tcW w:type="dxa" w:w="1872"/>
          </w:tcPr>
          <w:p>
            <w:r/>
            <w:r>
              <w:rPr>
                <w:rFonts w:ascii="Calibri" w:hAnsi="Calibri"/>
                <w:b w:val="0"/>
                <w:sz w:val="18"/>
              </w:rPr>
              <w:t>2.7x</w:t>
            </w:r>
          </w:p>
        </w:tc>
      </w:tr>
      <w:tr>
        <w:tc>
          <w:tcPr>
            <w:tcW w:type="dxa" w:w="2880"/>
            <w:shd w:fill="f0f4f8"/>
          </w:tcPr>
          <w:p>
            <w:r/>
            <w:r>
              <w:rPr>
                <w:rFonts w:ascii="Calibri" w:hAnsi="Calibri"/>
                <w:b w:val="0"/>
                <w:sz w:val="18"/>
              </w:rPr>
              <w:t>Dataset Type</w:t>
            </w:r>
          </w:p>
        </w:tc>
        <w:tc>
          <w:tcPr>
            <w:tcW w:type="dxa" w:w="2160"/>
            <w:shd w:fill="f0f4f8"/>
          </w:tcPr>
          <w:p>
            <w:r/>
            <w:r>
              <w:rPr>
                <w:rFonts w:ascii="Calibri" w:hAnsi="Calibri"/>
                <w:b w:val="0"/>
                <w:sz w:val="18"/>
              </w:rPr>
              <w:t>TED talks</w:t>
            </w:r>
          </w:p>
        </w:tc>
        <w:tc>
          <w:tcPr>
            <w:tcW w:type="dxa" w:w="2448"/>
            <w:shd w:fill="f0f4f8"/>
          </w:tcPr>
          <w:p>
            <w:r/>
            <w:r>
              <w:rPr>
                <w:rFonts w:ascii="Calibri" w:hAnsi="Calibri"/>
                <w:b w:val="0"/>
                <w:sz w:val="18"/>
              </w:rPr>
              <w:t>YouTube (wild)</w:t>
            </w:r>
          </w:p>
        </w:tc>
        <w:tc>
          <w:tcPr>
            <w:tcW w:type="dxa" w:w="1872"/>
            <w:shd w:fill="f0f4f8"/>
          </w:tcPr>
          <w:p>
            <w:r/>
            <w:r>
              <w:rPr>
                <w:rFonts w:ascii="Calibri" w:hAnsi="Calibri"/>
                <w:b w:val="0"/>
                <w:sz w:val="18"/>
              </w:rPr>
              <w:t>—</w:t>
            </w:r>
          </w:p>
        </w:tc>
      </w:tr>
      <w:tr>
        <w:tc>
          <w:tcPr>
            <w:tcW w:type="dxa" w:w="2880"/>
          </w:tcPr>
          <w:p>
            <w:r/>
            <w:r>
              <w:rPr>
                <w:rFonts w:ascii="Calibri" w:hAnsi="Calibri"/>
                <w:b w:val="0"/>
                <w:sz w:val="18"/>
              </w:rPr>
              <w:t>Conditions</w:t>
            </w:r>
          </w:p>
        </w:tc>
        <w:tc>
          <w:tcPr>
            <w:tcW w:type="dxa" w:w="2160"/>
          </w:tcPr>
          <w:p>
            <w:r/>
            <w:r>
              <w:rPr>
                <w:rFonts w:ascii="Calibri" w:hAnsi="Calibri"/>
                <w:b w:val="0"/>
                <w:sz w:val="18"/>
              </w:rPr>
              <w:t>Clean audio, frontal face</w:t>
            </w:r>
          </w:p>
        </w:tc>
        <w:tc>
          <w:tcPr>
            <w:tcW w:type="dxa" w:w="2448"/>
          </w:tcPr>
          <w:p>
            <w:r/>
            <w:r>
              <w:rPr>
                <w:rFonts w:ascii="Calibri" w:hAnsi="Calibri"/>
                <w:b w:val="0"/>
                <w:sz w:val="18"/>
              </w:rPr>
              <w:t>Diverse angles, noise, lighting</w:t>
            </w:r>
          </w:p>
        </w:tc>
        <w:tc>
          <w:tcPr>
            <w:tcW w:type="dxa" w:w="1872"/>
          </w:tcPr>
          <w:p>
            <w:r/>
            <w:r>
              <w:rPr>
                <w:rFonts w:ascii="Calibri" w:hAnsi="Calibri"/>
                <w:b w:val="0"/>
                <w:sz w:val="18"/>
              </w:rPr>
              <w:t>—</w:t>
            </w:r>
          </w:p>
        </w:tc>
      </w:tr>
      <w:tr>
        <w:tc>
          <w:tcPr>
            <w:tcW w:type="dxa" w:w="2880"/>
            <w:shd w:fill="f0f4f8"/>
          </w:tcPr>
          <w:p>
            <w:r/>
            <w:r>
              <w:rPr>
                <w:rFonts w:ascii="Calibri" w:hAnsi="Calibri"/>
                <w:b w:val="0"/>
                <w:sz w:val="18"/>
              </w:rPr>
              <w:t>Segments Usable (WER ≤ 20%)</w:t>
            </w:r>
          </w:p>
        </w:tc>
        <w:tc>
          <w:tcPr>
            <w:tcW w:type="dxa" w:w="2160"/>
            <w:shd w:fill="f0f4f8"/>
          </w:tcPr>
          <w:p>
            <w:r/>
            <w:r>
              <w:rPr>
                <w:rFonts w:ascii="Calibri" w:hAnsi="Calibri"/>
                <w:b w:val="0"/>
                <w:sz w:val="18"/>
              </w:rPr>
              <w:t>—</w:t>
            </w:r>
          </w:p>
        </w:tc>
        <w:tc>
          <w:tcPr>
            <w:tcW w:type="dxa" w:w="2448"/>
            <w:shd w:fill="f0f4f8"/>
          </w:tcPr>
          <w:p>
            <w:r/>
            <w:r>
              <w:rPr>
                <w:rFonts w:ascii="Calibri" w:hAnsi="Calibri"/>
                <w:b w:val="0"/>
                <w:sz w:val="18"/>
              </w:rPr>
              <w:t>11.4%</w:t>
            </w:r>
          </w:p>
        </w:tc>
        <w:tc>
          <w:tcPr>
            <w:tcW w:type="dxa" w:w="1872"/>
            <w:shd w:fill="f0f4f8"/>
          </w:tcPr>
          <w:p>
            <w:r/>
            <w:r>
              <w:rPr>
                <w:rFonts w:ascii="Calibri" w:hAnsi="Calibri"/>
                <w:b w:val="0"/>
                <w:sz w:val="18"/>
              </w:rPr>
              <w:t>—</w:t>
            </w:r>
          </w:p>
        </w:tc>
      </w:tr>
      <w:tr>
        <w:tc>
          <w:tcPr>
            <w:tcW w:type="dxa" w:w="2880"/>
          </w:tcPr>
          <w:p>
            <w:r/>
            <w:r>
              <w:rPr>
                <w:rFonts w:ascii="Calibri" w:hAnsi="Calibri"/>
                <w:b w:val="0"/>
                <w:sz w:val="18"/>
              </w:rPr>
              <w:t>Segments Hallucinated (WER ≥ 100%)</w:t>
            </w:r>
          </w:p>
        </w:tc>
        <w:tc>
          <w:tcPr>
            <w:tcW w:type="dxa" w:w="2160"/>
          </w:tcPr>
          <w:p>
            <w:r/>
            <w:r>
              <w:rPr>
                <w:rFonts w:ascii="Calibri" w:hAnsi="Calibri"/>
                <w:b w:val="0"/>
                <w:sz w:val="18"/>
              </w:rPr>
              <w:t>—</w:t>
            </w:r>
          </w:p>
        </w:tc>
        <w:tc>
          <w:tcPr>
            <w:tcW w:type="dxa" w:w="2448"/>
          </w:tcPr>
          <w:p>
            <w:r/>
            <w:r>
              <w:rPr>
                <w:rFonts w:ascii="Calibri" w:hAnsi="Calibri"/>
                <w:b w:val="0"/>
                <w:sz w:val="18"/>
              </w:rPr>
              <w:t>20.6%</w:t>
            </w:r>
          </w:p>
        </w:tc>
        <w:tc>
          <w:tcPr>
            <w:tcW w:type="dxa" w:w="1872"/>
          </w:tcPr>
          <w:p>
            <w:r/>
            <w:r>
              <w:rPr>
                <w:rFonts w:ascii="Calibri" w:hAnsi="Calibri"/>
                <w:b w:val="0"/>
                <w:sz w:val="18"/>
              </w:rPr>
              <w:t>—</w:t>
            </w:r>
          </w:p>
        </w:tc>
      </w:tr>
      <w:tr>
        <w:tc>
          <w:tcPr>
            <w:tcW w:type="dxa" w:w="2880"/>
            <w:shd w:fill="f0f4f8"/>
          </w:tcPr>
          <w:p>
            <w:r/>
            <w:r>
              <w:rPr>
                <w:rFonts w:ascii="Calibri" w:hAnsi="Calibri"/>
                <w:b w:val="0"/>
                <w:sz w:val="18"/>
              </w:rPr>
              <w:t>NEA F1</w:t>
            </w:r>
          </w:p>
        </w:tc>
        <w:tc>
          <w:tcPr>
            <w:tcW w:type="dxa" w:w="2160"/>
            <w:shd w:fill="f0f4f8"/>
          </w:tcPr>
          <w:p>
            <w:r/>
            <w:r>
              <w:rPr>
                <w:rFonts w:ascii="Calibri" w:hAnsi="Calibri"/>
                <w:b w:val="0"/>
                <w:sz w:val="18"/>
              </w:rPr>
              <w:t>—</w:t>
            </w:r>
          </w:p>
        </w:tc>
        <w:tc>
          <w:tcPr>
            <w:tcW w:type="dxa" w:w="2448"/>
            <w:shd w:fill="f0f4f8"/>
          </w:tcPr>
          <w:p>
            <w:r/>
            <w:r>
              <w:rPr>
                <w:rFonts w:ascii="Calibri" w:hAnsi="Calibri"/>
                <w:b w:val="0"/>
                <w:sz w:val="18"/>
              </w:rPr>
              <w:t>38.8%</w:t>
            </w:r>
          </w:p>
        </w:tc>
        <w:tc>
          <w:tcPr>
            <w:tcW w:type="dxa" w:w="1872"/>
            <w:shd w:fill="f0f4f8"/>
          </w:tcPr>
          <w:p>
            <w:r/>
            <w:r>
              <w:rPr>
                <w:rFonts w:ascii="Calibri" w:hAnsi="Calibri"/>
                <w:b w:val="0"/>
                <w:sz w:val="18"/>
              </w:rPr>
              <w:t>—</w:t>
            </w:r>
          </w:p>
        </w:tc>
      </w:tr>
    </w:tbl>
    <w:p/>
    <w:p>
      <w:pPr>
        <w:pStyle w:val="Heading2"/>
      </w:pPr>
      <w:r>
        <w:rPr>
          <w:rFonts w:ascii="Calibri" w:hAnsi="Calibri"/>
          <w:color w:val="2A5A8C"/>
        </w:rPr>
        <w:t>12.3 WER Distribution</w:t>
      </w:r>
    </w:p>
    <w:p>
      <w:pPr>
        <w:spacing w:after="120"/>
      </w:pPr>
      <w:r>
        <w:rPr>
          <w:rFonts w:ascii="Calibri" w:hAnsi="Calibri"/>
          <w:b w:val="0"/>
          <w:i w:val="0"/>
          <w:sz w:val="22"/>
        </w:rPr>
        <w:t>Examining the distribution of WER scores across segments reveals a bimodal pattern: some segments are transcribed well while others are nearly or completely wrong.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WER Range</w:t>
            </w:r>
          </w:p>
        </w:tc>
        <w:tc>
          <w:tcPr>
            <w:tcW w:type="dxa" w:w="1872"/>
            <w:shd w:fill="1a3a5c"/>
          </w:tcPr>
          <w:p>
            <w:r/>
            <w:r>
              <w:rPr>
                <w:rFonts w:ascii="Calibri" w:hAnsi="Calibri"/>
                <w:b/>
                <w:color w:val="FFFFFF"/>
                <w:sz w:val="18"/>
              </w:rPr>
              <w:t>Category</w:t>
            </w:r>
          </w:p>
        </w:tc>
        <w:tc>
          <w:tcPr>
            <w:tcW w:type="dxa" w:w="1440"/>
            <w:shd w:fill="1a3a5c"/>
          </w:tcPr>
          <w:p>
            <w:r/>
            <w:r>
              <w:rPr>
                <w:rFonts w:ascii="Calibri" w:hAnsi="Calibri"/>
                <w:b/>
                <w:color w:val="FFFFFF"/>
                <w:sz w:val="18"/>
              </w:rPr>
              <w:t>% of Segments</w:t>
            </w:r>
          </w:p>
        </w:tc>
        <w:tc>
          <w:tcPr>
            <w:tcW w:type="dxa" w:w="4608"/>
            <w:shd w:fill="1a3a5c"/>
          </w:tcPr>
          <w:p>
            <w:r/>
            <w:r>
              <w:rPr>
                <w:rFonts w:ascii="Calibri" w:hAnsi="Calibri"/>
                <w:b/>
                <w:color w:val="FFFFFF"/>
                <w:sz w:val="18"/>
              </w:rPr>
              <w:t>Interpretation</w:t>
            </w:r>
          </w:p>
        </w:tc>
      </w:tr>
      <w:tr>
        <w:tc>
          <w:tcPr>
            <w:tcW w:type="dxa" w:w="1440"/>
          </w:tcPr>
          <w:p>
            <w:r/>
            <w:r>
              <w:rPr>
                <w:rFonts w:ascii="Calibri" w:hAnsi="Calibri"/>
                <w:b w:val="0"/>
                <w:sz w:val="18"/>
              </w:rPr>
              <w:t>0-20%</w:t>
            </w:r>
          </w:p>
        </w:tc>
        <w:tc>
          <w:tcPr>
            <w:tcW w:type="dxa" w:w="1872"/>
          </w:tcPr>
          <w:p>
            <w:r/>
            <w:r>
              <w:rPr>
                <w:rFonts w:ascii="Calibri" w:hAnsi="Calibri"/>
                <w:b w:val="0"/>
                <w:sz w:val="18"/>
              </w:rPr>
              <w:t>Excellent / Usable</w:t>
            </w:r>
          </w:p>
        </w:tc>
        <w:tc>
          <w:tcPr>
            <w:tcW w:type="dxa" w:w="1440"/>
          </w:tcPr>
          <w:p>
            <w:r/>
            <w:r>
              <w:rPr>
                <w:rFonts w:ascii="Calibri" w:hAnsi="Calibri"/>
                <w:b w:val="0"/>
                <w:sz w:val="18"/>
              </w:rPr>
              <w:t>11.4%</w:t>
            </w:r>
          </w:p>
        </w:tc>
        <w:tc>
          <w:tcPr>
            <w:tcW w:type="dxa" w:w="4608"/>
          </w:tcPr>
          <w:p>
            <w:r/>
            <w:r>
              <w:rPr>
                <w:rFonts w:ascii="Calibri" w:hAnsi="Calibri"/>
                <w:b w:val="0"/>
                <w:sz w:val="18"/>
              </w:rPr>
              <w:t>Can be used with minor corrections</w:t>
            </w:r>
          </w:p>
        </w:tc>
      </w:tr>
      <w:tr>
        <w:tc>
          <w:tcPr>
            <w:tcW w:type="dxa" w:w="1440"/>
            <w:shd w:fill="f0f4f8"/>
          </w:tcPr>
          <w:p>
            <w:r/>
            <w:r>
              <w:rPr>
                <w:rFonts w:ascii="Calibri" w:hAnsi="Calibri"/>
                <w:b w:val="0"/>
                <w:sz w:val="18"/>
              </w:rPr>
              <w:t>21-40%</w:t>
            </w:r>
          </w:p>
        </w:tc>
        <w:tc>
          <w:tcPr>
            <w:tcW w:type="dxa" w:w="1872"/>
            <w:shd w:fill="f0f4f8"/>
          </w:tcPr>
          <w:p>
            <w:r/>
            <w:r>
              <w:rPr>
                <w:rFonts w:ascii="Calibri" w:hAnsi="Calibri"/>
                <w:b w:val="0"/>
                <w:sz w:val="18"/>
              </w:rPr>
              <w:t>Marginal</w:t>
            </w:r>
          </w:p>
        </w:tc>
        <w:tc>
          <w:tcPr>
            <w:tcW w:type="dxa" w:w="1440"/>
            <w:shd w:fill="f0f4f8"/>
          </w:tcPr>
          <w:p>
            <w:r/>
            <w:r>
              <w:rPr>
                <w:rFonts w:ascii="Calibri" w:hAnsi="Calibri"/>
                <w:b w:val="0"/>
                <w:sz w:val="18"/>
              </w:rPr>
              <w:t>17.4%</w:t>
            </w:r>
          </w:p>
        </w:tc>
        <w:tc>
          <w:tcPr>
            <w:tcW w:type="dxa" w:w="4608"/>
            <w:shd w:fill="f0f4f8"/>
          </w:tcPr>
          <w:p>
            <w:r/>
            <w:r>
              <w:rPr>
                <w:rFonts w:ascii="Calibri" w:hAnsi="Calibri"/>
                <w:b w:val="0"/>
                <w:sz w:val="18"/>
              </w:rPr>
              <w:t>Core meaning preserved but noisy</w:t>
            </w:r>
          </w:p>
        </w:tc>
      </w:tr>
      <w:tr>
        <w:tc>
          <w:tcPr>
            <w:tcW w:type="dxa" w:w="1440"/>
          </w:tcPr>
          <w:p>
            <w:r/>
            <w:r>
              <w:rPr>
                <w:rFonts w:ascii="Calibri" w:hAnsi="Calibri"/>
                <w:b w:val="0"/>
                <w:sz w:val="18"/>
              </w:rPr>
              <w:t>41-60%</w:t>
            </w:r>
          </w:p>
        </w:tc>
        <w:tc>
          <w:tcPr>
            <w:tcW w:type="dxa" w:w="1872"/>
          </w:tcPr>
          <w:p>
            <w:r/>
            <w:r>
              <w:rPr>
                <w:rFonts w:ascii="Calibri" w:hAnsi="Calibri"/>
                <w:b w:val="0"/>
                <w:sz w:val="18"/>
              </w:rPr>
              <w:t>Poor</w:t>
            </w:r>
          </w:p>
        </w:tc>
        <w:tc>
          <w:tcPr>
            <w:tcW w:type="dxa" w:w="1440"/>
          </w:tcPr>
          <w:p>
            <w:r/>
            <w:r>
              <w:rPr>
                <w:rFonts w:ascii="Calibri" w:hAnsi="Calibri"/>
                <w:b w:val="0"/>
                <w:sz w:val="18"/>
              </w:rPr>
              <w:t>17.8%</w:t>
            </w:r>
          </w:p>
        </w:tc>
        <w:tc>
          <w:tcPr>
            <w:tcW w:type="dxa" w:w="4608"/>
          </w:tcPr>
          <w:p>
            <w:r/>
            <w:r>
              <w:rPr>
                <w:rFonts w:ascii="Calibri" w:hAnsi="Calibri"/>
                <w:b w:val="0"/>
                <w:sz w:val="18"/>
              </w:rPr>
              <w:t>Some correct words but unreliable</w:t>
            </w:r>
          </w:p>
        </w:tc>
      </w:tr>
      <w:tr>
        <w:tc>
          <w:tcPr>
            <w:tcW w:type="dxa" w:w="1440"/>
            <w:shd w:fill="f0f4f8"/>
          </w:tcPr>
          <w:p>
            <w:r/>
            <w:r>
              <w:rPr>
                <w:rFonts w:ascii="Calibri" w:hAnsi="Calibri"/>
                <w:b w:val="0"/>
                <w:sz w:val="18"/>
              </w:rPr>
              <w:t>61-99%</w:t>
            </w:r>
          </w:p>
        </w:tc>
        <w:tc>
          <w:tcPr>
            <w:tcW w:type="dxa" w:w="1872"/>
            <w:shd w:fill="f0f4f8"/>
          </w:tcPr>
          <w:p>
            <w:r/>
            <w:r>
              <w:rPr>
                <w:rFonts w:ascii="Calibri" w:hAnsi="Calibri"/>
                <w:b w:val="0"/>
                <w:sz w:val="18"/>
              </w:rPr>
              <w:t>Unusable</w:t>
            </w:r>
          </w:p>
        </w:tc>
        <w:tc>
          <w:tcPr>
            <w:tcW w:type="dxa" w:w="1440"/>
            <w:shd w:fill="f0f4f8"/>
          </w:tcPr>
          <w:p>
            <w:r/>
            <w:r>
              <w:rPr>
                <w:rFonts w:ascii="Calibri" w:hAnsi="Calibri"/>
                <w:b w:val="0"/>
                <w:sz w:val="18"/>
              </w:rPr>
              <w:t>32.8%</w:t>
            </w:r>
          </w:p>
        </w:tc>
        <w:tc>
          <w:tcPr>
            <w:tcW w:type="dxa" w:w="4608"/>
            <w:shd w:fill="f0f4f8"/>
          </w:tcPr>
          <w:p>
            <w:r/>
            <w:r>
              <w:rPr>
                <w:rFonts w:ascii="Calibri" w:hAnsi="Calibri"/>
                <w:b w:val="0"/>
                <w:sz w:val="18"/>
              </w:rPr>
              <w:t>Too many errors for practical use</w:t>
            </w:r>
          </w:p>
        </w:tc>
      </w:tr>
      <w:tr>
        <w:tc>
          <w:tcPr>
            <w:tcW w:type="dxa" w:w="1440"/>
          </w:tcPr>
          <w:p>
            <w:r/>
            <w:r>
              <w:rPr>
                <w:rFonts w:ascii="Calibri" w:hAnsi="Calibri"/>
                <w:b w:val="0"/>
                <w:sz w:val="18"/>
              </w:rPr>
              <w:t>≥100%</w:t>
            </w:r>
          </w:p>
        </w:tc>
        <w:tc>
          <w:tcPr>
            <w:tcW w:type="dxa" w:w="1872"/>
          </w:tcPr>
          <w:p>
            <w:r/>
            <w:r>
              <w:rPr>
                <w:rFonts w:ascii="Calibri" w:hAnsi="Calibri"/>
                <w:b w:val="0"/>
                <w:sz w:val="18"/>
              </w:rPr>
              <w:t>Hallucinated</w:t>
            </w:r>
          </w:p>
        </w:tc>
        <w:tc>
          <w:tcPr>
            <w:tcW w:type="dxa" w:w="1440"/>
          </w:tcPr>
          <w:p>
            <w:r/>
            <w:r>
              <w:rPr>
                <w:rFonts w:ascii="Calibri" w:hAnsi="Calibri"/>
                <w:b w:val="0"/>
                <w:sz w:val="18"/>
              </w:rPr>
              <w:t>20.6%</w:t>
            </w:r>
          </w:p>
        </w:tc>
        <w:tc>
          <w:tcPr>
            <w:tcW w:type="dxa" w:w="4608"/>
          </w:tcPr>
          <w:p>
            <w:r/>
            <w:r>
              <w:rPr>
                <w:rFonts w:ascii="Calibri" w:hAnsi="Calibri"/>
                <w:b w:val="0"/>
                <w:sz w:val="18"/>
              </w:rPr>
              <w:t>Model generates unrelated text</w:t>
            </w:r>
          </w:p>
        </w:tc>
      </w:tr>
    </w:tbl>
    <w:p/>
    <w:p>
      <w:pPr>
        <w:spacing w:after="120"/>
      </w:pPr>
      <w:r>
        <w:rPr>
          <w:rFonts w:ascii="Calibri" w:hAnsi="Calibri"/>
          <w:b w:val="0"/>
          <w:i w:val="0"/>
          <w:sz w:val="22"/>
        </w:rPr>
        <w:t>The 20.6% hallucination rate is particularly noteworthy. These are cases where the LLaMA-2 decoder generates fluent, grammatically correct English text that has no relationship to what the speaker is saying. This happens when the visual features extracted by AV-HuBERT are ambiguous (poor face angle, motion blur, or the speaker's mouth is occluded).</w:t>
      </w:r>
    </w:p>
    <w:p>
      <w:pPr>
        <w:pStyle w:val="Heading2"/>
      </w:pPr>
      <w:r>
        <w:rPr>
          <w:rFonts w:ascii="Calibri" w:hAnsi="Calibri"/>
          <w:color w:val="2A5A8C"/>
        </w:rPr>
        <w:t>12.4 Domain Gap Analysis</w:t>
      </w:r>
    </w:p>
    <w:p>
      <w:pPr>
        <w:spacing w:after="120"/>
      </w:pPr>
      <w:r>
        <w:rPr>
          <w:rFonts w:ascii="Calibri" w:hAnsi="Calibri"/>
          <w:b w:val="0"/>
          <w:i w:val="0"/>
          <w:sz w:val="22"/>
        </w:rPr>
        <w:t>The 2.7x performance gap between LRS3 and AVSpeech is caused by fundamental differences between the training and deployment domains: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3a5c"/>
          </w:tcPr>
          <w:p>
            <w:r/>
            <w:r>
              <w:rPr>
                <w:rFonts w:ascii="Calibri" w:hAnsi="Calibri"/>
                <w:b/>
                <w:color w:val="FFFFFF"/>
                <w:sz w:val="18"/>
              </w:rPr>
              <w:t>Aspect</w:t>
            </w:r>
          </w:p>
        </w:tc>
        <w:tc>
          <w:tcPr>
            <w:tcW w:type="dxa" w:w="3744"/>
            <w:shd w:fill="1a3a5c"/>
          </w:tcPr>
          <w:p>
            <w:r/>
            <w:r>
              <w:rPr>
                <w:rFonts w:ascii="Calibri" w:hAnsi="Calibri"/>
                <w:b/>
                <w:color w:val="FFFFFF"/>
                <w:sz w:val="18"/>
              </w:rPr>
              <w:t>LRS3 (Training Domain)</w:t>
            </w:r>
          </w:p>
        </w:tc>
        <w:tc>
          <w:tcPr>
            <w:tcW w:type="dxa" w:w="3888"/>
            <w:shd w:fill="1a3a5c"/>
          </w:tcPr>
          <w:p>
            <w:r/>
            <w:r>
              <w:rPr>
                <w:rFonts w:ascii="Calibri" w:hAnsi="Calibri"/>
                <w:b/>
                <w:color w:val="FFFFFF"/>
                <w:sz w:val="18"/>
              </w:rPr>
              <w:t>AVSpeech (Deployment Domain)</w:t>
            </w:r>
          </w:p>
        </w:tc>
      </w:tr>
      <w:tr>
        <w:tc>
          <w:tcPr>
            <w:tcW w:type="dxa" w:w="1728"/>
          </w:tcPr>
          <w:p>
            <w:r/>
            <w:r>
              <w:rPr>
                <w:rFonts w:ascii="Calibri" w:hAnsi="Calibri"/>
                <w:b w:val="0"/>
                <w:sz w:val="18"/>
              </w:rPr>
              <w:t>Content</w:t>
            </w:r>
          </w:p>
        </w:tc>
        <w:tc>
          <w:tcPr>
            <w:tcW w:type="dxa" w:w="3744"/>
          </w:tcPr>
          <w:p>
            <w:r/>
            <w:r>
              <w:rPr>
                <w:rFonts w:ascii="Calibri" w:hAnsi="Calibri"/>
                <w:b w:val="0"/>
                <w:sz w:val="18"/>
              </w:rPr>
              <w:t>TED talks</w:t>
            </w:r>
          </w:p>
        </w:tc>
        <w:tc>
          <w:tcPr>
            <w:tcW w:type="dxa" w:w="3888"/>
          </w:tcPr>
          <w:p>
            <w:r/>
            <w:r>
              <w:rPr>
                <w:rFonts w:ascii="Calibri" w:hAnsi="Calibri"/>
                <w:b w:val="0"/>
                <w:sz w:val="18"/>
              </w:rPr>
              <w:t>YouTube videos (all genres)</w:t>
            </w:r>
          </w:p>
        </w:tc>
      </w:tr>
      <w:tr>
        <w:tc>
          <w:tcPr>
            <w:tcW w:type="dxa" w:w="1728"/>
            <w:shd w:fill="f0f4f8"/>
          </w:tcPr>
          <w:p>
            <w:r/>
            <w:r>
              <w:rPr>
                <w:rFonts w:ascii="Calibri" w:hAnsi="Calibri"/>
                <w:b w:val="0"/>
                <w:sz w:val="18"/>
              </w:rPr>
              <w:t>Camera</w:t>
            </w:r>
          </w:p>
        </w:tc>
        <w:tc>
          <w:tcPr>
            <w:tcW w:type="dxa" w:w="3744"/>
            <w:shd w:fill="f0f4f8"/>
          </w:tcPr>
          <w:p>
            <w:r/>
            <w:r>
              <w:rPr>
                <w:rFonts w:ascii="Calibri" w:hAnsi="Calibri"/>
                <w:b w:val="0"/>
                <w:sz w:val="18"/>
              </w:rPr>
              <w:t>Frontal, static, professional</w:t>
            </w:r>
          </w:p>
        </w:tc>
        <w:tc>
          <w:tcPr>
            <w:tcW w:type="dxa" w:w="3888"/>
            <w:shd w:fill="f0f4f8"/>
          </w:tcPr>
          <w:p>
            <w:r/>
            <w:r>
              <w:rPr>
                <w:rFonts w:ascii="Calibri" w:hAnsi="Calibri"/>
                <w:b w:val="0"/>
                <w:sz w:val="18"/>
              </w:rPr>
              <w:t>Variable angles, handheld, phone cameras</w:t>
            </w:r>
          </w:p>
        </w:tc>
      </w:tr>
      <w:tr>
        <w:tc>
          <w:tcPr>
            <w:tcW w:type="dxa" w:w="1728"/>
          </w:tcPr>
          <w:p>
            <w:r/>
            <w:r>
              <w:rPr>
                <w:rFonts w:ascii="Calibri" w:hAnsi="Calibri"/>
                <w:b w:val="0"/>
                <w:sz w:val="18"/>
              </w:rPr>
              <w:t>Lighting</w:t>
            </w:r>
          </w:p>
        </w:tc>
        <w:tc>
          <w:tcPr>
            <w:tcW w:type="dxa" w:w="3744"/>
          </w:tcPr>
          <w:p>
            <w:r/>
            <w:r>
              <w:rPr>
                <w:rFonts w:ascii="Calibri" w:hAnsi="Calibri"/>
                <w:b w:val="0"/>
                <w:sz w:val="18"/>
              </w:rPr>
              <w:t>Stage lighting, consistent</w:t>
            </w:r>
          </w:p>
        </w:tc>
        <w:tc>
          <w:tcPr>
            <w:tcW w:type="dxa" w:w="3888"/>
          </w:tcPr>
          <w:p>
            <w:r/>
            <w:r>
              <w:rPr>
                <w:rFonts w:ascii="Calibri" w:hAnsi="Calibri"/>
                <w:b w:val="0"/>
                <w:sz w:val="18"/>
              </w:rPr>
              <w:t>Outdoor, indoor, backlighting, shadows</w:t>
            </w:r>
          </w:p>
        </w:tc>
      </w:tr>
      <w:tr>
        <w:tc>
          <w:tcPr>
            <w:tcW w:type="dxa" w:w="1728"/>
            <w:shd w:fill="f0f4f8"/>
          </w:tcPr>
          <w:p>
            <w:r/>
            <w:r>
              <w:rPr>
                <w:rFonts w:ascii="Calibri" w:hAnsi="Calibri"/>
                <w:b w:val="0"/>
                <w:sz w:val="18"/>
              </w:rPr>
              <w:t>Audio</w:t>
            </w:r>
          </w:p>
        </w:tc>
        <w:tc>
          <w:tcPr>
            <w:tcW w:type="dxa" w:w="3744"/>
            <w:shd w:fill="f0f4f8"/>
          </w:tcPr>
          <w:p>
            <w:r/>
            <w:r>
              <w:rPr>
                <w:rFonts w:ascii="Calibri" w:hAnsi="Calibri"/>
                <w:b w:val="0"/>
                <w:sz w:val="18"/>
              </w:rPr>
              <w:t>Clean studio recording</w:t>
            </w:r>
          </w:p>
        </w:tc>
        <w:tc>
          <w:tcPr>
            <w:tcW w:type="dxa" w:w="3888"/>
            <w:shd w:fill="f0f4f8"/>
          </w:tcPr>
          <w:p>
            <w:r/>
            <w:r>
              <w:rPr>
                <w:rFonts w:ascii="Calibri" w:hAnsi="Calibri"/>
                <w:b w:val="0"/>
                <w:sz w:val="18"/>
              </w:rPr>
              <w:t>Background noise, music, crosstalk</w:t>
            </w:r>
          </w:p>
        </w:tc>
      </w:tr>
      <w:tr>
        <w:tc>
          <w:tcPr>
            <w:tcW w:type="dxa" w:w="1728"/>
          </w:tcPr>
          <w:p>
            <w:r/>
            <w:r>
              <w:rPr>
                <w:rFonts w:ascii="Calibri" w:hAnsi="Calibri"/>
                <w:b w:val="0"/>
                <w:sz w:val="18"/>
              </w:rPr>
              <w:t>Speakers</w:t>
            </w:r>
          </w:p>
        </w:tc>
        <w:tc>
          <w:tcPr>
            <w:tcW w:type="dxa" w:w="3744"/>
          </w:tcPr>
          <w:p>
            <w:r/>
            <w:r>
              <w:rPr>
                <w:rFonts w:ascii="Calibri" w:hAnsi="Calibri"/>
                <w:b w:val="0"/>
                <w:sz w:val="18"/>
              </w:rPr>
              <w:t>Professional speakers</w:t>
            </w:r>
          </w:p>
        </w:tc>
        <w:tc>
          <w:tcPr>
            <w:tcW w:type="dxa" w:w="3888"/>
          </w:tcPr>
          <w:p>
            <w:r/>
            <w:r>
              <w:rPr>
                <w:rFonts w:ascii="Calibri" w:hAnsi="Calibri"/>
                <w:b w:val="0"/>
                <w:sz w:val="18"/>
              </w:rPr>
              <w:t>Anyone on YouTube</w:t>
            </w:r>
          </w:p>
        </w:tc>
      </w:tr>
      <w:tr>
        <w:tc>
          <w:tcPr>
            <w:tcW w:type="dxa" w:w="1728"/>
            <w:shd w:fill="f0f4f8"/>
          </w:tcPr>
          <w:p>
            <w:r/>
            <w:r>
              <w:rPr>
                <w:rFonts w:ascii="Calibri" w:hAnsi="Calibri"/>
                <w:b w:val="0"/>
                <w:sz w:val="18"/>
              </w:rPr>
              <w:t>Face Position</w:t>
            </w:r>
          </w:p>
        </w:tc>
        <w:tc>
          <w:tcPr>
            <w:tcW w:type="dxa" w:w="3744"/>
            <w:shd w:fill="f0f4f8"/>
          </w:tcPr>
          <w:p>
            <w:r/>
            <w:r>
              <w:rPr>
                <w:rFonts w:ascii="Calibri" w:hAnsi="Calibri"/>
                <w:b w:val="0"/>
                <w:sz w:val="18"/>
              </w:rPr>
              <w:t>Centered, large in frame</w:t>
            </w:r>
          </w:p>
        </w:tc>
        <w:tc>
          <w:tcPr>
            <w:tcW w:type="dxa" w:w="3888"/>
            <w:shd w:fill="f0f4f8"/>
          </w:tcPr>
          <w:p>
            <w:r/>
            <w:r>
              <w:rPr>
                <w:rFonts w:ascii="Calibri" w:hAnsi="Calibri"/>
                <w:b w:val="0"/>
                <w:sz w:val="18"/>
              </w:rPr>
              <w:t>Variable size, sometimes partial</w:t>
            </w:r>
          </w:p>
        </w:tc>
      </w:tr>
      <w:tr>
        <w:tc>
          <w:tcPr>
            <w:tcW w:type="dxa" w:w="1728"/>
          </w:tcPr>
          <w:p>
            <w:r/>
            <w:r>
              <w:rPr>
                <w:rFonts w:ascii="Calibri" w:hAnsi="Calibri"/>
                <w:b w:val="0"/>
                <w:sz w:val="18"/>
              </w:rPr>
              <w:t>Duration</w:t>
            </w:r>
          </w:p>
        </w:tc>
        <w:tc>
          <w:tcPr>
            <w:tcW w:type="dxa" w:w="3744"/>
          </w:tcPr>
          <w:p>
            <w:r/>
            <w:r>
              <w:rPr>
                <w:rFonts w:ascii="Calibri" w:hAnsi="Calibri"/>
                <w:b w:val="0"/>
                <w:sz w:val="18"/>
              </w:rPr>
              <w:t>2-10 seconds</w:t>
            </w:r>
          </w:p>
        </w:tc>
        <w:tc>
          <w:tcPr>
            <w:tcW w:type="dxa" w:w="3888"/>
          </w:tcPr>
          <w:p>
            <w:r/>
            <w:r>
              <w:rPr>
                <w:rFonts w:ascii="Calibri" w:hAnsi="Calibri"/>
                <w:b w:val="0"/>
                <w:sz w:val="18"/>
              </w:rPr>
              <w:t>Variable (requires segmentation)</w:t>
            </w:r>
          </w:p>
        </w:tc>
      </w:tr>
    </w:tbl>
    <w:p/>
    <w:p>
      <w:pPr>
        <w:spacing w:after="120"/>
      </w:pPr>
      <w:r>
        <w:rPr>
          <w:rFonts w:ascii="Calibri" w:hAnsi="Calibri"/>
          <w:b w:val="0"/>
          <w:i w:val="0"/>
          <w:sz w:val="22"/>
        </w:rPr>
        <w:t>The model was fine-tuned by the paper's authors exclusively on LRS3 data (TED talks with clean conditions). When applied to YouTube videos with diverse real-world conditions, the visual features become less informative, and the LLaMA-2 decoder fills in the gaps with plausible but incorrect text (hallucination).</w:t>
      </w:r>
    </w:p>
    <w:p>
      <w:pPr>
        <w:pStyle w:val="Heading2"/>
      </w:pPr>
      <w:r>
        <w:rPr>
          <w:rFonts w:ascii="Calibri" w:hAnsi="Calibri"/>
          <w:color w:val="2A5A8C"/>
        </w:rPr>
        <w:t>12.5 Thirteen Decode Tuning Experiments (A–M)</w:t>
      </w:r>
    </w:p>
    <w:p>
      <w:pPr>
        <w:spacing w:after="120"/>
      </w:pPr>
      <w:r>
        <w:rPr>
          <w:rFonts w:ascii="Calibri" w:hAnsi="Calibri"/>
          <w:b w:val="0"/>
          <w:i w:val="0"/>
          <w:sz w:val="22"/>
        </w:rPr>
        <w:t>A systematic sweep of 13 decode configurations was run on a 107-segment test set derived from 100 AVSpeech videos. Parameters tested: length penalty, beam width, sampling mode, temperature, and combinations. Each experiment took ~50 minutes on a T4 GPU (16GB).</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32"/>
            <w:shd w:fill="1a3a5c"/>
          </w:tcPr>
          <w:p>
            <w:r/>
            <w:r>
              <w:rPr>
                <w:rFonts w:ascii="Calibri" w:hAnsi="Calibri"/>
                <w:b/>
                <w:color w:val="FFFFFF"/>
                <w:sz w:val="18"/>
              </w:rPr>
              <w:t>Exp</w:t>
            </w:r>
          </w:p>
        </w:tc>
        <w:tc>
          <w:tcPr>
            <w:tcW w:type="dxa" w:w="2880"/>
            <w:shd w:fill="1a3a5c"/>
          </w:tcPr>
          <w:p>
            <w:r/>
            <w:r>
              <w:rPr>
                <w:rFonts w:ascii="Calibri" w:hAnsi="Calibri"/>
                <w:b/>
                <w:color w:val="FFFFFF"/>
                <w:sz w:val="18"/>
              </w:rPr>
              <w:t>Configuration</w:t>
            </w:r>
          </w:p>
        </w:tc>
        <w:tc>
          <w:tcPr>
            <w:tcW w:type="dxa" w:w="648"/>
            <w:shd w:fill="1a3a5c"/>
          </w:tcPr>
          <w:p>
            <w:r/>
            <w:r>
              <w:rPr>
                <w:rFonts w:ascii="Calibri" w:hAnsi="Calibri"/>
                <w:b/>
                <w:color w:val="FFFFFF"/>
                <w:sz w:val="18"/>
              </w:rPr>
              <w:t>WER%</w:t>
            </w:r>
          </w:p>
        </w:tc>
        <w:tc>
          <w:tcPr>
            <w:tcW w:type="dxa" w:w="720"/>
            <w:shd w:fill="1a3a5c"/>
          </w:tcPr>
          <w:p>
            <w:r/>
            <w:r>
              <w:rPr>
                <w:rFonts w:ascii="Calibri" w:hAnsi="Calibri"/>
                <w:b/>
                <w:color w:val="FFFFFF"/>
                <w:sz w:val="18"/>
              </w:rPr>
              <w:t>WWER%</w:t>
            </w:r>
          </w:p>
        </w:tc>
        <w:tc>
          <w:tcPr>
            <w:tcW w:type="dxa" w:w="1008"/>
            <w:shd w:fill="1a3a5c"/>
          </w:tcPr>
          <w:p>
            <w:r/>
            <w:r>
              <w:rPr>
                <w:rFonts w:ascii="Calibri" w:hAnsi="Calibri"/>
                <w:b/>
                <w:color w:val="FFFFFF"/>
                <w:sz w:val="18"/>
              </w:rPr>
              <w:t>Empty</w:t>
            </w:r>
          </w:p>
        </w:tc>
        <w:tc>
          <w:tcPr>
            <w:tcW w:type="dxa" w:w="720"/>
            <w:shd w:fill="1a3a5c"/>
          </w:tcPr>
          <w:p>
            <w:r/>
            <w:r>
              <w:rPr>
                <w:rFonts w:ascii="Calibri" w:hAnsi="Calibri"/>
                <w:b/>
                <w:color w:val="FFFFFF"/>
                <w:sz w:val="18"/>
              </w:rPr>
              <w:t>NEA F1%</w:t>
            </w:r>
          </w:p>
        </w:tc>
        <w:tc>
          <w:tcPr>
            <w:tcW w:type="dxa" w:w="1656"/>
            <w:shd w:fill="1a3a5c"/>
          </w:tcPr>
          <w:p>
            <w:r/>
            <w:r>
              <w:rPr>
                <w:rFonts w:ascii="Calibri" w:hAnsi="Calibri"/>
                <w:b/>
                <w:color w:val="FFFFFF"/>
                <w:sz w:val="18"/>
              </w:rPr>
              <w:t>Verdict</w:t>
            </w:r>
          </w:p>
        </w:tc>
      </w:tr>
      <w:tr>
        <w:tc>
          <w:tcPr>
            <w:tcW w:type="dxa" w:w="432"/>
          </w:tcPr>
          <w:p>
            <w:r/>
            <w:r>
              <w:rPr>
                <w:rFonts w:ascii="Calibri" w:hAnsi="Calibri"/>
                <w:b w:val="0"/>
                <w:sz w:val="18"/>
              </w:rPr>
              <w:t>A</w:t>
            </w:r>
          </w:p>
        </w:tc>
        <w:tc>
          <w:tcPr>
            <w:tcW w:type="dxa" w:w="2880"/>
          </w:tcPr>
          <w:p>
            <w:r/>
            <w:r>
              <w:rPr>
                <w:rFonts w:ascii="Calibri" w:hAnsi="Calibri"/>
                <w:b w:val="0"/>
                <w:sz w:val="18"/>
              </w:rPr>
              <w:t>baseline (beam=20, lenpen=0)</w:t>
            </w:r>
          </w:p>
        </w:tc>
        <w:tc>
          <w:tcPr>
            <w:tcW w:type="dxa" w:w="648"/>
          </w:tcPr>
          <w:p>
            <w:r/>
            <w:r>
              <w:rPr>
                <w:rFonts w:ascii="Calibri" w:hAnsi="Calibri"/>
                <w:b w:val="0"/>
                <w:sz w:val="18"/>
              </w:rPr>
              <w:t>59.4</w:t>
            </w:r>
          </w:p>
        </w:tc>
        <w:tc>
          <w:tcPr>
            <w:tcW w:type="dxa" w:w="720"/>
          </w:tcPr>
          <w:p>
            <w:r/>
            <w:r>
              <w:rPr>
                <w:rFonts w:ascii="Calibri" w:hAnsi="Calibri"/>
                <w:b w:val="0"/>
                <w:sz w:val="18"/>
              </w:rPr>
              <w:t>59.5</w:t>
            </w:r>
          </w:p>
        </w:tc>
        <w:tc>
          <w:tcPr>
            <w:tcW w:type="dxa" w:w="1008"/>
          </w:tcPr>
          <w:p>
            <w:r/>
            <w:r>
              <w:rPr>
                <w:rFonts w:ascii="Calibri" w:hAnsi="Calibri"/>
                <w:b w:val="0"/>
                <w:sz w:val="18"/>
              </w:rPr>
              <w:t>4 (3.7%)</w:t>
            </w:r>
          </w:p>
        </w:tc>
        <w:tc>
          <w:tcPr>
            <w:tcW w:type="dxa" w:w="720"/>
          </w:tcPr>
          <w:p>
            <w:r/>
            <w:r>
              <w:rPr>
                <w:rFonts w:ascii="Calibri" w:hAnsi="Calibri"/>
                <w:b w:val="0"/>
                <w:sz w:val="18"/>
              </w:rPr>
              <w:t>40.9</w:t>
            </w:r>
          </w:p>
        </w:tc>
        <w:tc>
          <w:tcPr>
            <w:tcW w:type="dxa" w:w="1656"/>
          </w:tcPr>
          <w:p>
            <w:r/>
            <w:r>
              <w:rPr>
                <w:rFonts w:ascii="Calibri" w:hAnsi="Calibri"/>
                <w:b w:val="0"/>
                <w:sz w:val="18"/>
              </w:rPr>
              <w:t>Reference</w:t>
            </w:r>
          </w:p>
        </w:tc>
      </w:tr>
      <w:tr>
        <w:tc>
          <w:tcPr>
            <w:tcW w:type="dxa" w:w="432"/>
            <w:shd w:fill="f0f4f8"/>
          </w:tcPr>
          <w:p>
            <w:r/>
            <w:r>
              <w:rPr>
                <w:rFonts w:ascii="Calibri" w:hAnsi="Calibri"/>
                <w:b w:val="0"/>
                <w:sz w:val="18"/>
              </w:rPr>
              <w:t>B</w:t>
            </w:r>
          </w:p>
        </w:tc>
        <w:tc>
          <w:tcPr>
            <w:tcW w:type="dxa" w:w="2880"/>
            <w:shd w:fill="f0f4f8"/>
          </w:tcPr>
          <w:p>
            <w:r/>
            <w:r>
              <w:rPr>
                <w:rFonts w:ascii="Calibri" w:hAnsi="Calibri"/>
                <w:b w:val="0"/>
                <w:sz w:val="18"/>
              </w:rPr>
              <w:t>repetition_penalty=1.0 (off)</w:t>
            </w:r>
          </w:p>
        </w:tc>
        <w:tc>
          <w:tcPr>
            <w:tcW w:type="dxa" w:w="648"/>
            <w:shd w:fill="f0f4f8"/>
          </w:tcPr>
          <w:p>
            <w:r/>
            <w:r>
              <w:rPr>
                <w:rFonts w:ascii="Calibri" w:hAnsi="Calibri"/>
                <w:b w:val="0"/>
                <w:sz w:val="18"/>
              </w:rPr>
              <w:t>59.4</w:t>
            </w:r>
          </w:p>
        </w:tc>
        <w:tc>
          <w:tcPr>
            <w:tcW w:type="dxa" w:w="720"/>
            <w:shd w:fill="f0f4f8"/>
          </w:tcPr>
          <w:p>
            <w:r/>
            <w:r>
              <w:rPr>
                <w:rFonts w:ascii="Calibri" w:hAnsi="Calibri"/>
                <w:b w:val="0"/>
                <w:sz w:val="18"/>
              </w:rPr>
              <w:t>59.4</w:t>
            </w:r>
          </w:p>
        </w:tc>
        <w:tc>
          <w:tcPr>
            <w:tcW w:type="dxa" w:w="1008"/>
            <w:shd w:fill="f0f4f8"/>
          </w:tcPr>
          <w:p>
            <w:r/>
            <w:r>
              <w:rPr>
                <w:rFonts w:ascii="Calibri" w:hAnsi="Calibri"/>
                <w:b w:val="0"/>
                <w:sz w:val="18"/>
              </w:rPr>
              <w:t>4 (3.7%)</w:t>
            </w:r>
          </w:p>
        </w:tc>
        <w:tc>
          <w:tcPr>
            <w:tcW w:type="dxa" w:w="720"/>
            <w:shd w:fill="f0f4f8"/>
          </w:tcPr>
          <w:p>
            <w:r/>
            <w:r>
              <w:rPr>
                <w:rFonts w:ascii="Calibri" w:hAnsi="Calibri"/>
                <w:b w:val="0"/>
                <w:sz w:val="18"/>
              </w:rPr>
              <w:t>40.8</w:t>
            </w:r>
          </w:p>
        </w:tc>
        <w:tc>
          <w:tcPr>
            <w:tcW w:type="dxa" w:w="1656"/>
            <w:shd w:fill="f0f4f8"/>
          </w:tcPr>
          <w:p>
            <w:r/>
            <w:r>
              <w:rPr>
                <w:rFonts w:ascii="Calibri" w:hAnsi="Calibri"/>
                <w:b w:val="0"/>
                <w:sz w:val="18"/>
              </w:rPr>
              <w:t>No effect</w:t>
            </w:r>
          </w:p>
        </w:tc>
      </w:tr>
      <w:tr>
        <w:tc>
          <w:tcPr>
            <w:tcW w:type="dxa" w:w="432"/>
          </w:tcPr>
          <w:p>
            <w:r/>
            <w:r>
              <w:rPr>
                <w:rFonts w:ascii="Calibri" w:hAnsi="Calibri"/>
                <w:b w:val="0"/>
                <w:sz w:val="18"/>
              </w:rPr>
              <w:t>C</w:t>
            </w:r>
          </w:p>
        </w:tc>
        <w:tc>
          <w:tcPr>
            <w:tcW w:type="dxa" w:w="2880"/>
          </w:tcPr>
          <w:p>
            <w:r/>
            <w:r>
              <w:rPr>
                <w:rFonts w:ascii="Calibri" w:hAnsi="Calibri"/>
                <w:b w:val="0"/>
                <w:sz w:val="18"/>
              </w:rPr>
              <w:t>lenpen=1.0</w:t>
            </w:r>
          </w:p>
        </w:tc>
        <w:tc>
          <w:tcPr>
            <w:tcW w:type="dxa" w:w="648"/>
          </w:tcPr>
          <w:p>
            <w:r/>
            <w:r>
              <w:rPr>
                <w:rFonts w:ascii="Calibri" w:hAnsi="Calibri"/>
                <w:b w:val="0"/>
                <w:sz w:val="18"/>
              </w:rPr>
              <w:t>58.6</w:t>
            </w:r>
          </w:p>
        </w:tc>
        <w:tc>
          <w:tcPr>
            <w:tcW w:type="dxa" w:w="720"/>
          </w:tcPr>
          <w:p>
            <w:r/>
            <w:r>
              <w:rPr>
                <w:rFonts w:ascii="Calibri" w:hAnsi="Calibri"/>
                <w:b w:val="0"/>
                <w:sz w:val="18"/>
              </w:rPr>
              <w:t>58.6</w:t>
            </w:r>
          </w:p>
        </w:tc>
        <w:tc>
          <w:tcPr>
            <w:tcW w:type="dxa" w:w="1008"/>
          </w:tcPr>
          <w:p>
            <w:r/>
            <w:r>
              <w:rPr>
                <w:rFonts w:ascii="Calibri" w:hAnsi="Calibri"/>
                <w:b w:val="0"/>
                <w:sz w:val="18"/>
              </w:rPr>
              <w:t>0</w:t>
            </w:r>
          </w:p>
        </w:tc>
        <w:tc>
          <w:tcPr>
            <w:tcW w:type="dxa" w:w="720"/>
          </w:tcPr>
          <w:p>
            <w:r/>
            <w:r>
              <w:rPr>
                <w:rFonts w:ascii="Calibri" w:hAnsi="Calibri"/>
                <w:b w:val="0"/>
                <w:sz w:val="18"/>
              </w:rPr>
              <w:t>41.1</w:t>
            </w:r>
          </w:p>
        </w:tc>
        <w:tc>
          <w:tcPr>
            <w:tcW w:type="dxa" w:w="1656"/>
          </w:tcPr>
          <w:p>
            <w:r/>
            <w:r>
              <w:rPr>
                <w:rFonts w:ascii="Calibri" w:hAnsi="Calibri"/>
                <w:b w:val="0"/>
                <w:sz w:val="18"/>
              </w:rPr>
              <w:t>Best single param</w:t>
            </w:r>
          </w:p>
        </w:tc>
      </w:tr>
      <w:tr>
        <w:tc>
          <w:tcPr>
            <w:tcW w:type="dxa" w:w="432"/>
            <w:shd w:fill="f0f4f8"/>
          </w:tcPr>
          <w:p>
            <w:r/>
            <w:r>
              <w:rPr>
                <w:rFonts w:ascii="Calibri" w:hAnsi="Calibri"/>
                <w:b w:val="0"/>
                <w:sz w:val="18"/>
              </w:rPr>
              <w:t>D</w:t>
            </w:r>
          </w:p>
        </w:tc>
        <w:tc>
          <w:tcPr>
            <w:tcW w:type="dxa" w:w="2880"/>
            <w:shd w:fill="f0f4f8"/>
          </w:tcPr>
          <w:p>
            <w:r/>
            <w:r>
              <w:rPr>
                <w:rFonts w:ascii="Calibri" w:hAnsi="Calibri"/>
                <w:b w:val="0"/>
                <w:sz w:val="18"/>
              </w:rPr>
              <w:t>lenpen=-0.5</w:t>
            </w:r>
          </w:p>
        </w:tc>
        <w:tc>
          <w:tcPr>
            <w:tcW w:type="dxa" w:w="648"/>
            <w:shd w:fill="f0f4f8"/>
          </w:tcPr>
          <w:p>
            <w:r/>
            <w:r>
              <w:rPr>
                <w:rFonts w:ascii="Calibri" w:hAnsi="Calibri"/>
                <w:b w:val="0"/>
                <w:sz w:val="18"/>
              </w:rPr>
              <w:t>65.8</w:t>
            </w:r>
          </w:p>
        </w:tc>
        <w:tc>
          <w:tcPr>
            <w:tcW w:type="dxa" w:w="720"/>
            <w:shd w:fill="f0f4f8"/>
          </w:tcPr>
          <w:p>
            <w:r/>
            <w:r>
              <w:rPr>
                <w:rFonts w:ascii="Calibri" w:hAnsi="Calibri"/>
                <w:b w:val="0"/>
                <w:sz w:val="18"/>
              </w:rPr>
              <w:t>75.3</w:t>
            </w:r>
          </w:p>
        </w:tc>
        <w:tc>
          <w:tcPr>
            <w:tcW w:type="dxa" w:w="1008"/>
            <w:shd w:fill="f0f4f8"/>
          </w:tcPr>
          <w:p>
            <w:r/>
            <w:r>
              <w:rPr>
                <w:rFonts w:ascii="Calibri" w:hAnsi="Calibri"/>
                <w:b w:val="0"/>
                <w:sz w:val="18"/>
              </w:rPr>
              <w:t>48 (44.9%)</w:t>
            </w:r>
          </w:p>
        </w:tc>
        <w:tc>
          <w:tcPr>
            <w:tcW w:type="dxa" w:w="720"/>
            <w:shd w:fill="f0f4f8"/>
          </w:tcPr>
          <w:p>
            <w:r/>
            <w:r>
              <w:rPr>
                <w:rFonts w:ascii="Calibri" w:hAnsi="Calibri"/>
                <w:b w:val="0"/>
                <w:sz w:val="18"/>
              </w:rPr>
              <w:t>26.1</w:t>
            </w:r>
          </w:p>
        </w:tc>
        <w:tc>
          <w:tcPr>
            <w:tcW w:type="dxa" w:w="1656"/>
            <w:shd w:fill="f0f4f8"/>
          </w:tcPr>
          <w:p>
            <w:r/>
            <w:r>
              <w:rPr>
                <w:rFonts w:ascii="Calibri" w:hAnsi="Calibri"/>
                <w:b w:val="0"/>
                <w:sz w:val="18"/>
              </w:rPr>
              <w:t>FAIL</w:t>
            </w:r>
          </w:p>
        </w:tc>
      </w:tr>
      <w:tr>
        <w:tc>
          <w:tcPr>
            <w:tcW w:type="dxa" w:w="432"/>
          </w:tcPr>
          <w:p>
            <w:r/>
            <w:r>
              <w:rPr>
                <w:rFonts w:ascii="Calibri" w:hAnsi="Calibri"/>
                <w:b w:val="0"/>
                <w:sz w:val="18"/>
              </w:rPr>
              <w:t>E</w:t>
            </w:r>
          </w:p>
        </w:tc>
        <w:tc>
          <w:tcPr>
            <w:tcW w:type="dxa" w:w="2880"/>
          </w:tcPr>
          <w:p>
            <w:r/>
            <w:r>
              <w:rPr>
                <w:rFonts w:ascii="Calibri" w:hAnsi="Calibri"/>
                <w:b w:val="0"/>
                <w:sz w:val="18"/>
              </w:rPr>
              <w:t>do_sample=true, temp=0.5</w:t>
            </w:r>
          </w:p>
        </w:tc>
        <w:tc>
          <w:tcPr>
            <w:tcW w:type="dxa" w:w="648"/>
          </w:tcPr>
          <w:p>
            <w:r/>
            <w:r>
              <w:rPr>
                <w:rFonts w:ascii="Calibri" w:hAnsi="Calibri"/>
                <w:b w:val="0"/>
                <w:sz w:val="18"/>
              </w:rPr>
              <w:t>59.4</w:t>
            </w:r>
          </w:p>
        </w:tc>
        <w:tc>
          <w:tcPr>
            <w:tcW w:type="dxa" w:w="720"/>
          </w:tcPr>
          <w:p>
            <w:r/>
            <w:r>
              <w:rPr>
                <w:rFonts w:ascii="Calibri" w:hAnsi="Calibri"/>
                <w:b w:val="0"/>
                <w:sz w:val="18"/>
              </w:rPr>
              <w:t>59.4</w:t>
            </w:r>
          </w:p>
        </w:tc>
        <w:tc>
          <w:tcPr>
            <w:tcW w:type="dxa" w:w="1008"/>
          </w:tcPr>
          <w:p>
            <w:r/>
            <w:r>
              <w:rPr>
                <w:rFonts w:ascii="Calibri" w:hAnsi="Calibri"/>
                <w:b w:val="0"/>
                <w:sz w:val="18"/>
              </w:rPr>
              <w:t>0</w:t>
            </w:r>
          </w:p>
        </w:tc>
        <w:tc>
          <w:tcPr>
            <w:tcW w:type="dxa" w:w="720"/>
          </w:tcPr>
          <w:p>
            <w:r/>
            <w:r>
              <w:rPr>
                <w:rFonts w:ascii="Calibri" w:hAnsi="Calibri"/>
                <w:b w:val="0"/>
                <w:sz w:val="18"/>
              </w:rPr>
              <w:t>41.8</w:t>
            </w:r>
          </w:p>
        </w:tc>
        <w:tc>
          <w:tcPr>
            <w:tcW w:type="dxa" w:w="1656"/>
          </w:tcPr>
          <w:p>
            <w:r/>
            <w:r>
              <w:rPr>
                <w:rFonts w:ascii="Calibri" w:hAnsi="Calibri"/>
                <w:b w:val="0"/>
                <w:sz w:val="18"/>
              </w:rPr>
              <w:t>Slight NEA gain</w:t>
            </w:r>
          </w:p>
        </w:tc>
      </w:tr>
      <w:tr>
        <w:tc>
          <w:tcPr>
            <w:tcW w:type="dxa" w:w="432"/>
            <w:shd w:fill="f0f4f8"/>
          </w:tcPr>
          <w:p>
            <w:r/>
            <w:r>
              <w:rPr>
                <w:rFonts w:ascii="Calibri" w:hAnsi="Calibri"/>
                <w:b w:val="0"/>
                <w:sz w:val="18"/>
              </w:rPr>
              <w:t>F</w:t>
            </w:r>
          </w:p>
        </w:tc>
        <w:tc>
          <w:tcPr>
            <w:tcW w:type="dxa" w:w="2880"/>
            <w:shd w:fill="f0f4f8"/>
          </w:tcPr>
          <w:p>
            <w:r/>
            <w:r>
              <w:rPr>
                <w:rFonts w:ascii="Calibri" w:hAnsi="Calibri"/>
                <w:b w:val="0"/>
                <w:sz w:val="18"/>
              </w:rPr>
              <w:t>do_sample=true, temp=1.0</w:t>
            </w:r>
          </w:p>
        </w:tc>
        <w:tc>
          <w:tcPr>
            <w:tcW w:type="dxa" w:w="648"/>
            <w:shd w:fill="f0f4f8"/>
          </w:tcPr>
          <w:p>
            <w:r/>
            <w:r>
              <w:rPr>
                <w:rFonts w:ascii="Calibri" w:hAnsi="Calibri"/>
                <w:b w:val="0"/>
                <w:sz w:val="18"/>
              </w:rPr>
              <w:t>59.4</w:t>
            </w:r>
          </w:p>
        </w:tc>
        <w:tc>
          <w:tcPr>
            <w:tcW w:type="dxa" w:w="720"/>
            <w:shd w:fill="f0f4f8"/>
          </w:tcPr>
          <w:p>
            <w:r/>
            <w:r>
              <w:rPr>
                <w:rFonts w:ascii="Calibri" w:hAnsi="Calibri"/>
                <w:b w:val="0"/>
                <w:sz w:val="18"/>
              </w:rPr>
              <w:t>59.4</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42.4</w:t>
            </w:r>
          </w:p>
        </w:tc>
        <w:tc>
          <w:tcPr>
            <w:tcW w:type="dxa" w:w="1656"/>
            <w:shd w:fill="f0f4f8"/>
          </w:tcPr>
          <w:p>
            <w:r/>
            <w:r>
              <w:rPr>
                <w:rFonts w:ascii="Calibri" w:hAnsi="Calibri"/>
                <w:b w:val="0"/>
                <w:sz w:val="18"/>
              </w:rPr>
              <w:t>Best NEA F1 (single)</w:t>
            </w:r>
          </w:p>
        </w:tc>
      </w:tr>
      <w:tr>
        <w:tc>
          <w:tcPr>
            <w:tcW w:type="dxa" w:w="432"/>
          </w:tcPr>
          <w:p>
            <w:r/>
            <w:r>
              <w:rPr>
                <w:rFonts w:ascii="Calibri" w:hAnsi="Calibri"/>
                <w:b w:val="0"/>
                <w:sz w:val="18"/>
              </w:rPr>
              <w:t>G</w:t>
            </w:r>
          </w:p>
        </w:tc>
        <w:tc>
          <w:tcPr>
            <w:tcW w:type="dxa" w:w="2880"/>
          </w:tcPr>
          <w:p>
            <w:r/>
            <w:r>
              <w:rPr>
                <w:rFonts w:ascii="Calibri" w:hAnsi="Calibri"/>
                <w:b w:val="0"/>
                <w:sz w:val="18"/>
              </w:rPr>
              <w:t>greedy (beam=1)</w:t>
            </w:r>
          </w:p>
        </w:tc>
        <w:tc>
          <w:tcPr>
            <w:tcW w:type="dxa" w:w="648"/>
          </w:tcPr>
          <w:p>
            <w:r/>
            <w:r>
              <w:rPr>
                <w:rFonts w:ascii="Calibri" w:hAnsi="Calibri"/>
                <w:b w:val="0"/>
                <w:sz w:val="18"/>
              </w:rPr>
              <w:t>63.2</w:t>
            </w:r>
          </w:p>
        </w:tc>
        <w:tc>
          <w:tcPr>
            <w:tcW w:type="dxa" w:w="720"/>
          </w:tcPr>
          <w:p>
            <w:r/>
            <w:r>
              <w:rPr>
                <w:rFonts w:ascii="Calibri" w:hAnsi="Calibri"/>
                <w:b w:val="0"/>
                <w:sz w:val="18"/>
              </w:rPr>
              <w:t>63.2</w:t>
            </w:r>
          </w:p>
        </w:tc>
        <w:tc>
          <w:tcPr>
            <w:tcW w:type="dxa" w:w="1008"/>
          </w:tcPr>
          <w:p>
            <w:r/>
            <w:r>
              <w:rPr>
                <w:rFonts w:ascii="Calibri" w:hAnsi="Calibri"/>
                <w:b w:val="0"/>
                <w:sz w:val="18"/>
              </w:rPr>
              <w:t>0</w:t>
            </w:r>
          </w:p>
        </w:tc>
        <w:tc>
          <w:tcPr>
            <w:tcW w:type="dxa" w:w="720"/>
          </w:tcPr>
          <w:p>
            <w:r/>
            <w:r>
              <w:rPr>
                <w:rFonts w:ascii="Calibri" w:hAnsi="Calibri"/>
                <w:b w:val="0"/>
                <w:sz w:val="18"/>
              </w:rPr>
              <w:t>37.7</w:t>
            </w:r>
          </w:p>
        </w:tc>
        <w:tc>
          <w:tcPr>
            <w:tcW w:type="dxa" w:w="1656"/>
          </w:tcPr>
          <w:p>
            <w:r/>
            <w:r>
              <w:rPr>
                <w:rFonts w:ascii="Calibri" w:hAnsi="Calibri"/>
                <w:b w:val="0"/>
                <w:sz w:val="18"/>
              </w:rPr>
              <w:t>Worse</w:t>
            </w:r>
          </w:p>
        </w:tc>
      </w:tr>
      <w:tr>
        <w:tc>
          <w:tcPr>
            <w:tcW w:type="dxa" w:w="432"/>
            <w:shd w:fill="f0f4f8"/>
          </w:tcPr>
          <w:p>
            <w:r/>
            <w:r>
              <w:rPr>
                <w:rFonts w:ascii="Calibri" w:hAnsi="Calibri"/>
                <w:b w:val="0"/>
                <w:sz w:val="18"/>
              </w:rPr>
              <w:t>H</w:t>
            </w:r>
          </w:p>
        </w:tc>
        <w:tc>
          <w:tcPr>
            <w:tcW w:type="dxa" w:w="2880"/>
            <w:shd w:fill="f0f4f8"/>
          </w:tcPr>
          <w:p>
            <w:r/>
            <w:r>
              <w:rPr>
                <w:rFonts w:ascii="Calibri" w:hAnsi="Calibri"/>
                <w:b w:val="0"/>
                <w:sz w:val="18"/>
              </w:rPr>
              <w:t>lenpen=2.0</w:t>
            </w:r>
          </w:p>
        </w:tc>
        <w:tc>
          <w:tcPr>
            <w:tcW w:type="dxa" w:w="648"/>
            <w:shd w:fill="f0f4f8"/>
          </w:tcPr>
          <w:p>
            <w:r/>
            <w:r>
              <w:rPr>
                <w:rFonts w:ascii="Calibri" w:hAnsi="Calibri"/>
                <w:b w:val="0"/>
                <w:sz w:val="18"/>
              </w:rPr>
              <w:t>539.6</w:t>
            </w:r>
          </w:p>
        </w:tc>
        <w:tc>
          <w:tcPr>
            <w:tcW w:type="dxa" w:w="720"/>
            <w:shd w:fill="f0f4f8"/>
          </w:tcPr>
          <w:p>
            <w:r/>
            <w:r>
              <w:rPr>
                <w:rFonts w:ascii="Calibri" w:hAnsi="Calibri"/>
                <w:b w:val="0"/>
                <w:sz w:val="18"/>
              </w:rPr>
              <w:t>171.5</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39.1</w:t>
            </w:r>
          </w:p>
        </w:tc>
        <w:tc>
          <w:tcPr>
            <w:tcW w:type="dxa" w:w="1656"/>
            <w:shd w:fill="f0f4f8"/>
          </w:tcPr>
          <w:p>
            <w:r/>
            <w:r>
              <w:rPr>
                <w:rFonts w:ascii="Calibri" w:hAnsi="Calibri"/>
                <w:b w:val="0"/>
                <w:sz w:val="18"/>
              </w:rPr>
              <w:t>CATASTROPHIC</w:t>
            </w:r>
          </w:p>
        </w:tc>
      </w:tr>
      <w:tr>
        <w:tc>
          <w:tcPr>
            <w:tcW w:type="dxa" w:w="432"/>
          </w:tcPr>
          <w:p>
            <w:r/>
            <w:r>
              <w:rPr>
                <w:rFonts w:ascii="Calibri" w:hAnsi="Calibri"/>
                <w:b w:val="0"/>
                <w:sz w:val="18"/>
              </w:rPr>
              <w:t>I</w:t>
            </w:r>
          </w:p>
        </w:tc>
        <w:tc>
          <w:tcPr>
            <w:tcW w:type="dxa" w:w="2880"/>
          </w:tcPr>
          <w:p>
            <w:r/>
            <w:r>
              <w:rPr>
                <w:rFonts w:ascii="Calibri" w:hAnsi="Calibri"/>
                <w:b w:val="0"/>
                <w:sz w:val="18"/>
              </w:rPr>
              <w:t>lenpen=1.0 + sample temp=1.0</w:t>
            </w:r>
          </w:p>
        </w:tc>
        <w:tc>
          <w:tcPr>
            <w:tcW w:type="dxa" w:w="648"/>
          </w:tcPr>
          <w:p>
            <w:r/>
            <w:r>
              <w:rPr>
                <w:rFonts w:ascii="Calibri" w:hAnsi="Calibri"/>
                <w:b w:val="0"/>
                <w:sz w:val="18"/>
              </w:rPr>
              <w:t>83.6</w:t>
            </w:r>
          </w:p>
        </w:tc>
        <w:tc>
          <w:tcPr>
            <w:tcW w:type="dxa" w:w="720"/>
          </w:tcPr>
          <w:p>
            <w:r/>
            <w:r>
              <w:rPr>
                <w:rFonts w:ascii="Calibri" w:hAnsi="Calibri"/>
                <w:b w:val="0"/>
                <w:sz w:val="18"/>
              </w:rPr>
              <w:t>60.1</w:t>
            </w:r>
          </w:p>
        </w:tc>
        <w:tc>
          <w:tcPr>
            <w:tcW w:type="dxa" w:w="1008"/>
          </w:tcPr>
          <w:p>
            <w:r/>
            <w:r>
              <w:rPr>
                <w:rFonts w:ascii="Calibri" w:hAnsi="Calibri"/>
                <w:b w:val="0"/>
                <w:sz w:val="18"/>
              </w:rPr>
              <w:t>0</w:t>
            </w:r>
          </w:p>
        </w:tc>
        <w:tc>
          <w:tcPr>
            <w:tcW w:type="dxa" w:w="720"/>
          </w:tcPr>
          <w:p>
            <w:r/>
            <w:r>
              <w:rPr>
                <w:rFonts w:ascii="Calibri" w:hAnsi="Calibri"/>
                <w:b w:val="0"/>
                <w:sz w:val="18"/>
              </w:rPr>
              <w:t>40.3</w:t>
            </w:r>
          </w:p>
        </w:tc>
        <w:tc>
          <w:tcPr>
            <w:tcW w:type="dxa" w:w="1656"/>
          </w:tcPr>
          <w:p>
            <w:r/>
            <w:r>
              <w:rPr>
                <w:rFonts w:ascii="Calibri" w:hAnsi="Calibri"/>
                <w:b w:val="0"/>
                <w:sz w:val="18"/>
              </w:rPr>
              <w:t>Combo: mediocre</w:t>
            </w:r>
          </w:p>
        </w:tc>
      </w:tr>
      <w:tr>
        <w:tc>
          <w:tcPr>
            <w:tcW w:type="dxa" w:w="432"/>
            <w:shd w:fill="f0f4f8"/>
          </w:tcPr>
          <w:p>
            <w:r/>
            <w:r>
              <w:rPr>
                <w:rFonts w:ascii="Calibri" w:hAnsi="Calibri"/>
                <w:b w:val="0"/>
                <w:sz w:val="18"/>
              </w:rPr>
              <w:t>J</w:t>
            </w:r>
          </w:p>
        </w:tc>
        <w:tc>
          <w:tcPr>
            <w:tcW w:type="dxa" w:w="2880"/>
            <w:shd w:fill="f0f4f8"/>
          </w:tcPr>
          <w:p>
            <w:r/>
            <w:r>
              <w:rPr>
                <w:rFonts w:ascii="Calibri" w:hAnsi="Calibri"/>
                <w:b w:val="0"/>
                <w:sz w:val="18"/>
              </w:rPr>
              <w:t>lenpen=1.0 + sample temp=0.5</w:t>
            </w:r>
          </w:p>
        </w:tc>
        <w:tc>
          <w:tcPr>
            <w:tcW w:type="dxa" w:w="648"/>
            <w:shd w:fill="f0f4f8"/>
          </w:tcPr>
          <w:p>
            <w:r/>
            <w:r>
              <w:rPr>
                <w:rFonts w:ascii="Calibri" w:hAnsi="Calibri"/>
                <w:b w:val="0"/>
                <w:sz w:val="18"/>
              </w:rPr>
              <w:t>70.1</w:t>
            </w:r>
          </w:p>
        </w:tc>
        <w:tc>
          <w:tcPr>
            <w:tcW w:type="dxa" w:w="720"/>
            <w:shd w:fill="f0f4f8"/>
          </w:tcPr>
          <w:p>
            <w:r/>
            <w:r>
              <w:rPr>
                <w:rFonts w:ascii="Calibri" w:hAnsi="Calibri"/>
                <w:b w:val="0"/>
                <w:sz w:val="18"/>
              </w:rPr>
              <w:t>57.7</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41.0</w:t>
            </w:r>
          </w:p>
        </w:tc>
        <w:tc>
          <w:tcPr>
            <w:tcW w:type="dxa" w:w="1656"/>
            <w:shd w:fill="f0f4f8"/>
          </w:tcPr>
          <w:p>
            <w:r/>
            <w:r>
              <w:rPr>
                <w:rFonts w:ascii="Calibri" w:hAnsi="Calibri"/>
                <w:b w:val="0"/>
                <w:sz w:val="18"/>
              </w:rPr>
              <w:t>BEST WWER</w:t>
            </w:r>
          </w:p>
        </w:tc>
      </w:tr>
      <w:tr>
        <w:tc>
          <w:tcPr>
            <w:tcW w:type="dxa" w:w="432"/>
          </w:tcPr>
          <w:p>
            <w:r/>
            <w:r>
              <w:rPr>
                <w:rFonts w:ascii="Calibri" w:hAnsi="Calibri"/>
                <w:b w:val="0"/>
                <w:sz w:val="18"/>
              </w:rPr>
              <w:t>K</w:t>
            </w:r>
          </w:p>
        </w:tc>
        <w:tc>
          <w:tcPr>
            <w:tcW w:type="dxa" w:w="2880"/>
          </w:tcPr>
          <w:p>
            <w:r/>
            <w:r>
              <w:rPr>
                <w:rFonts w:ascii="Calibri" w:hAnsi="Calibri"/>
                <w:b w:val="0"/>
                <w:sz w:val="18"/>
              </w:rPr>
              <w:t>do_sample=true, temp=1.5</w:t>
            </w:r>
          </w:p>
        </w:tc>
        <w:tc>
          <w:tcPr>
            <w:tcW w:type="dxa" w:w="648"/>
          </w:tcPr>
          <w:p>
            <w:r/>
            <w:r>
              <w:rPr>
                <w:rFonts w:ascii="Calibri" w:hAnsi="Calibri"/>
                <w:b w:val="0"/>
                <w:sz w:val="18"/>
              </w:rPr>
              <w:t>60.9</w:t>
            </w:r>
          </w:p>
        </w:tc>
        <w:tc>
          <w:tcPr>
            <w:tcW w:type="dxa" w:w="720"/>
          </w:tcPr>
          <w:p>
            <w:r/>
            <w:r>
              <w:rPr>
                <w:rFonts w:ascii="Calibri" w:hAnsi="Calibri"/>
                <w:b w:val="0"/>
                <w:sz w:val="18"/>
              </w:rPr>
              <w:t>59.2</w:t>
            </w:r>
          </w:p>
        </w:tc>
        <w:tc>
          <w:tcPr>
            <w:tcW w:type="dxa" w:w="1008"/>
          </w:tcPr>
          <w:p>
            <w:r/>
            <w:r>
              <w:rPr>
                <w:rFonts w:ascii="Calibri" w:hAnsi="Calibri"/>
                <w:b w:val="0"/>
                <w:sz w:val="18"/>
              </w:rPr>
              <w:t>1</w:t>
            </w:r>
          </w:p>
        </w:tc>
        <w:tc>
          <w:tcPr>
            <w:tcW w:type="dxa" w:w="720"/>
          </w:tcPr>
          <w:p>
            <w:r/>
            <w:r>
              <w:rPr>
                <w:rFonts w:ascii="Calibri" w:hAnsi="Calibri"/>
                <w:b w:val="0"/>
                <w:sz w:val="18"/>
              </w:rPr>
              <w:t>40.7</w:t>
            </w:r>
          </w:p>
        </w:tc>
        <w:tc>
          <w:tcPr>
            <w:tcW w:type="dxa" w:w="1656"/>
          </w:tcPr>
          <w:p>
            <w:r/>
            <w:r>
              <w:rPr>
                <w:rFonts w:ascii="Calibri" w:hAnsi="Calibri"/>
                <w:b w:val="0"/>
                <w:sz w:val="18"/>
              </w:rPr>
              <w:t>Competitive</w:t>
            </w:r>
          </w:p>
        </w:tc>
      </w:tr>
      <w:tr>
        <w:tc>
          <w:tcPr>
            <w:tcW w:type="dxa" w:w="432"/>
            <w:shd w:fill="f0f4f8"/>
          </w:tcPr>
          <w:p>
            <w:r/>
            <w:r>
              <w:rPr>
                <w:rFonts w:ascii="Calibri" w:hAnsi="Calibri"/>
                <w:b w:val="0"/>
                <w:sz w:val="18"/>
              </w:rPr>
              <w:t>L</w:t>
            </w:r>
          </w:p>
        </w:tc>
        <w:tc>
          <w:tcPr>
            <w:tcW w:type="dxa" w:w="2880"/>
            <w:shd w:fill="f0f4f8"/>
          </w:tcPr>
          <w:p>
            <w:r/>
            <w:r>
              <w:rPr>
                <w:rFonts w:ascii="Calibri" w:hAnsi="Calibri"/>
                <w:b w:val="0"/>
                <w:sz w:val="18"/>
              </w:rPr>
              <w:t>do_sample=true, temp=0.3</w:t>
            </w:r>
          </w:p>
        </w:tc>
        <w:tc>
          <w:tcPr>
            <w:tcW w:type="dxa" w:w="648"/>
            <w:shd w:fill="f0f4f8"/>
          </w:tcPr>
          <w:p>
            <w:r/>
            <w:r>
              <w:rPr>
                <w:rFonts w:ascii="Calibri" w:hAnsi="Calibri"/>
                <w:b w:val="0"/>
                <w:sz w:val="18"/>
              </w:rPr>
              <w:t>59.6</w:t>
            </w:r>
          </w:p>
        </w:tc>
        <w:tc>
          <w:tcPr>
            <w:tcW w:type="dxa" w:w="720"/>
            <w:shd w:fill="f0f4f8"/>
          </w:tcPr>
          <w:p>
            <w:r/>
            <w:r>
              <w:rPr>
                <w:rFonts w:ascii="Calibri" w:hAnsi="Calibri"/>
                <w:b w:val="0"/>
                <w:sz w:val="18"/>
              </w:rPr>
              <w:t>58.4</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41.8</w:t>
            </w:r>
          </w:p>
        </w:tc>
        <w:tc>
          <w:tcPr>
            <w:tcW w:type="dxa" w:w="1656"/>
            <w:shd w:fill="f0f4f8"/>
          </w:tcPr>
          <w:p>
            <w:r/>
            <w:r>
              <w:rPr>
                <w:rFonts w:ascii="Calibri" w:hAnsi="Calibri"/>
                <w:b w:val="0"/>
                <w:sz w:val="18"/>
              </w:rPr>
              <w:t>Good</w:t>
            </w:r>
          </w:p>
        </w:tc>
      </w:tr>
      <w:tr>
        <w:tc>
          <w:tcPr>
            <w:tcW w:type="dxa" w:w="432"/>
          </w:tcPr>
          <w:p>
            <w:r/>
            <w:r>
              <w:rPr>
                <w:rFonts w:ascii="Calibri" w:hAnsi="Calibri"/>
                <w:b w:val="0"/>
                <w:sz w:val="18"/>
              </w:rPr>
              <w:t>M</w:t>
            </w:r>
          </w:p>
        </w:tc>
        <w:tc>
          <w:tcPr>
            <w:tcW w:type="dxa" w:w="2880"/>
          </w:tcPr>
          <w:p>
            <w:r/>
            <w:r>
              <w:rPr>
                <w:rFonts w:ascii="Calibri" w:hAnsi="Calibri"/>
                <w:b w:val="0"/>
                <w:sz w:val="18"/>
              </w:rPr>
              <w:t>lenpen=1.0 + sample temp=0.3</w:t>
            </w:r>
          </w:p>
        </w:tc>
        <w:tc>
          <w:tcPr>
            <w:tcW w:type="dxa" w:w="648"/>
          </w:tcPr>
          <w:p>
            <w:r/>
            <w:r>
              <w:rPr>
                <w:rFonts w:ascii="Calibri" w:hAnsi="Calibri"/>
                <w:b w:val="0"/>
                <w:sz w:val="18"/>
              </w:rPr>
              <w:t>80.9</w:t>
            </w:r>
          </w:p>
        </w:tc>
        <w:tc>
          <w:tcPr>
            <w:tcW w:type="dxa" w:w="720"/>
          </w:tcPr>
          <w:p>
            <w:r/>
            <w:r>
              <w:rPr>
                <w:rFonts w:ascii="Calibri" w:hAnsi="Calibri"/>
                <w:b w:val="0"/>
                <w:sz w:val="18"/>
              </w:rPr>
              <w:t>77.1</w:t>
            </w:r>
          </w:p>
        </w:tc>
        <w:tc>
          <w:tcPr>
            <w:tcW w:type="dxa" w:w="1008"/>
          </w:tcPr>
          <w:p>
            <w:r/>
            <w:r>
              <w:rPr>
                <w:rFonts w:ascii="Calibri" w:hAnsi="Calibri"/>
                <w:b w:val="0"/>
                <w:sz w:val="18"/>
              </w:rPr>
              <w:t>0</w:t>
            </w:r>
          </w:p>
        </w:tc>
        <w:tc>
          <w:tcPr>
            <w:tcW w:type="dxa" w:w="720"/>
          </w:tcPr>
          <w:p>
            <w:r/>
            <w:r>
              <w:rPr>
                <w:rFonts w:ascii="Calibri" w:hAnsi="Calibri"/>
                <w:b w:val="0"/>
                <w:sz w:val="18"/>
              </w:rPr>
              <w:t>42.1</w:t>
            </w:r>
          </w:p>
        </w:tc>
        <w:tc>
          <w:tcPr>
            <w:tcW w:type="dxa" w:w="1656"/>
          </w:tcPr>
          <w:p>
            <w:r/>
            <w:r>
              <w:rPr>
                <w:rFonts w:ascii="Calibri" w:hAnsi="Calibri"/>
                <w:b w:val="0"/>
                <w:sz w:val="18"/>
              </w:rPr>
              <w:t>Unexpectedly bad</w:t>
            </w:r>
          </w:p>
        </w:tc>
      </w:tr>
    </w:tbl>
    <w:p/>
    <w:p>
      <w:pPr>
        <w:spacing w:after="120"/>
      </w:pPr>
      <w:r>
        <w:rPr>
          <w:rFonts w:ascii="Calibri" w:hAnsi="Calibri"/>
          <w:b w:val="0"/>
          <w:i w:val="0"/>
          <w:sz w:val="22"/>
        </w:rPr>
        <w:t>The experiment framework (run_all_experiments.sh + run_remaining.sh + run_experiment.sh) automates the full cycle: set Hydra overrides, run decode, generate reports, save config snapshots. A comparison CSV is built at the end with all metrics.</w:t>
      </w:r>
    </w:p>
    <w:p>
      <w:pPr>
        <w:pStyle w:val="Heading3"/>
      </w:pPr>
      <w:r>
        <w:rPr>
          <w:rFonts w:ascii="Calibri" w:hAnsi="Calibri"/>
          <w:color w:val="3A6A9C"/>
        </w:rPr>
        <w:t>12.5.1 Length Penalty Analysis</w:t>
      </w:r>
    </w:p>
    <w:p>
      <w:pPr>
        <w:spacing w:after="120"/>
      </w:pPr>
      <w:r>
        <w:rPr>
          <w:rFonts w:ascii="Calibri" w:hAnsi="Calibri"/>
          <w:b w:val="0"/>
          <w:i w:val="0"/>
          <w:sz w:val="22"/>
        </w:rPr>
        <w:t>Length penalty (lenpen) was the most impactful single parameter. lenpen=1.0 eliminates all empty predictions and improves WWER by 0.9 points. lenpen=-0.5 is catastrophic (44.9% empty). lenpen=2.0 causes catastrophic over-generation (539.6% WER — model generates 5x reference length).</w:t>
      </w:r>
    </w:p>
    <w:p>
      <w:pPr>
        <w:pStyle w:val="Heading3"/>
      </w:pPr>
      <w:r>
        <w:rPr>
          <w:rFonts w:ascii="Calibri" w:hAnsi="Calibri"/>
          <w:color w:val="3A6A9C"/>
        </w:rPr>
        <w:t>12.5.2 Sampling Analysis</w:t>
      </w:r>
    </w:p>
    <w:p>
      <w:pPr>
        <w:spacing w:after="120"/>
      </w:pPr>
      <w:r>
        <w:rPr>
          <w:rFonts w:ascii="Calibri" w:hAnsi="Calibri"/>
          <w:b w:val="0"/>
          <w:i w:val="0"/>
          <w:sz w:val="22"/>
        </w:rPr>
        <w:t>Sampling alone does not improve WER/WWER but consistently improves NEA F1 by +1-1.5 points. temp=0.5 is the sweet spot when combined with lenpen=1.0 (Config J, best WWER 57.7%). Very low temperature (0.3) with lenpen creates pathological behavior — the peaked distribution combined with length reward causes degenerate outputs (Config M, 77.1% WWER).</w:t>
      </w:r>
    </w:p>
    <w:p>
      <w:pPr>
        <w:pStyle w:val="Heading3"/>
      </w:pPr>
      <w:r>
        <w:rPr>
          <w:rFonts w:ascii="Calibri" w:hAnsi="Calibri"/>
          <w:color w:val="3A6A9C"/>
        </w:rPr>
        <w:t>12.5.3 Example: lenpen Eliminates Empty Outputs</w:t>
      </w:r>
    </w:p>
    <w:p>
      <w:pPr>
        <w:spacing w:after="120"/>
      </w:pPr>
      <w:r>
        <w:rPr>
          <w:rFonts w:ascii="Calibri" w:hAnsi="Calibri"/>
          <w:b w:val="0"/>
          <w:i/>
          <w:color w:val="666666"/>
          <w:sz w:val="22"/>
        </w:rPr>
        <w:t>Segment DBhaa45mAro (casual vlog, 15 ref words):</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Config</w:t>
            </w:r>
          </w:p>
        </w:tc>
        <w:tc>
          <w:tcPr>
            <w:tcW w:type="dxa" w:w="720"/>
            <w:shd w:fill="1a3a5c"/>
          </w:tcPr>
          <w:p>
            <w:r/>
            <w:r>
              <w:rPr>
                <w:rFonts w:ascii="Calibri" w:hAnsi="Calibri"/>
                <w:b/>
                <w:color w:val="FFFFFF"/>
                <w:sz w:val="18"/>
              </w:rPr>
              <w:t>WER%</w:t>
            </w:r>
          </w:p>
        </w:tc>
        <w:tc>
          <w:tcPr>
            <w:tcW w:type="dxa" w:w="7200"/>
            <w:shd w:fill="1a3a5c"/>
          </w:tcPr>
          <w:p>
            <w:r/>
            <w:r>
              <w:rPr>
                <w:rFonts w:ascii="Calibri" w:hAnsi="Calibri"/>
                <w:b/>
                <w:color w:val="FFFFFF"/>
                <w:sz w:val="18"/>
              </w:rPr>
              <w:t>Output (truncated)</w:t>
            </w:r>
          </w:p>
        </w:tc>
      </w:tr>
      <w:tr>
        <w:tc>
          <w:tcPr>
            <w:tcW w:type="dxa" w:w="1440"/>
          </w:tcPr>
          <w:p>
            <w:r/>
            <w:r>
              <w:rPr>
                <w:rFonts w:ascii="Calibri" w:hAnsi="Calibri"/>
                <w:b w:val="0"/>
                <w:sz w:val="18"/>
              </w:rPr>
              <w:t>REF</w:t>
            </w:r>
          </w:p>
        </w:tc>
        <w:tc>
          <w:tcPr>
            <w:tcW w:type="dxa" w:w="720"/>
          </w:tcPr>
          <w:p>
            <w:r/>
            <w:r>
              <w:rPr>
                <w:rFonts w:ascii="Calibri" w:hAnsi="Calibri"/>
                <w:b w:val="0"/>
                <w:sz w:val="18"/>
              </w:rPr>
              <w:t>—</w:t>
            </w:r>
          </w:p>
        </w:tc>
        <w:tc>
          <w:tcPr>
            <w:tcW w:type="dxa" w:w="7200"/>
          </w:tcPr>
          <w:p>
            <w:r/>
            <w:r>
              <w:rPr>
                <w:rFonts w:ascii="Calibri" w:hAnsi="Calibri"/>
                <w:b w:val="0"/>
                <w:sz w:val="18"/>
              </w:rPr>
              <w:t>hey it's me just doing the eush keeping up with what's going on in school...</w:t>
            </w:r>
          </w:p>
        </w:tc>
      </w:tr>
      <w:tr>
        <w:tc>
          <w:tcPr>
            <w:tcW w:type="dxa" w:w="1440"/>
            <w:shd w:fill="f0f4f8"/>
          </w:tcPr>
          <w:p>
            <w:r/>
            <w:r>
              <w:rPr>
                <w:rFonts w:ascii="Calibri" w:hAnsi="Calibri"/>
                <w:b w:val="0"/>
                <w:sz w:val="18"/>
              </w:rPr>
              <w:t>A (baseline)</w:t>
            </w:r>
          </w:p>
        </w:tc>
        <w:tc>
          <w:tcPr>
            <w:tcW w:type="dxa" w:w="720"/>
            <w:shd w:fill="f0f4f8"/>
          </w:tcPr>
          <w:p>
            <w:r/>
            <w:r>
              <w:rPr>
                <w:rFonts w:ascii="Calibri" w:hAnsi="Calibri"/>
                <w:b w:val="0"/>
                <w:sz w:val="18"/>
              </w:rPr>
              <w:t>100.0</w:t>
            </w:r>
          </w:p>
        </w:tc>
        <w:tc>
          <w:tcPr>
            <w:tcW w:type="dxa" w:w="7200"/>
            <w:shd w:fill="f0f4f8"/>
          </w:tcPr>
          <w:p>
            <w:r/>
            <w:r>
              <w:rPr>
                <w:rFonts w:ascii="Calibri" w:hAnsi="Calibri"/>
                <w:b w:val="0"/>
                <w:sz w:val="18"/>
              </w:rPr>
              <w:t>(empty — model produced no output)</w:t>
            </w:r>
          </w:p>
        </w:tc>
      </w:tr>
      <w:tr>
        <w:tc>
          <w:tcPr>
            <w:tcW w:type="dxa" w:w="1440"/>
          </w:tcPr>
          <w:p>
            <w:r/>
            <w:r>
              <w:rPr>
                <w:rFonts w:ascii="Calibri" w:hAnsi="Calibri"/>
                <w:b w:val="0"/>
                <w:sz w:val="18"/>
              </w:rPr>
              <w:t>C (lenpen=1.0)</w:t>
            </w:r>
          </w:p>
        </w:tc>
        <w:tc>
          <w:tcPr>
            <w:tcW w:type="dxa" w:w="720"/>
          </w:tcPr>
          <w:p>
            <w:r/>
            <w:r>
              <w:rPr>
                <w:rFonts w:ascii="Calibri" w:hAnsi="Calibri"/>
                <w:b w:val="0"/>
                <w:sz w:val="18"/>
              </w:rPr>
              <w:t>66.7</w:t>
            </w:r>
          </w:p>
        </w:tc>
        <w:tc>
          <w:tcPr>
            <w:tcW w:type="dxa" w:w="7200"/>
          </w:tcPr>
          <w:p>
            <w:r/>
            <w:r>
              <w:rPr>
                <w:rFonts w:ascii="Calibri" w:hAnsi="Calibri"/>
                <w:b w:val="0"/>
                <w:sz w:val="18"/>
              </w:rPr>
              <w:t>hi it's me jessica dude who's keeping up with what's going on in the world...</w:t>
            </w:r>
          </w:p>
        </w:tc>
      </w:tr>
      <w:tr>
        <w:tc>
          <w:tcPr>
            <w:tcW w:type="dxa" w:w="1440"/>
            <w:shd w:fill="f0f4f8"/>
          </w:tcPr>
          <w:p>
            <w:r/>
            <w:r>
              <w:rPr>
                <w:rFonts w:ascii="Calibri" w:hAnsi="Calibri"/>
                <w:b w:val="0"/>
                <w:sz w:val="18"/>
              </w:rPr>
              <w:t>J (winner)</w:t>
            </w:r>
          </w:p>
        </w:tc>
        <w:tc>
          <w:tcPr>
            <w:tcW w:type="dxa" w:w="720"/>
            <w:shd w:fill="f0f4f8"/>
          </w:tcPr>
          <w:p>
            <w:r/>
            <w:r>
              <w:rPr>
                <w:rFonts w:ascii="Calibri" w:hAnsi="Calibri"/>
                <w:b w:val="0"/>
                <w:sz w:val="18"/>
              </w:rPr>
              <w:t>73.3</w:t>
            </w:r>
          </w:p>
        </w:tc>
        <w:tc>
          <w:tcPr>
            <w:tcW w:type="dxa" w:w="7200"/>
            <w:shd w:fill="f0f4f8"/>
          </w:tcPr>
          <w:p>
            <w:r/>
            <w:r>
              <w:rPr>
                <w:rFonts w:ascii="Calibri" w:hAnsi="Calibri"/>
                <w:b w:val="0"/>
                <w:sz w:val="18"/>
              </w:rPr>
              <w:t>hi it's me jessica dude who's keeping up with what's going on in the world...</w:t>
            </w:r>
          </w:p>
        </w:tc>
      </w:tr>
    </w:tbl>
    <w:p/>
    <w:p>
      <w:pPr>
        <w:pStyle w:val="Heading3"/>
      </w:pPr>
      <w:r>
        <w:rPr>
          <w:rFonts w:ascii="Calibri" w:hAnsi="Calibri"/>
          <w:color w:val="3A6A9C"/>
        </w:rPr>
        <w:t>12.5.4 Example: lenpen Regression on Short Segments</w:t>
      </w:r>
    </w:p>
    <w:p>
      <w:pPr>
        <w:spacing w:after="120"/>
      </w:pPr>
      <w:r>
        <w:rPr>
          <w:rFonts w:ascii="Calibri" w:hAnsi="Calibri"/>
          <w:b w:val="0"/>
          <w:i/>
          <w:color w:val="666666"/>
          <w:sz w:val="22"/>
        </w:rPr>
        <w:t>Segment eLS1vcpGVHQ (short, 10 ref words):</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Config</w:t>
            </w:r>
          </w:p>
        </w:tc>
        <w:tc>
          <w:tcPr>
            <w:tcW w:type="dxa" w:w="720"/>
            <w:shd w:fill="1a3a5c"/>
          </w:tcPr>
          <w:p>
            <w:r/>
            <w:r>
              <w:rPr>
                <w:rFonts w:ascii="Calibri" w:hAnsi="Calibri"/>
                <w:b/>
                <w:color w:val="FFFFFF"/>
                <w:sz w:val="18"/>
              </w:rPr>
              <w:t>WER%</w:t>
            </w:r>
          </w:p>
        </w:tc>
        <w:tc>
          <w:tcPr>
            <w:tcW w:type="dxa" w:w="7200"/>
            <w:shd w:fill="1a3a5c"/>
          </w:tcPr>
          <w:p>
            <w:r/>
            <w:r>
              <w:rPr>
                <w:rFonts w:ascii="Calibri" w:hAnsi="Calibri"/>
                <w:b/>
                <w:color w:val="FFFFFF"/>
                <w:sz w:val="18"/>
              </w:rPr>
              <w:t>Output (truncated)</w:t>
            </w:r>
          </w:p>
        </w:tc>
      </w:tr>
      <w:tr>
        <w:tc>
          <w:tcPr>
            <w:tcW w:type="dxa" w:w="1440"/>
          </w:tcPr>
          <w:p>
            <w:r/>
            <w:r>
              <w:rPr>
                <w:rFonts w:ascii="Calibri" w:hAnsi="Calibri"/>
                <w:b w:val="0"/>
                <w:sz w:val="18"/>
              </w:rPr>
              <w:t>REF</w:t>
            </w:r>
          </w:p>
        </w:tc>
        <w:tc>
          <w:tcPr>
            <w:tcW w:type="dxa" w:w="720"/>
          </w:tcPr>
          <w:p>
            <w:r/>
            <w:r>
              <w:rPr>
                <w:rFonts w:ascii="Calibri" w:hAnsi="Calibri"/>
                <w:b w:val="0"/>
                <w:sz w:val="18"/>
              </w:rPr>
              <w:t>—</w:t>
            </w:r>
          </w:p>
        </w:tc>
        <w:tc>
          <w:tcPr>
            <w:tcW w:type="dxa" w:w="7200"/>
          </w:tcPr>
          <w:p>
            <w:r/>
            <w:r>
              <w:rPr>
                <w:rFonts w:ascii="Calibri" w:hAnsi="Calibri"/>
                <w:b w:val="0"/>
                <w:sz w:val="18"/>
              </w:rPr>
              <w:t>i surrendered good quite i surrendered to the low security</w:t>
            </w:r>
          </w:p>
        </w:tc>
      </w:tr>
      <w:tr>
        <w:tc>
          <w:tcPr>
            <w:tcW w:type="dxa" w:w="1440"/>
            <w:shd w:fill="f0f4f8"/>
          </w:tcPr>
          <w:p>
            <w:r/>
            <w:r>
              <w:rPr>
                <w:rFonts w:ascii="Calibri" w:hAnsi="Calibri"/>
                <w:b w:val="0"/>
                <w:sz w:val="18"/>
              </w:rPr>
              <w:t>A (baseline)</w:t>
            </w:r>
          </w:p>
        </w:tc>
        <w:tc>
          <w:tcPr>
            <w:tcW w:type="dxa" w:w="720"/>
            <w:shd w:fill="f0f4f8"/>
          </w:tcPr>
          <w:p>
            <w:r/>
            <w:r>
              <w:rPr>
                <w:rFonts w:ascii="Calibri" w:hAnsi="Calibri"/>
                <w:b w:val="0"/>
                <w:sz w:val="18"/>
              </w:rPr>
              <w:t>90.0</w:t>
            </w:r>
          </w:p>
        </w:tc>
        <w:tc>
          <w:tcPr>
            <w:tcW w:type="dxa" w:w="7200"/>
            <w:shd w:fill="f0f4f8"/>
          </w:tcPr>
          <w:p>
            <w:r/>
            <w:r>
              <w:rPr>
                <w:rFonts w:ascii="Calibri" w:hAnsi="Calibri"/>
                <w:b w:val="0"/>
                <w:sz w:val="18"/>
              </w:rPr>
              <w:t>years ago when i was</w:t>
            </w:r>
          </w:p>
        </w:tc>
      </w:tr>
      <w:tr>
        <w:tc>
          <w:tcPr>
            <w:tcW w:type="dxa" w:w="1440"/>
          </w:tcPr>
          <w:p>
            <w:r/>
            <w:r>
              <w:rPr>
                <w:rFonts w:ascii="Calibri" w:hAnsi="Calibri"/>
                <w:b w:val="0"/>
                <w:sz w:val="18"/>
              </w:rPr>
              <w:t>C (lenpen=1.0)</w:t>
            </w:r>
          </w:p>
        </w:tc>
        <w:tc>
          <w:tcPr>
            <w:tcW w:type="dxa" w:w="720"/>
          </w:tcPr>
          <w:p>
            <w:r/>
            <w:r>
              <w:rPr>
                <w:rFonts w:ascii="Calibri" w:hAnsi="Calibri"/>
                <w:b w:val="0"/>
                <w:sz w:val="18"/>
              </w:rPr>
              <w:t>740.0</w:t>
            </w:r>
          </w:p>
        </w:tc>
        <w:tc>
          <w:tcPr>
            <w:tcW w:type="dxa" w:w="7200"/>
          </w:tcPr>
          <w:p>
            <w:r/>
            <w:r>
              <w:rPr>
                <w:rFonts w:ascii="Calibri" w:hAnsi="Calibri"/>
                <w:b w:val="0"/>
                <w:sz w:val="18"/>
              </w:rPr>
              <w:t>years ago when i was 18 years old i came to the united states...</w:t>
            </w:r>
          </w:p>
        </w:tc>
      </w:tr>
      <w:tr>
        <w:tc>
          <w:tcPr>
            <w:tcW w:type="dxa" w:w="1440"/>
            <w:shd w:fill="f0f4f8"/>
          </w:tcPr>
          <w:p>
            <w:r/>
            <w:r>
              <w:rPr>
                <w:rFonts w:ascii="Calibri" w:hAnsi="Calibri"/>
                <w:b w:val="0"/>
                <w:sz w:val="18"/>
              </w:rPr>
              <w:t>J (winner)</w:t>
            </w:r>
          </w:p>
        </w:tc>
        <w:tc>
          <w:tcPr>
            <w:tcW w:type="dxa" w:w="720"/>
            <w:shd w:fill="f0f4f8"/>
          </w:tcPr>
          <w:p>
            <w:r/>
            <w:r>
              <w:rPr>
                <w:rFonts w:ascii="Calibri" w:hAnsi="Calibri"/>
                <w:b w:val="0"/>
                <w:sz w:val="18"/>
              </w:rPr>
              <w:t>400.0</w:t>
            </w:r>
          </w:p>
        </w:tc>
        <w:tc>
          <w:tcPr>
            <w:tcW w:type="dxa" w:w="7200"/>
            <w:shd w:fill="f0f4f8"/>
          </w:tcPr>
          <w:p>
            <w:r/>
            <w:r>
              <w:rPr>
                <w:rFonts w:ascii="Calibri" w:hAnsi="Calibri"/>
                <w:b w:val="0"/>
                <w:sz w:val="18"/>
              </w:rPr>
              <w:t>i'm so happy to be here with you all today thank you so much...</w:t>
            </w:r>
          </w:p>
        </w:tc>
      </w:tr>
    </w:tbl>
    <w:p/>
    <w:p>
      <w:pPr>
        <w:spacing w:after="120"/>
      </w:pPr>
      <w:r>
        <w:rPr>
          <w:rFonts w:ascii="Calibri" w:hAnsi="Calibri"/>
          <w:b/>
          <w:i w:val="0"/>
          <w:sz w:val="22"/>
        </w:rPr>
        <w:t>This is the core lenpen trade-off: it fixes empty outputs but amplifies hallucination on ambiguous short segments. The model generates fluent, grammatically correct text that has no relation to the actual speech.</w:t>
      </w:r>
    </w:p>
    <w:p>
      <w:pPr>
        <w:pStyle w:val="Heading3"/>
      </w:pPr>
      <w:r>
        <w:rPr>
          <w:rFonts w:ascii="Calibri" w:hAnsi="Calibri"/>
          <w:color w:val="3A6A9C"/>
        </w:rPr>
        <w:t>12.5.5 Recommended Configuration</w:t>
      </w:r>
    </w:p>
    <w:p>
      <w:pPr>
        <w:spacing w:after="120"/>
      </w:pPr>
      <w:r>
        <w:rPr>
          <w:rFonts w:ascii="Calibri" w:hAnsi="Calibri"/>
          <w:b w:val="0"/>
          <w:i w:val="0"/>
          <w:sz w:val="22"/>
        </w:rPr>
        <w:t>Config J (lenpen=1.0, do_sample=true, temperature=0.5) is recommended for production. It achieves the best WWER (57.7%, -1.8 vs baseline) and eliminates empty outputs. A full 1,497-segment decode with this config is in progress to validate these findings at scale.</w:t>
      </w:r>
    </w:p>
    <w:p>
      <w:pPr>
        <w:pStyle w:val="Heading2"/>
      </w:pPr>
      <w:r>
        <w:rPr>
          <w:rFonts w:ascii="Calibri" w:hAnsi="Calibri"/>
          <w:color w:val="2A5A8C"/>
        </w:rPr>
        <w:t>12.6 Six Analysis Reports</w:t>
      </w:r>
    </w:p>
    <w:p>
      <w:pPr>
        <w:spacing w:after="120"/>
      </w:pPr>
      <w:r>
        <w:rPr>
          <w:rFonts w:ascii="Calibri" w:hAnsi="Calibri"/>
          <w:b w:val="0"/>
          <w:i w:val="0"/>
          <w:sz w:val="22"/>
        </w:rPr>
        <w:t>In addition to the tuning experiments, six detailed analysis reports were written to explore different aspects of the system's performance and potential improvements:</w:t>
      </w:r>
    </w:p>
    <w:tbl>
      <w:tblPr>
        <w:tblStyle w:val="TableGrid"/>
        <w:tblW w:type="auto" w:w="0"/>
        <w:jc w:val="center"/>
        <w:tblLook w:firstColumn="1" w:firstRow="1" w:lastColumn="0" w:lastRow="0" w:noHBand="0" w:noVBand="1" w:val="04A0"/>
      </w:tblPr>
      <w:tblGrid>
        <w:gridCol w:w="3024"/>
        <w:gridCol w:w="3024"/>
        <w:gridCol w:w="3024"/>
      </w:tblGrid>
      <w:tr>
        <w:tc>
          <w:tcPr>
            <w:tcW w:type="dxa" w:w="432"/>
            <w:shd w:fill="1a3a5c"/>
          </w:tcPr>
          <w:p>
            <w:r/>
            <w:r>
              <w:rPr>
                <w:rFonts w:ascii="Calibri" w:hAnsi="Calibri"/>
                <w:b/>
                <w:color w:val="FFFFFF"/>
                <w:sz w:val="18"/>
              </w:rPr>
              <w:t>#</w:t>
            </w:r>
          </w:p>
        </w:tc>
        <w:tc>
          <w:tcPr>
            <w:tcW w:type="dxa" w:w="3168"/>
            <w:shd w:fill="1a3a5c"/>
          </w:tcPr>
          <w:p>
            <w:r/>
            <w:r>
              <w:rPr>
                <w:rFonts w:ascii="Calibri" w:hAnsi="Calibri"/>
                <w:b/>
                <w:color w:val="FFFFFF"/>
                <w:sz w:val="18"/>
              </w:rPr>
              <w:t>Title</w:t>
            </w:r>
          </w:p>
        </w:tc>
        <w:tc>
          <w:tcPr>
            <w:tcW w:type="dxa" w:w="5760"/>
            <w:shd w:fill="1a3a5c"/>
          </w:tcPr>
          <w:p>
            <w:r/>
            <w:r>
              <w:rPr>
                <w:rFonts w:ascii="Calibri" w:hAnsi="Calibri"/>
                <w:b/>
                <w:color w:val="FFFFFF"/>
                <w:sz w:val="18"/>
              </w:rPr>
              <w:t>Key Finding / Recommendation</w:t>
            </w:r>
          </w:p>
        </w:tc>
      </w:tr>
      <w:tr>
        <w:tc>
          <w:tcPr>
            <w:tcW w:type="dxa" w:w="432"/>
          </w:tcPr>
          <w:p>
            <w:r/>
            <w:r>
              <w:rPr>
                <w:rFonts w:ascii="Calibri" w:hAnsi="Calibri"/>
                <w:b w:val="0"/>
                <w:sz w:val="18"/>
              </w:rPr>
              <w:t>1</w:t>
            </w:r>
          </w:p>
        </w:tc>
        <w:tc>
          <w:tcPr>
            <w:tcW w:type="dxa" w:w="3168"/>
          </w:tcPr>
          <w:p>
            <w:r/>
            <w:r>
              <w:rPr>
                <w:rFonts w:ascii="Calibri" w:hAnsi="Calibri"/>
                <w:b w:val="0"/>
                <w:sz w:val="18"/>
              </w:rPr>
              <w:t>Executive Assessment</w:t>
            </w:r>
          </w:p>
        </w:tc>
        <w:tc>
          <w:tcPr>
            <w:tcW w:type="dxa" w:w="5760"/>
          </w:tcPr>
          <w:p>
            <w:r/>
            <w:r>
              <w:rPr>
                <w:rFonts w:ascii="Calibri" w:hAnsi="Calibri"/>
                <w:b w:val="0"/>
                <w:sz w:val="18"/>
              </w:rPr>
              <w:t>67% WER with 11.4% usable segments; domain gap is primary bottleneck</w:t>
            </w:r>
          </w:p>
        </w:tc>
      </w:tr>
      <w:tr>
        <w:tc>
          <w:tcPr>
            <w:tcW w:type="dxa" w:w="432"/>
            <w:shd w:fill="f0f4f8"/>
          </w:tcPr>
          <w:p>
            <w:r/>
            <w:r>
              <w:rPr>
                <w:rFonts w:ascii="Calibri" w:hAnsi="Calibri"/>
                <w:b w:val="0"/>
                <w:sz w:val="18"/>
              </w:rPr>
              <w:t>2</w:t>
            </w:r>
          </w:p>
        </w:tc>
        <w:tc>
          <w:tcPr>
            <w:tcW w:type="dxa" w:w="3168"/>
            <w:shd w:fill="f0f4f8"/>
          </w:tcPr>
          <w:p>
            <w:r/>
            <w:r>
              <w:rPr>
                <w:rFonts w:ascii="Calibri" w:hAnsi="Calibri"/>
                <w:b w:val="0"/>
                <w:sz w:val="18"/>
              </w:rPr>
              <w:t>Hyperparameter Tuning</w:t>
            </w:r>
          </w:p>
        </w:tc>
        <w:tc>
          <w:tcPr>
            <w:tcW w:type="dxa" w:w="5760"/>
            <w:shd w:fill="f0f4f8"/>
          </w:tcPr>
          <w:p>
            <w:r/>
            <w:r>
              <w:rPr>
                <w:rFonts w:ascii="Calibri" w:hAnsi="Calibri"/>
                <w:b w:val="0"/>
                <w:sz w:val="18"/>
              </w:rPr>
              <w:t>Length penalty (lenpen) is highest-impact parameter; recommend 0.5-1.0</w:t>
            </w:r>
          </w:p>
        </w:tc>
      </w:tr>
      <w:tr>
        <w:tc>
          <w:tcPr>
            <w:tcW w:type="dxa" w:w="432"/>
          </w:tcPr>
          <w:p>
            <w:r/>
            <w:r>
              <w:rPr>
                <w:rFonts w:ascii="Calibri" w:hAnsi="Calibri"/>
                <w:b w:val="0"/>
                <w:sz w:val="18"/>
              </w:rPr>
              <w:t>3</w:t>
            </w:r>
          </w:p>
        </w:tc>
        <w:tc>
          <w:tcPr>
            <w:tcW w:type="dxa" w:w="3168"/>
          </w:tcPr>
          <w:p>
            <w:r/>
            <w:r>
              <w:rPr>
                <w:rFonts w:ascii="Calibri" w:hAnsi="Calibri"/>
                <w:b w:val="0"/>
                <w:sz w:val="18"/>
              </w:rPr>
              <w:t>Prompt Engineering &amp; Context Injection</w:t>
            </w:r>
          </w:p>
        </w:tc>
        <w:tc>
          <w:tcPr>
            <w:tcW w:type="dxa" w:w="5760"/>
          </w:tcPr>
          <w:p>
            <w:r/>
            <w:r>
              <w:rPr>
                <w:rFonts w:ascii="Calibri" w:hAnsi="Calibri"/>
                <w:b w:val="0"/>
                <w:sz w:val="18"/>
              </w:rPr>
              <w:t>Analysis of context injection strategies for improved decode</w:t>
            </w:r>
          </w:p>
        </w:tc>
      </w:tr>
      <w:tr>
        <w:tc>
          <w:tcPr>
            <w:tcW w:type="dxa" w:w="432"/>
            <w:shd w:fill="f0f4f8"/>
          </w:tcPr>
          <w:p>
            <w:r/>
            <w:r>
              <w:rPr>
                <w:rFonts w:ascii="Calibri" w:hAnsi="Calibri"/>
                <w:b w:val="0"/>
                <w:sz w:val="18"/>
              </w:rPr>
              <w:t>4</w:t>
            </w:r>
          </w:p>
        </w:tc>
        <w:tc>
          <w:tcPr>
            <w:tcW w:type="dxa" w:w="3168"/>
            <w:shd w:fill="f0f4f8"/>
          </w:tcPr>
          <w:p>
            <w:r/>
            <w:r>
              <w:rPr>
                <w:rFonts w:ascii="Calibri" w:hAnsi="Calibri"/>
                <w:b w:val="0"/>
                <w:sz w:val="18"/>
              </w:rPr>
              <w:t>Word-Level Confidence Scoring</w:t>
            </w:r>
          </w:p>
        </w:tc>
        <w:tc>
          <w:tcPr>
            <w:tcW w:type="dxa" w:w="5760"/>
            <w:shd w:fill="f0f4f8"/>
          </w:tcPr>
          <w:p>
            <w:r/>
            <w:r>
              <w:rPr>
                <w:rFonts w:ascii="Calibri" w:hAnsi="Calibri"/>
                <w:b w:val="0"/>
                <w:sz w:val="18"/>
              </w:rPr>
              <w:t>Methods for estimating per-word reliability from beam scores</w:t>
            </w:r>
          </w:p>
        </w:tc>
      </w:tr>
      <w:tr>
        <w:tc>
          <w:tcPr>
            <w:tcW w:type="dxa" w:w="432"/>
          </w:tcPr>
          <w:p>
            <w:r/>
            <w:r>
              <w:rPr>
                <w:rFonts w:ascii="Calibri" w:hAnsi="Calibri"/>
                <w:b w:val="0"/>
                <w:sz w:val="18"/>
              </w:rPr>
              <w:t>5</w:t>
            </w:r>
          </w:p>
        </w:tc>
        <w:tc>
          <w:tcPr>
            <w:tcW w:type="dxa" w:w="3168"/>
          </w:tcPr>
          <w:p>
            <w:r/>
            <w:r>
              <w:rPr>
                <w:rFonts w:ascii="Calibri" w:hAnsi="Calibri"/>
                <w:b w:val="0"/>
                <w:sz w:val="18"/>
              </w:rPr>
              <w:t>Beam Search Aggregation &amp; N-Best Fusion</w:t>
            </w:r>
          </w:p>
        </w:tc>
        <w:tc>
          <w:tcPr>
            <w:tcW w:type="dxa" w:w="5760"/>
          </w:tcPr>
          <w:p>
            <w:r/>
            <w:r>
              <w:rPr>
                <w:rFonts w:ascii="Calibri" w:hAnsi="Calibri"/>
                <w:b w:val="0"/>
                <w:sz w:val="18"/>
              </w:rPr>
              <w:t>Using multiple beam hypotheses to improve accuracy</w:t>
            </w:r>
          </w:p>
        </w:tc>
      </w:tr>
      <w:tr>
        <w:tc>
          <w:tcPr>
            <w:tcW w:type="dxa" w:w="432"/>
            <w:shd w:fill="f0f4f8"/>
          </w:tcPr>
          <w:p>
            <w:r/>
            <w:r>
              <w:rPr>
                <w:rFonts w:ascii="Calibri" w:hAnsi="Calibri"/>
                <w:b w:val="0"/>
                <w:sz w:val="18"/>
              </w:rPr>
              <w:t>6</w:t>
            </w:r>
          </w:p>
        </w:tc>
        <w:tc>
          <w:tcPr>
            <w:tcW w:type="dxa" w:w="3168"/>
            <w:shd w:fill="f0f4f8"/>
          </w:tcPr>
          <w:p>
            <w:r/>
            <w:r>
              <w:rPr>
                <w:rFonts w:ascii="Calibri" w:hAnsi="Calibri"/>
                <w:b w:val="0"/>
                <w:sz w:val="18"/>
              </w:rPr>
              <w:t>Fine-Tuning Analysis</w:t>
            </w:r>
          </w:p>
        </w:tc>
        <w:tc>
          <w:tcPr>
            <w:tcW w:type="dxa" w:w="5760"/>
            <w:shd w:fill="f0f4f8"/>
          </w:tcPr>
          <w:p>
            <w:r/>
            <w:r>
              <w:rPr>
                <w:rFonts w:ascii="Calibri" w:hAnsi="Calibri"/>
                <w:b w:val="0"/>
                <w:sz w:val="18"/>
              </w:rPr>
              <w:t>Domain adaptation on AVSpeech is essential; expected 15-25 WER improvement</w:t>
            </w:r>
          </w:p>
        </w:tc>
      </w:tr>
    </w:tbl>
    <w:p/>
    <w:p>
      <w:pPr>
        <w:pStyle w:val="Heading2"/>
      </w:pPr>
      <w:r>
        <w:rPr>
          <w:rFonts w:ascii="Calibri" w:hAnsi="Calibri"/>
          <w:color w:val="2A5A8C"/>
        </w:rPr>
        <w:t>12.7 Analytical Plots (16 Visualizations)</w:t>
      </w:r>
    </w:p>
    <w:p>
      <w:pPr>
        <w:spacing w:after="120"/>
      </w:pPr>
      <w:r>
        <w:rPr>
          <w:rFonts w:ascii="Calibri" w:hAnsi="Calibri"/>
          <w:b w:val="0"/>
          <w:i w:val="0"/>
          <w:sz w:val="22"/>
        </w:rPr>
        <w:t>A comprehensive set of 16 analytical plots was generated to visualize performance patterns across experiments. These plots are produced by generate_experiment_plots.py and stored in docs/evaluation/plots/. Experiments D and H are excluded from most plots as known failures (45% empty and catastrophic hallucination respectively).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fill="1a3a5c"/>
          </w:tcPr>
          <w:p>
            <w:r/>
            <w:r>
              <w:rPr>
                <w:rFonts w:ascii="Calibri" w:hAnsi="Calibri"/>
                <w:b/>
                <w:color w:val="FFFFFF"/>
                <w:sz w:val="18"/>
              </w:rPr>
              <w:t>Plot</w:t>
            </w:r>
          </w:p>
        </w:tc>
        <w:tc>
          <w:tcPr>
            <w:tcW w:type="dxa" w:w="1008"/>
            <w:shd w:fill="1a3a5c"/>
          </w:tcPr>
          <w:p>
            <w:r/>
            <w:r>
              <w:rPr>
                <w:rFonts w:ascii="Calibri" w:hAnsi="Calibri"/>
                <w:b/>
                <w:color w:val="FFFFFF"/>
                <w:sz w:val="18"/>
              </w:rPr>
              <w:t>Type</w:t>
            </w:r>
          </w:p>
        </w:tc>
        <w:tc>
          <w:tcPr>
            <w:tcW w:type="dxa" w:w="3600"/>
            <w:shd w:fill="1a3a5c"/>
          </w:tcPr>
          <w:p>
            <w:r/>
            <w:r>
              <w:rPr>
                <w:rFonts w:ascii="Calibri" w:hAnsi="Calibri"/>
                <w:b/>
                <w:color w:val="FFFFFF"/>
                <w:sz w:val="18"/>
              </w:rPr>
              <w:t>Description</w:t>
            </w:r>
          </w:p>
        </w:tc>
        <w:tc>
          <w:tcPr>
            <w:tcW w:type="dxa" w:w="4032"/>
            <w:shd w:fill="1a3a5c"/>
          </w:tcPr>
          <w:p>
            <w:r/>
            <w:r>
              <w:rPr>
                <w:rFonts w:ascii="Calibri" w:hAnsi="Calibri"/>
                <w:b/>
                <w:color w:val="FFFFFF"/>
                <w:sz w:val="18"/>
              </w:rPr>
              <w:t>Key Finding</w:t>
            </w:r>
          </w:p>
        </w:tc>
      </w:tr>
      <w:tr>
        <w:tc>
          <w:tcPr>
            <w:tcW w:type="dxa" w:w="720"/>
          </w:tcPr>
          <w:p>
            <w:r/>
            <w:r>
              <w:rPr>
                <w:rFonts w:ascii="Calibri" w:hAnsi="Calibri"/>
                <w:b w:val="0"/>
                <w:sz w:val="18"/>
              </w:rPr>
              <w:t>01-04</w:t>
            </w:r>
          </w:p>
        </w:tc>
        <w:tc>
          <w:tcPr>
            <w:tcW w:type="dxa" w:w="1008"/>
          </w:tcPr>
          <w:p>
            <w:r/>
            <w:r>
              <w:rPr>
                <w:rFonts w:ascii="Calibri" w:hAnsi="Calibri"/>
                <w:b w:val="0"/>
                <w:sz w:val="18"/>
              </w:rPr>
              <w:t>Binned line</w:t>
            </w:r>
          </w:p>
        </w:tc>
        <w:tc>
          <w:tcPr>
            <w:tcW w:type="dxa" w:w="3600"/>
          </w:tcPr>
          <w:p>
            <w:r/>
            <w:r>
              <w:rPr>
                <w:rFonts w:ascii="Calibri" w:hAnsi="Calibri"/>
                <w:b w:val="0"/>
                <w:sz w:val="18"/>
              </w:rPr>
              <w:t>WER &amp; WWER vs duration and ref word count (5 configs)</w:t>
            </w:r>
          </w:p>
        </w:tc>
        <w:tc>
          <w:tcPr>
            <w:tcW w:type="dxa" w:w="4032"/>
          </w:tcPr>
          <w:p>
            <w:r/>
            <w:r>
              <w:rPr>
                <w:rFonts w:ascii="Calibri" w:hAnsi="Calibri"/>
                <w:b w:val="0"/>
                <w:sz w:val="18"/>
              </w:rPr>
              <w:t>WER improves with longer segments; short segments (&lt;3s) problematic</w:t>
            </w:r>
          </w:p>
        </w:tc>
      </w:tr>
      <w:tr>
        <w:tc>
          <w:tcPr>
            <w:tcW w:type="dxa" w:w="720"/>
            <w:shd w:fill="f0f4f8"/>
          </w:tcPr>
          <w:p>
            <w:r/>
            <w:r>
              <w:rPr>
                <w:rFonts w:ascii="Calibri" w:hAnsi="Calibri"/>
                <w:b w:val="0"/>
                <w:sz w:val="18"/>
              </w:rPr>
              <w:t>05-08</w:t>
            </w:r>
          </w:p>
        </w:tc>
        <w:tc>
          <w:tcPr>
            <w:tcW w:type="dxa" w:w="1008"/>
            <w:shd w:fill="f0f4f8"/>
          </w:tcPr>
          <w:p>
            <w:r/>
            <w:r>
              <w:rPr>
                <w:rFonts w:ascii="Calibri" w:hAnsi="Calibri"/>
                <w:b w:val="0"/>
                <w:sz w:val="18"/>
              </w:rPr>
              <w:t>Binned line</w:t>
            </w:r>
          </w:p>
        </w:tc>
        <w:tc>
          <w:tcPr>
            <w:tcW w:type="dxa" w:w="3600"/>
            <w:shd w:fill="f0f4f8"/>
          </w:tcPr>
          <w:p>
            <w:r/>
            <w:r>
              <w:rPr>
                <w:rFonts w:ascii="Calibri" w:hAnsi="Calibri"/>
                <w:b w:val="0"/>
                <w:sz w:val="18"/>
              </w:rPr>
              <w:t>NEA Recall &amp; F1 vs duration and ref word count</w:t>
            </w:r>
          </w:p>
        </w:tc>
        <w:tc>
          <w:tcPr>
            <w:tcW w:type="dxa" w:w="4032"/>
            <w:shd w:fill="f0f4f8"/>
          </w:tcPr>
          <w:p>
            <w:r/>
            <w:r>
              <w:rPr>
                <w:rFonts w:ascii="Calibri" w:hAnsi="Calibri"/>
                <w:b w:val="0"/>
                <w:sz w:val="18"/>
              </w:rPr>
              <w:t>Entity accuracy plateaus above 10 ref words</w:t>
            </w:r>
          </w:p>
        </w:tc>
      </w:tr>
      <w:tr>
        <w:tc>
          <w:tcPr>
            <w:tcW w:type="dxa" w:w="720"/>
          </w:tcPr>
          <w:p>
            <w:r/>
            <w:r>
              <w:rPr>
                <w:rFonts w:ascii="Calibri" w:hAnsi="Calibri"/>
                <w:b w:val="0"/>
                <w:sz w:val="18"/>
              </w:rPr>
              <w:t>09</w:t>
            </w:r>
          </w:p>
        </w:tc>
        <w:tc>
          <w:tcPr>
            <w:tcW w:type="dxa" w:w="1008"/>
          </w:tcPr>
          <w:p>
            <w:r/>
            <w:r>
              <w:rPr>
                <w:rFonts w:ascii="Calibri" w:hAnsi="Calibri"/>
                <w:b w:val="0"/>
                <w:sz w:val="18"/>
              </w:rPr>
              <w:t>Box plot</w:t>
            </w:r>
          </w:p>
        </w:tc>
        <w:tc>
          <w:tcPr>
            <w:tcW w:type="dxa" w:w="3600"/>
          </w:tcPr>
          <w:p>
            <w:r/>
            <w:r>
              <w:rPr>
                <w:rFonts w:ascii="Calibri" w:hAnsi="Calibri"/>
                <w:b w:val="0"/>
                <w:sz w:val="18"/>
              </w:rPr>
              <w:t>WWER distribution across 11 good experiments</w:t>
            </w:r>
          </w:p>
        </w:tc>
        <w:tc>
          <w:tcPr>
            <w:tcW w:type="dxa" w:w="4032"/>
          </w:tcPr>
          <w:p>
            <w:r/>
            <w:r>
              <w:rPr>
                <w:rFonts w:ascii="Calibri" w:hAnsi="Calibri"/>
                <w:b w:val="0"/>
                <w:sz w:val="18"/>
              </w:rPr>
              <w:t>Median WWER tightly clustered (55-58%); large outlier spread</w:t>
            </w:r>
          </w:p>
        </w:tc>
      </w:tr>
      <w:tr>
        <w:tc>
          <w:tcPr>
            <w:tcW w:type="dxa" w:w="720"/>
            <w:shd w:fill="f0f4f8"/>
          </w:tcPr>
          <w:p>
            <w:r/>
            <w:r>
              <w:rPr>
                <w:rFonts w:ascii="Calibri" w:hAnsi="Calibri"/>
                <w:b w:val="0"/>
                <w:sz w:val="18"/>
              </w:rPr>
              <w:t>10</w:t>
            </w:r>
          </w:p>
        </w:tc>
        <w:tc>
          <w:tcPr>
            <w:tcW w:type="dxa" w:w="1008"/>
            <w:shd w:fill="f0f4f8"/>
          </w:tcPr>
          <w:p>
            <w:r/>
            <w:r>
              <w:rPr>
                <w:rFonts w:ascii="Calibri" w:hAnsi="Calibri"/>
                <w:b w:val="0"/>
                <w:sz w:val="18"/>
              </w:rPr>
              <w:t>Bar chart</w:t>
            </w:r>
          </w:p>
        </w:tc>
        <w:tc>
          <w:tcPr>
            <w:tcW w:type="dxa" w:w="3600"/>
            <w:shd w:fill="f0f4f8"/>
          </w:tcPr>
          <w:p>
            <w:r/>
            <w:r>
              <w:rPr>
                <w:rFonts w:ascii="Calibri" w:hAnsi="Calibri"/>
                <w:b w:val="0"/>
                <w:sz w:val="18"/>
              </w:rPr>
              <w:t>Empty + hallucination rates by experiment</w:t>
            </w:r>
          </w:p>
        </w:tc>
        <w:tc>
          <w:tcPr>
            <w:tcW w:type="dxa" w:w="4032"/>
            <w:shd w:fill="f0f4f8"/>
          </w:tcPr>
          <w:p>
            <w:r/>
            <w:r>
              <w:rPr>
                <w:rFonts w:ascii="Calibri" w:hAnsi="Calibri"/>
                <w:b w:val="0"/>
                <w:sz w:val="18"/>
              </w:rPr>
              <w:t>lenpen eliminates empties but increases hallucination</w:t>
            </w:r>
          </w:p>
        </w:tc>
      </w:tr>
      <w:tr>
        <w:tc>
          <w:tcPr>
            <w:tcW w:type="dxa" w:w="720"/>
          </w:tcPr>
          <w:p>
            <w:r/>
            <w:r>
              <w:rPr>
                <w:rFonts w:ascii="Calibri" w:hAnsi="Calibri"/>
                <w:b w:val="0"/>
                <w:sz w:val="18"/>
              </w:rPr>
              <w:t>11</w:t>
            </w:r>
          </w:p>
        </w:tc>
        <w:tc>
          <w:tcPr>
            <w:tcW w:type="dxa" w:w="1008"/>
          </w:tcPr>
          <w:p>
            <w:r/>
            <w:r>
              <w:rPr>
                <w:rFonts w:ascii="Calibri" w:hAnsi="Calibri"/>
                <w:b w:val="0"/>
                <w:sz w:val="18"/>
              </w:rPr>
              <w:t>Scatter</w:t>
            </w:r>
          </w:p>
        </w:tc>
        <w:tc>
          <w:tcPr>
            <w:tcW w:type="dxa" w:w="3600"/>
          </w:tcPr>
          <w:p>
            <w:r/>
            <w:r>
              <w:rPr>
                <w:rFonts w:ascii="Calibri" w:hAnsi="Calibri"/>
                <w:b w:val="0"/>
                <w:sz w:val="18"/>
              </w:rPr>
              <w:t>WER vs WWER per-segment (5 configs)</w:t>
            </w:r>
          </w:p>
        </w:tc>
        <w:tc>
          <w:tcPr>
            <w:tcW w:type="dxa" w:w="4032"/>
          </w:tcPr>
          <w:p>
            <w:r/>
            <w:r>
              <w:rPr>
                <w:rFonts w:ascii="Calibri" w:hAnsi="Calibri"/>
                <w:b w:val="0"/>
                <w:sz w:val="18"/>
              </w:rPr>
              <w:t>WWER tracks WER closely; diverges when entities are destroyed</w:t>
            </w:r>
          </w:p>
        </w:tc>
      </w:tr>
      <w:tr>
        <w:tc>
          <w:tcPr>
            <w:tcW w:type="dxa" w:w="720"/>
            <w:shd w:fill="f0f4f8"/>
          </w:tcPr>
          <w:p>
            <w:r/>
            <w:r>
              <w:rPr>
                <w:rFonts w:ascii="Calibri" w:hAnsi="Calibri"/>
                <w:b w:val="0"/>
                <w:sz w:val="18"/>
              </w:rPr>
              <w:t>12</w:t>
            </w:r>
          </w:p>
        </w:tc>
        <w:tc>
          <w:tcPr>
            <w:tcW w:type="dxa" w:w="1008"/>
            <w:shd w:fill="f0f4f8"/>
          </w:tcPr>
          <w:p>
            <w:r/>
            <w:r>
              <w:rPr>
                <w:rFonts w:ascii="Calibri" w:hAnsi="Calibri"/>
                <w:b w:val="0"/>
                <w:sz w:val="18"/>
              </w:rPr>
              <w:t>Heatmap</w:t>
            </w:r>
          </w:p>
        </w:tc>
        <w:tc>
          <w:tcPr>
            <w:tcW w:type="dxa" w:w="3600"/>
            <w:shd w:fill="f0f4f8"/>
          </w:tcPr>
          <w:p>
            <w:r/>
            <w:r>
              <w:rPr>
                <w:rFonts w:ascii="Calibri" w:hAnsi="Calibri"/>
                <w:b w:val="0"/>
                <w:sz w:val="18"/>
              </w:rPr>
              <w:t>Segment stability across experiments</w:t>
            </w:r>
          </w:p>
        </w:tc>
        <w:tc>
          <w:tcPr>
            <w:tcW w:type="dxa" w:w="4032"/>
            <w:shd w:fill="f0f4f8"/>
          </w:tcPr>
          <w:p>
            <w:r/>
            <w:r>
              <w:rPr>
                <w:rFonts w:ascii="Calibri" w:hAnsi="Calibri"/>
                <w:b w:val="0"/>
                <w:sz w:val="18"/>
              </w:rPr>
              <w:t>70% of segments stable across configs; 30% volatile</w:t>
            </w:r>
          </w:p>
        </w:tc>
      </w:tr>
      <w:tr>
        <w:tc>
          <w:tcPr>
            <w:tcW w:type="dxa" w:w="720"/>
          </w:tcPr>
          <w:p>
            <w:r/>
            <w:r>
              <w:rPr>
                <w:rFonts w:ascii="Calibri" w:hAnsi="Calibri"/>
                <w:b w:val="0"/>
                <w:sz w:val="18"/>
              </w:rPr>
              <w:t>13</w:t>
            </w:r>
          </w:p>
        </w:tc>
        <w:tc>
          <w:tcPr>
            <w:tcW w:type="dxa" w:w="1008"/>
          </w:tcPr>
          <w:p>
            <w:r/>
            <w:r>
              <w:rPr>
                <w:rFonts w:ascii="Calibri" w:hAnsi="Calibri"/>
                <w:b w:val="0"/>
                <w:sz w:val="18"/>
              </w:rPr>
              <w:t>Histogram</w:t>
            </w:r>
          </w:p>
        </w:tc>
        <w:tc>
          <w:tcPr>
            <w:tcW w:type="dxa" w:w="3600"/>
          </w:tcPr>
          <w:p>
            <w:r/>
            <w:r>
              <w:rPr>
                <w:rFonts w:ascii="Calibri" w:hAnsi="Calibri"/>
                <w:b w:val="0"/>
                <w:sz w:val="18"/>
              </w:rPr>
              <w:t>Duration distribution: tuning subset vs full dataset</w:t>
            </w:r>
          </w:p>
        </w:tc>
        <w:tc>
          <w:tcPr>
            <w:tcW w:type="dxa" w:w="4032"/>
          </w:tcPr>
          <w:p>
            <w:r/>
            <w:r>
              <w:rPr>
                <w:rFonts w:ascii="Calibri" w:hAnsi="Calibri"/>
                <w:b w:val="0"/>
                <w:sz w:val="18"/>
              </w:rPr>
              <w:t>Tuning subset representative of full dataset duration range</w:t>
            </w:r>
          </w:p>
        </w:tc>
      </w:tr>
      <w:tr>
        <w:tc>
          <w:tcPr>
            <w:tcW w:type="dxa" w:w="720"/>
            <w:shd w:fill="f0f4f8"/>
          </w:tcPr>
          <w:p>
            <w:r/>
            <w:r>
              <w:rPr>
                <w:rFonts w:ascii="Calibri" w:hAnsi="Calibri"/>
                <w:b w:val="0"/>
                <w:sz w:val="18"/>
              </w:rPr>
              <w:t>14</w:t>
            </w:r>
          </w:p>
        </w:tc>
        <w:tc>
          <w:tcPr>
            <w:tcW w:type="dxa" w:w="1008"/>
            <w:shd w:fill="f0f4f8"/>
          </w:tcPr>
          <w:p>
            <w:r/>
            <w:r>
              <w:rPr>
                <w:rFonts w:ascii="Calibri" w:hAnsi="Calibri"/>
                <w:b w:val="0"/>
                <w:sz w:val="18"/>
              </w:rPr>
              <w:t>Scatter</w:t>
            </w:r>
          </w:p>
        </w:tc>
        <w:tc>
          <w:tcPr>
            <w:tcW w:type="dxa" w:w="3600"/>
            <w:shd w:fill="f0f4f8"/>
          </w:tcPr>
          <w:p>
            <w:r/>
            <w:r>
              <w:rPr>
                <w:rFonts w:ascii="Calibri" w:hAnsi="Calibri"/>
                <w:b w:val="0"/>
                <w:sz w:val="18"/>
              </w:rPr>
              <w:t>NEA Recall vs WWER</w:t>
            </w:r>
          </w:p>
        </w:tc>
        <w:tc>
          <w:tcPr>
            <w:tcW w:type="dxa" w:w="4032"/>
            <w:shd w:fill="f0f4f8"/>
          </w:tcPr>
          <w:p>
            <w:r/>
            <w:r>
              <w:rPr>
                <w:rFonts w:ascii="Calibri" w:hAnsi="Calibri"/>
                <w:b w:val="0"/>
                <w:sz w:val="18"/>
              </w:rPr>
              <w:t>High WWER strongly predicts low entity accuracy</w:t>
            </w:r>
          </w:p>
        </w:tc>
      </w:tr>
      <w:tr>
        <w:tc>
          <w:tcPr>
            <w:tcW w:type="dxa" w:w="720"/>
          </w:tcPr>
          <w:p>
            <w:r/>
            <w:r>
              <w:rPr>
                <w:rFonts w:ascii="Calibri" w:hAnsi="Calibri"/>
                <w:b w:val="0"/>
                <w:sz w:val="18"/>
              </w:rPr>
              <w:t>15</w:t>
            </w:r>
          </w:p>
        </w:tc>
        <w:tc>
          <w:tcPr>
            <w:tcW w:type="dxa" w:w="1008"/>
          </w:tcPr>
          <w:p>
            <w:r/>
            <w:r>
              <w:rPr>
                <w:rFonts w:ascii="Calibri" w:hAnsi="Calibri"/>
                <w:b w:val="0"/>
                <w:sz w:val="18"/>
              </w:rPr>
              <w:t>CDF</w:t>
            </w:r>
          </w:p>
        </w:tc>
        <w:tc>
          <w:tcPr>
            <w:tcW w:type="dxa" w:w="3600"/>
          </w:tcPr>
          <w:p>
            <w:r/>
            <w:r>
              <w:rPr>
                <w:rFonts w:ascii="Calibri" w:hAnsi="Calibri"/>
                <w:b w:val="0"/>
                <w:sz w:val="18"/>
              </w:rPr>
              <w:t>Empirical CDF of WWER by experiment</w:t>
            </w:r>
          </w:p>
        </w:tc>
        <w:tc>
          <w:tcPr>
            <w:tcW w:type="dxa" w:w="4032"/>
          </w:tcPr>
          <w:p>
            <w:r/>
            <w:r>
              <w:rPr>
                <w:rFonts w:ascii="Calibri" w:hAnsi="Calibri"/>
                <w:b w:val="0"/>
                <w:sz w:val="18"/>
              </w:rPr>
              <w:t>Config J shifts CDF left (better) for mid-range segments</w:t>
            </w:r>
          </w:p>
        </w:tc>
      </w:tr>
      <w:tr>
        <w:tc>
          <w:tcPr>
            <w:tcW w:type="dxa" w:w="720"/>
            <w:shd w:fill="f0f4f8"/>
          </w:tcPr>
          <w:p>
            <w:r/>
            <w:r>
              <w:rPr>
                <w:rFonts w:ascii="Calibri" w:hAnsi="Calibri"/>
                <w:b w:val="0"/>
                <w:sz w:val="18"/>
              </w:rPr>
              <w:t>16</w:t>
            </w:r>
          </w:p>
        </w:tc>
        <w:tc>
          <w:tcPr>
            <w:tcW w:type="dxa" w:w="1008"/>
            <w:shd w:fill="f0f4f8"/>
          </w:tcPr>
          <w:p>
            <w:r/>
            <w:r>
              <w:rPr>
                <w:rFonts w:ascii="Calibri" w:hAnsi="Calibri"/>
                <w:b w:val="0"/>
                <w:sz w:val="18"/>
              </w:rPr>
              <w:t>Delta bar</w:t>
            </w:r>
          </w:p>
        </w:tc>
        <w:tc>
          <w:tcPr>
            <w:tcW w:type="dxa" w:w="3600"/>
            <w:shd w:fill="f0f4f8"/>
          </w:tcPr>
          <w:p>
            <w:r/>
            <w:r>
              <w:rPr>
                <w:rFonts w:ascii="Calibri" w:hAnsi="Calibri"/>
                <w:b w:val="0"/>
                <w:sz w:val="18"/>
              </w:rPr>
              <w:t>Per-segment improvement J vs A</w:t>
            </w:r>
          </w:p>
        </w:tc>
        <w:tc>
          <w:tcPr>
            <w:tcW w:type="dxa" w:w="4032"/>
            <w:shd w:fill="f0f4f8"/>
          </w:tcPr>
          <w:p>
            <w:r/>
            <w:r>
              <w:rPr>
                <w:rFonts w:ascii="Calibri" w:hAnsi="Calibri"/>
                <w:b w:val="0"/>
                <w:sz w:val="18"/>
              </w:rPr>
              <w:t>J improves 40% of segments, hurts 25%, neutral 35%</w:t>
            </w:r>
          </w:p>
        </w:tc>
      </w:tr>
    </w:tbl>
    <w:p/>
    <w:p>
      <w:pPr>
        <w:pStyle w:val="Heading2"/>
      </w:pPr>
      <w:r>
        <w:rPr>
          <w:rFonts w:ascii="Calibri" w:hAnsi="Calibri"/>
          <w:color w:val="2A5A8C"/>
        </w:rPr>
        <w:t>12.8 Presentation Plots (5 Visualizations)</w:t>
      </w:r>
    </w:p>
    <w:p>
      <w:pPr>
        <w:spacing w:after="120"/>
      </w:pPr>
      <w:r>
        <w:rPr>
          <w:rFonts w:ascii="Calibri" w:hAnsi="Calibri"/>
          <w:b w:val="0"/>
          <w:i w:val="0"/>
          <w:sz w:val="22"/>
        </w:rPr>
        <w:t>Five high-level plots were generated for management presentations, summarizing the project's performance story. Produced by generate_presentation_plots.py.</w:t>
      </w:r>
    </w:p>
    <w:tbl>
      <w:tblPr>
        <w:tblStyle w:val="TableGrid"/>
        <w:tblW w:type="auto" w:w="0"/>
        <w:jc w:val="center"/>
        <w:tblLook w:firstColumn="1" w:firstRow="1" w:lastColumn="0" w:lastRow="0" w:noHBand="0" w:noVBand="1" w:val="04A0"/>
      </w:tblPr>
      <w:tblGrid>
        <w:gridCol w:w="3024"/>
        <w:gridCol w:w="3024"/>
        <w:gridCol w:w="3024"/>
      </w:tblGrid>
      <w:tr>
        <w:tc>
          <w:tcPr>
            <w:tcW w:type="dxa" w:w="720"/>
            <w:shd w:fill="1a3a5c"/>
          </w:tcPr>
          <w:p>
            <w:r/>
            <w:r>
              <w:rPr>
                <w:rFonts w:ascii="Calibri" w:hAnsi="Calibri"/>
                <w:b/>
                <w:color w:val="FFFFFF"/>
                <w:sz w:val="18"/>
              </w:rPr>
              <w:t>Plot</w:t>
            </w:r>
          </w:p>
        </w:tc>
        <w:tc>
          <w:tcPr>
            <w:tcW w:type="dxa" w:w="4320"/>
            <w:shd w:fill="1a3a5c"/>
          </w:tcPr>
          <w:p>
            <w:r/>
            <w:r>
              <w:rPr>
                <w:rFonts w:ascii="Calibri" w:hAnsi="Calibri"/>
                <w:b/>
                <w:color w:val="FFFFFF"/>
                <w:sz w:val="18"/>
              </w:rPr>
              <w:t>Description</w:t>
            </w:r>
          </w:p>
        </w:tc>
        <w:tc>
          <w:tcPr>
            <w:tcW w:type="dxa" w:w="4320"/>
            <w:shd w:fill="1a3a5c"/>
          </w:tcPr>
          <w:p>
            <w:r/>
            <w:r>
              <w:rPr>
                <w:rFonts w:ascii="Calibri" w:hAnsi="Calibri"/>
                <w:b/>
                <w:color w:val="FFFFFF"/>
                <w:sz w:val="18"/>
              </w:rPr>
              <w:t>Key Data Point</w:t>
            </w:r>
          </w:p>
        </w:tc>
      </w:tr>
      <w:tr>
        <w:tc>
          <w:tcPr>
            <w:tcW w:type="dxa" w:w="720"/>
          </w:tcPr>
          <w:p>
            <w:r/>
            <w:r>
              <w:rPr>
                <w:rFonts w:ascii="Calibri" w:hAnsi="Calibri"/>
                <w:b w:val="0"/>
                <w:sz w:val="18"/>
              </w:rPr>
              <w:t>P1</w:t>
            </w:r>
          </w:p>
        </w:tc>
        <w:tc>
          <w:tcPr>
            <w:tcW w:type="dxa" w:w="4320"/>
          </w:tcPr>
          <w:p>
            <w:r/>
            <w:r>
              <w:rPr>
                <w:rFonts w:ascii="Calibri" w:hAnsi="Calibri"/>
                <w:b w:val="0"/>
                <w:sz w:val="18"/>
              </w:rPr>
              <w:t>Quality tier distribution (pie + horizontal bar)</w:t>
            </w:r>
          </w:p>
        </w:tc>
        <w:tc>
          <w:tcPr>
            <w:tcW w:type="dxa" w:w="4320"/>
          </w:tcPr>
          <w:p>
            <w:r/>
            <w:r>
              <w:rPr>
                <w:rFonts w:ascii="Calibri" w:hAnsi="Calibri"/>
                <w:b w:val="0"/>
                <w:sz w:val="18"/>
              </w:rPr>
              <w:t>11.4% usable (WER ≤20%)</w:t>
            </w:r>
          </w:p>
        </w:tc>
      </w:tr>
      <w:tr>
        <w:tc>
          <w:tcPr>
            <w:tcW w:type="dxa" w:w="720"/>
            <w:shd w:fill="f0f4f8"/>
          </w:tcPr>
          <w:p>
            <w:r/>
            <w:r>
              <w:rPr>
                <w:rFonts w:ascii="Calibri" w:hAnsi="Calibri"/>
                <w:b w:val="0"/>
                <w:sz w:val="18"/>
              </w:rPr>
              <w:t>P2</w:t>
            </w:r>
          </w:p>
        </w:tc>
        <w:tc>
          <w:tcPr>
            <w:tcW w:type="dxa" w:w="4320"/>
            <w:shd w:fill="f0f4f8"/>
          </w:tcPr>
          <w:p>
            <w:r/>
            <w:r>
              <w:rPr>
                <w:rFonts w:ascii="Calibri" w:hAnsi="Calibri"/>
                <w:b w:val="0"/>
                <w:sz w:val="18"/>
              </w:rPr>
              <w:t>Paper vs reality WER comparison</w:t>
            </w:r>
          </w:p>
        </w:tc>
        <w:tc>
          <w:tcPr>
            <w:tcW w:type="dxa" w:w="4320"/>
            <w:shd w:fill="f0f4f8"/>
          </w:tcPr>
          <w:p>
            <w:r/>
            <w:r>
              <w:rPr>
                <w:rFonts w:ascii="Calibri" w:hAnsi="Calibri"/>
                <w:b w:val="0"/>
                <w:sz w:val="18"/>
              </w:rPr>
              <w:t>25.4% LRS3 vs 64.1% YouTube (2.5x gap)</w:t>
            </w:r>
          </w:p>
        </w:tc>
      </w:tr>
      <w:tr>
        <w:tc>
          <w:tcPr>
            <w:tcW w:type="dxa" w:w="720"/>
          </w:tcPr>
          <w:p>
            <w:r/>
            <w:r>
              <w:rPr>
                <w:rFonts w:ascii="Calibri" w:hAnsi="Calibri"/>
                <w:b w:val="0"/>
                <w:sz w:val="18"/>
              </w:rPr>
              <w:t>P3</w:t>
            </w:r>
          </w:p>
        </w:tc>
        <w:tc>
          <w:tcPr>
            <w:tcW w:type="dxa" w:w="4320"/>
          </w:tcPr>
          <w:p>
            <w:r/>
            <w:r>
              <w:rPr>
                <w:rFonts w:ascii="Calibri" w:hAnsi="Calibri"/>
                <w:b w:val="0"/>
                <w:sz w:val="18"/>
              </w:rPr>
              <w:t>WER improvement trajectory roadmap</w:t>
            </w:r>
          </w:p>
        </w:tc>
        <w:tc>
          <w:tcPr>
            <w:tcW w:type="dxa" w:w="4320"/>
          </w:tcPr>
          <w:p>
            <w:r/>
            <w:r>
              <w:rPr>
                <w:rFonts w:ascii="Calibri" w:hAnsi="Calibri"/>
                <w:b w:val="0"/>
                <w:sz w:val="18"/>
              </w:rPr>
              <w:t>64% → 55% → 45% → 42% projected</w:t>
            </w:r>
          </w:p>
        </w:tc>
      </w:tr>
      <w:tr>
        <w:tc>
          <w:tcPr>
            <w:tcW w:type="dxa" w:w="720"/>
            <w:shd w:fill="f0f4f8"/>
          </w:tcPr>
          <w:p>
            <w:r/>
            <w:r>
              <w:rPr>
                <w:rFonts w:ascii="Calibri" w:hAnsi="Calibri"/>
                <w:b w:val="0"/>
                <w:sz w:val="18"/>
              </w:rPr>
              <w:t>P4</w:t>
            </w:r>
          </w:p>
        </w:tc>
        <w:tc>
          <w:tcPr>
            <w:tcW w:type="dxa" w:w="4320"/>
            <w:shd w:fill="f0f4f8"/>
          </w:tcPr>
          <w:p>
            <w:r/>
            <w:r>
              <w:rPr>
                <w:rFonts w:ascii="Calibri" w:hAnsi="Calibri"/>
                <w:b w:val="0"/>
                <w:sz w:val="18"/>
              </w:rPr>
              <w:t>Length penalty sensitivity (empty vs hallucination)</w:t>
            </w:r>
          </w:p>
        </w:tc>
        <w:tc>
          <w:tcPr>
            <w:tcW w:type="dxa" w:w="4320"/>
            <w:shd w:fill="f0f4f8"/>
          </w:tcPr>
          <w:p>
            <w:r/>
            <w:r>
              <w:rPr>
                <w:rFonts w:ascii="Calibri" w:hAnsi="Calibri"/>
                <w:b w:val="0"/>
                <w:sz w:val="18"/>
              </w:rPr>
              <w:t>lenpen=1.0 eliminates empties</w:t>
            </w:r>
          </w:p>
        </w:tc>
      </w:tr>
      <w:tr>
        <w:tc>
          <w:tcPr>
            <w:tcW w:type="dxa" w:w="720"/>
          </w:tcPr>
          <w:p>
            <w:r/>
            <w:r>
              <w:rPr>
                <w:rFonts w:ascii="Calibri" w:hAnsi="Calibri"/>
                <w:b w:val="0"/>
                <w:sz w:val="18"/>
              </w:rPr>
              <w:t>P5</w:t>
            </w:r>
          </w:p>
        </w:tc>
        <w:tc>
          <w:tcPr>
            <w:tcW w:type="dxa" w:w="4320"/>
          </w:tcPr>
          <w:p>
            <w:r/>
            <w:r>
              <w:rPr>
                <w:rFonts w:ascii="Calibri" w:hAnsi="Calibri"/>
                <w:b w:val="0"/>
                <w:sz w:val="18"/>
              </w:rPr>
              <w:t>Before/after tuning (A vs C metrics)</w:t>
            </w:r>
          </w:p>
        </w:tc>
        <w:tc>
          <w:tcPr>
            <w:tcW w:type="dxa" w:w="4320"/>
          </w:tcPr>
          <w:p>
            <w:r/>
            <w:r>
              <w:rPr>
                <w:rFonts w:ascii="Calibri" w:hAnsi="Calibri"/>
                <w:b w:val="0"/>
                <w:sz w:val="18"/>
              </w:rPr>
              <w:t>WWER: 59.5% → 58.6% (-0.9 pts)</w:t>
            </w:r>
          </w:p>
        </w:tc>
      </w:tr>
    </w:tbl>
    <w:p/>
    <w:p>
      <w:pPr>
        <w:pStyle w:val="Heading2"/>
      </w:pPr>
      <w:r>
        <w:rPr>
          <w:rFonts w:ascii="Calibri" w:hAnsi="Calibri"/>
          <w:color w:val="2A5A8C"/>
        </w:rPr>
        <w:t>12.9 Baseline vs Config J Full-Scale Analysis</w:t>
      </w:r>
    </w:p>
    <w:p>
      <w:pPr>
        <w:spacing w:after="120"/>
      </w:pPr>
      <w:r>
        <w:rPr>
          <w:rFonts w:ascii="Calibri" w:hAnsi="Calibri"/>
          <w:b w:val="0"/>
          <w:i w:val="0"/>
          <w:sz w:val="22"/>
        </w:rPr>
        <w:t>A detailed 9-section analysis compared the baseline (Config A: beam=20, lenpen=0) against Config J (lenpen=1.0, do_sample=true, temperature=0.5) on the full 1,497-segment dataset. This analysis is documented in baseline_vs_J_analysis.docx and includes:</w:t>
      </w:r>
    </w:p>
    <w:p>
      <w:pPr>
        <w:pStyle w:val="ListBullet"/>
        <w:spacing w:after="40"/>
        <w:ind w:left="360"/>
      </w:pPr>
      <w:r>
        <w:rPr>
          <w:rFonts w:ascii="Calibri" w:hAnsi="Calibri"/>
          <w:b/>
          <w:sz w:val="20"/>
        </w:rPr>
        <w:t xml:space="preserve">Overall metrics: </w:t>
      </w:r>
      <w:r>
        <w:rPr>
          <w:rFonts w:ascii="Calibri" w:hAnsi="Calibri"/>
          <w:sz w:val="20"/>
        </w:rPr>
        <w:t>J achieves best WWER (57.7%, -1.8 vs baseline 59.5%) and eliminates all empty outputs.</w:t>
      </w:r>
    </w:p>
    <w:p>
      <w:pPr>
        <w:pStyle w:val="ListBullet"/>
        <w:spacing w:after="40"/>
        <w:ind w:left="360"/>
      </w:pPr>
      <w:r>
        <w:rPr>
          <w:rFonts w:ascii="Calibri" w:hAnsi="Calibri"/>
          <w:b/>
          <w:sz w:val="20"/>
        </w:rPr>
        <w:t xml:space="preserve">Where J helps: </w:t>
      </w:r>
      <w:r>
        <w:rPr>
          <w:rFonts w:ascii="Calibri" w:hAnsi="Calibri"/>
          <w:sz w:val="20"/>
        </w:rPr>
        <w:t>Recovers 4 previously-empty segments, improves WWER on medium-length (10-20 word) segments.</w:t>
      </w:r>
    </w:p>
    <w:p>
      <w:pPr>
        <w:pStyle w:val="ListBullet"/>
        <w:spacing w:after="40"/>
        <w:ind w:left="360"/>
      </w:pPr>
      <w:r>
        <w:rPr>
          <w:rFonts w:ascii="Calibri" w:hAnsi="Calibri"/>
          <w:b/>
          <w:sz w:val="20"/>
        </w:rPr>
        <w:t xml:space="preserve">Where J hurts: </w:t>
      </w:r>
      <w:r>
        <w:rPr>
          <w:rFonts w:ascii="Calibri" w:hAnsi="Calibri"/>
          <w:sz w:val="20"/>
        </w:rPr>
        <w:t>Amplifies hallucination on short/ambiguous segments. Some segments that were empty in baseline become hallucinated with lenpen=1.0 (fluent but fabricated text).</w:t>
      </w:r>
    </w:p>
    <w:p>
      <w:pPr>
        <w:pStyle w:val="ListBullet"/>
        <w:spacing w:after="40"/>
        <w:ind w:left="360"/>
      </w:pPr>
      <w:r>
        <w:rPr>
          <w:rFonts w:ascii="Calibri" w:hAnsi="Calibri"/>
          <w:b/>
          <w:sz w:val="20"/>
        </w:rPr>
        <w:t xml:space="preserve">Quartile analysis: </w:t>
      </w:r>
      <w:r>
        <w:rPr>
          <w:rFonts w:ascii="Calibri" w:hAnsi="Calibri"/>
          <w:sz w:val="20"/>
        </w:rPr>
        <w:t>Q1 (easiest 25% by baseline WWER) segments are stable across configs. Q4 (hardest 25%) segments diverge most — J helps some and hurts others unpredictably.</w:t>
      </w:r>
    </w:p>
    <w:p>
      <w:pPr>
        <w:pStyle w:val="ListBullet"/>
        <w:spacing w:after="40"/>
        <w:ind w:left="360"/>
      </w:pPr>
      <w:r>
        <w:rPr>
          <w:rFonts w:ascii="Calibri" w:hAnsi="Calibri"/>
          <w:b/>
          <w:sz w:val="20"/>
        </w:rPr>
        <w:t xml:space="preserve">Duration effect: </w:t>
      </w:r>
      <w:r>
        <w:rPr>
          <w:rFonts w:ascii="Calibri" w:hAnsi="Calibri"/>
          <w:sz w:val="20"/>
        </w:rPr>
        <w:t>5-15 second segments show most consistent improvement. Very short (&lt;3s) segments are problematic regardless of config. Segments &gt;20s show diminishing returns.</w:t>
      </w:r>
    </w:p>
    <w:p>
      <w:pPr>
        <w:pStyle w:val="ListBullet"/>
        <w:spacing w:after="40"/>
        <w:ind w:left="360"/>
      </w:pPr>
      <w:r>
        <w:rPr>
          <w:rFonts w:ascii="Calibri" w:hAnsi="Calibri"/>
          <w:b/>
          <w:sz w:val="20"/>
        </w:rPr>
        <w:t xml:space="preserve">Entity recovery: </w:t>
      </w:r>
      <w:r>
        <w:rPr>
          <w:rFonts w:ascii="Calibri" w:hAnsi="Calibri"/>
          <w:sz w:val="20"/>
        </w:rPr>
        <w:t>J recovers some entities lost by baseline (primarily function words). Content word entities remain challenging across both configs.</w:t>
      </w:r>
    </w:p>
    <w:p>
      <w:pPr>
        <w:pStyle w:val="Heading2"/>
      </w:pPr>
      <w:r>
        <w:rPr>
          <w:rFonts w:ascii="Calibri" w:hAnsi="Calibri"/>
          <w:color w:val="2A5A8C"/>
        </w:rPr>
        <w:t>12.10 Pairwise Statistical Testing</w:t>
      </w:r>
    </w:p>
    <w:p>
      <w:pPr>
        <w:spacing w:after="120"/>
      </w:pPr>
      <w:r>
        <w:rPr>
          <w:rFonts w:ascii="Calibri" w:hAnsi="Calibri"/>
          <w:b w:val="0"/>
          <w:i w:val="0"/>
          <w:sz w:val="22"/>
        </w:rPr>
        <w:t>Wilcoxon signed-rank tests were run across all 78 configuration pairs (13 choose 2) to determine which differences are statistically significant. The analysis is documented in pairwise-comparison.pdf (47 pages). Key findings:</w:t>
      </w:r>
    </w:p>
    <w:p>
      <w:pPr>
        <w:pStyle w:val="ListBullet"/>
        <w:spacing w:after="40"/>
        <w:ind w:left="360"/>
      </w:pPr>
      <w:r>
        <w:rPr>
          <w:rFonts w:ascii="Calibri" w:hAnsi="Calibri"/>
          <w:sz w:val="20"/>
        </w:rPr>
        <w:t>Few pairs show statistically significant differences at p&lt;0.05, confirming that most decode parameter changes produce marginal effects on the 107-segment tuning set.</w:t>
      </w:r>
    </w:p>
    <w:p>
      <w:pPr>
        <w:pStyle w:val="ListBullet"/>
        <w:spacing w:after="40"/>
        <w:ind w:left="360"/>
      </w:pPr>
      <w:r>
        <w:rPr>
          <w:rFonts w:ascii="Calibri" w:hAnsi="Calibri"/>
          <w:sz w:val="20"/>
        </w:rPr>
        <w:t>The only consistently significant differences involve the known-failure configs (D with lenpen=-0.5 and H with lenpen=2.0) vs. all others.</w:t>
      </w:r>
    </w:p>
    <w:p>
      <w:pPr>
        <w:pStyle w:val="ListBullet"/>
        <w:spacing w:after="40"/>
        <w:ind w:left="360"/>
      </w:pPr>
      <w:r>
        <w:rPr>
          <w:rFonts w:ascii="Calibri" w:hAnsi="Calibri"/>
          <w:sz w:val="20"/>
        </w:rPr>
        <w:t>This supports the conclusion that decode-time tuning has reached diminishing returns and domain adaptation (fine-tuning) is the only viable path to meaningful improvement.</w:t>
      </w:r>
    </w:p>
    <w:p>
      <w:pPr>
        <w:pStyle w:val="Heading2"/>
      </w:pPr>
      <w:r>
        <w:rPr>
          <w:rFonts w:ascii="Calibri" w:hAnsi="Calibri"/>
          <w:color w:val="2A5A8C"/>
        </w:rPr>
        <w:t>12.11 Metrics Assessment: Beyond WER</w:t>
      </w:r>
    </w:p>
    <w:p>
      <w:pPr>
        <w:spacing w:after="120"/>
      </w:pPr>
      <w:r>
        <w:rPr>
          <w:rFonts w:ascii="Calibri" w:hAnsi="Calibri"/>
          <w:b w:val="0"/>
          <w:i w:val="0"/>
          <w:sz w:val="22"/>
        </w:rPr>
        <w:t>A key insight from the evaluation is that standard WER is insufficient for assessing transcription quality in a production context. Three metrics were developed:</w:t>
      </w:r>
    </w:p>
    <w:p>
      <w:pPr>
        <w:pStyle w:val="ListBullet"/>
        <w:spacing w:after="40"/>
        <w:ind w:left="360"/>
      </w:pPr>
      <w:r>
        <w:rPr>
          <w:rFonts w:ascii="Calibri" w:hAnsi="Calibri"/>
          <w:b/>
          <w:sz w:val="20"/>
        </w:rPr>
        <w:t xml:space="preserve">WWER (Weighted WER): </w:t>
      </w:r>
      <w:r>
        <w:rPr>
          <w:rFonts w:ascii="Calibri" w:hAnsi="Calibri"/>
          <w:sz w:val="20"/>
        </w:rPr>
        <w:t>Weights entity tokens (names, numbers, locations) at 2x importance and function words (the, is, of) at 0.5x. A transcription that captures 'Biden met with Putin' but misses articles is more useful than one that gets articles right but hallucates names.</w:t>
      </w:r>
    </w:p>
    <w:p>
      <w:pPr>
        <w:pStyle w:val="ListBullet"/>
        <w:spacing w:after="40"/>
        <w:ind w:left="360"/>
      </w:pPr>
      <w:r>
        <w:rPr>
          <w:rFonts w:ascii="Calibri" w:hAnsi="Calibri"/>
          <w:b/>
          <w:sz w:val="20"/>
        </w:rPr>
        <w:t xml:space="preserve">NEA F1 (Named Entity Accuracy): </w:t>
      </w:r>
      <w:r>
        <w:rPr>
          <w:rFonts w:ascii="Calibri" w:hAnsi="Calibri"/>
          <w:sz w:val="20"/>
        </w:rPr>
        <w:t>Measures how well high-value tokens are preserved. At 38.8% F1, the current system misses at least one important entity in 85% of segments — this is the primary quality gap for real-world usability.</w:t>
      </w:r>
    </w:p>
    <w:p>
      <w:pPr>
        <w:pStyle w:val="ListBullet"/>
        <w:spacing w:after="40"/>
        <w:ind w:left="360"/>
      </w:pPr>
      <w:r>
        <w:rPr>
          <w:rFonts w:ascii="Calibri" w:hAnsi="Calibri"/>
          <w:b/>
          <w:sz w:val="20"/>
        </w:rPr>
        <w:t xml:space="preserve">Intelligibility Score (IS): </w:t>
      </w:r>
      <w:r>
        <w:rPr>
          <w:rFonts w:ascii="Calibri" w:hAnsi="Calibri"/>
          <w:sz w:val="20"/>
        </w:rPr>
        <w:t>A composite 6-signal metric (0–5 scale) that combines semantic similarity, phonetic similarity, inverse WER, inverse WWER, named entity accuracy, and length ratio. At IS 2.52/5.0 mean, only 39.9% of segments are properly captured (IS ≥ 3.0). Full analysis in Chapter 13.</w:t>
      </w:r>
    </w:p>
    <w:p>
      <w:pPr>
        <w:pStyle w:val="Heading2"/>
      </w:pPr>
      <w:r>
        <w:rPr>
          <w:rFonts w:ascii="Calibri" w:hAnsi="Calibri"/>
          <w:color w:val="2A5A8C"/>
        </w:rPr>
        <w:t>12.12 Arabic Language Attempt</w:t>
      </w:r>
    </w:p>
    <w:p>
      <w:pPr>
        <w:spacing w:after="120"/>
      </w:pPr>
      <w:r>
        <w:rPr>
          <w:rFonts w:ascii="Calibri" w:hAnsi="Calibri"/>
          <w:b w:val="0"/>
          <w:i w:val="0"/>
          <w:sz w:val="22"/>
        </w:rPr>
        <w:t>An attempt was made to extend the system to Arabic language processing. However, this proved infeasible with the current model architecture: the LLaMA-2 tokenizer is designed for English text, and the fine-tuning was performed on English-only data (LRS3). The tokenizer cannot produce meaningful Arabic text tokens, and the visual features are language-agnostic but the decoder is not. Supporting Arabic would require either a multilingual LLM base or separate Arabic-trained model weights.</w:t>
      </w:r>
    </w:p>
    <w:p>
      <w:pPr>
        <w:pStyle w:val="Heading2"/>
      </w:pPr>
      <w:r>
        <w:rPr>
          <w:rFonts w:ascii="Calibri" w:hAnsi="Calibri"/>
          <w:color w:val="2A5A8C"/>
        </w:rPr>
        <w:t>12.13 POC Fine-Tune to Overfit</w:t>
      </w:r>
    </w:p>
    <w:p>
      <w:pPr>
        <w:spacing w:after="120"/>
      </w:pPr>
      <w:r>
        <w:rPr>
          <w:rFonts w:ascii="Calibri" w:hAnsi="Calibri"/>
          <w:b w:val="0"/>
          <w:i w:val="0"/>
          <w:sz w:val="22"/>
        </w:rPr>
        <w:t>A preliminary fine-tuning experiment was conducted as a proof-of-concept to validate that the training pipeline and infrastructure work correctly. The model was trained on a small dataset with the goal of overfitting — achieving very low training loss regardless of generalization. This experiment confirmed that the fairseq-hydra-train integration, QLoRA adapter setup, and checkpoint saving all function correctly, paving the way for the full domain adaptation fine-tuning.</w:t>
      </w:r>
    </w:p>
    <w:p>
      <w:pPr>
        <w:pStyle w:val="Heading2"/>
      </w:pPr>
      <w:r>
        <w:rPr>
          <w:rFonts w:ascii="Calibri" w:hAnsi="Calibri"/>
          <w:color w:val="2A5A8C"/>
        </w:rPr>
        <w:t>12.14 Key Insights</w:t>
      </w:r>
    </w:p>
    <w:p>
      <w:pPr>
        <w:spacing w:after="120"/>
      </w:pPr>
      <w:r>
        <w:rPr>
          <w:rFonts w:ascii="Calibri" w:hAnsi="Calibri"/>
          <w:b w:val="0"/>
          <w:i w:val="0"/>
          <w:sz w:val="22"/>
        </w:rPr>
        <w:t>The evaluation and tuning work yielded several important conclusions:</w:t>
      </w:r>
    </w:p>
    <w:p>
      <w:pPr>
        <w:pStyle w:val="ListBullet"/>
        <w:spacing w:after="40"/>
        <w:ind w:left="360"/>
      </w:pPr>
      <w:r>
        <w:rPr>
          <w:rFonts w:ascii="Calibri" w:hAnsi="Calibri"/>
          <w:sz w:val="20"/>
        </w:rPr>
        <w:t>The domain gap (LRS3 → AVSpeech) is the primary bottleneck, not the model architecture</w:t>
      </w:r>
    </w:p>
    <w:p>
      <w:pPr>
        <w:pStyle w:val="ListBullet"/>
        <w:spacing w:after="40"/>
        <w:ind w:left="360"/>
      </w:pPr>
      <w:r>
        <w:rPr>
          <w:rFonts w:ascii="Calibri" w:hAnsi="Calibri"/>
          <w:sz w:val="20"/>
        </w:rPr>
        <w:t>Fine-tuning on in-domain AVSpeech data is expected to reduce WER by 15-25 percentage points</w:t>
      </w:r>
    </w:p>
    <w:p>
      <w:pPr>
        <w:pStyle w:val="ListBullet"/>
        <w:spacing w:after="40"/>
        <w:ind w:left="360"/>
      </w:pPr>
      <w:r>
        <w:rPr>
          <w:rFonts w:ascii="Calibri" w:hAnsi="Calibri"/>
          <w:sz w:val="20"/>
        </w:rPr>
        <w:t>Decode-time parameter tuning (lenpen, beam width) can provide 5-10% relative improvement</w:t>
      </w:r>
    </w:p>
    <w:p>
      <w:pPr>
        <w:pStyle w:val="ListBullet"/>
        <w:spacing w:after="40"/>
        <w:ind w:left="360"/>
      </w:pPr>
      <w:r>
        <w:rPr>
          <w:rFonts w:ascii="Calibri" w:hAnsi="Calibri"/>
          <w:sz w:val="20"/>
        </w:rPr>
        <w:t>WER alone is insufficient — WWER, NEA F1, and the Intelligibility Score (IS) better capture real-world utility</w:t>
      </w:r>
    </w:p>
    <w:p>
      <w:pPr>
        <w:pStyle w:val="ListBullet"/>
        <w:spacing w:after="40"/>
        <w:ind w:left="360"/>
      </w:pPr>
      <w:r>
        <w:rPr>
          <w:rFonts w:ascii="Calibri" w:hAnsi="Calibri"/>
          <w:sz w:val="20"/>
        </w:rPr>
        <w:t>The 20.6% hallucination rate is the most urgent quality issue to address</w:t>
      </w:r>
    </w:p>
    <w:p>
      <w:pPr>
        <w:pStyle w:val="ListBullet"/>
        <w:spacing w:after="40"/>
        <w:ind w:left="360"/>
      </w:pPr>
      <w:r>
        <w:rPr>
          <w:rFonts w:ascii="Calibri" w:hAnsi="Calibri"/>
          <w:sz w:val="20"/>
        </w:rPr>
        <w:t>The Intelligibility Score reveals that WER overstates failure by ~3.5x (39.9% properly captured vs 11.4% by WER alone)</w:t>
      </w:r>
    </w:p>
    <w:p>
      <w:pPr>
        <w:pStyle w:val="ListBullet"/>
        <w:spacing w:after="40"/>
        <w:ind w:left="360"/>
      </w:pPr>
      <w:r>
        <w:rPr>
          <w:rFonts w:ascii="Calibri" w:hAnsi="Calibri"/>
          <w:sz w:val="20"/>
        </w:rPr>
        <w:t>Expected post-fine-tuning WER: 40-50% (still above paper's 25.4% due to harder conditions)</w:t>
      </w:r>
    </w:p>
    <w:p>
      <w:r>
        <w:br w:type="page"/>
      </w:r>
    </w:p>
    <w:p>
      <w:bookmarkStart w:id="13" w:name="ch13"/>
      <w:pPr>
        <w:pStyle w:val="Heading1"/>
      </w:pPr>
      <w:r>
        <w:rPr>
          <w:rFonts w:ascii="Calibri" w:hAnsi="Calibri"/>
          <w:color w:val="1A3A5C"/>
        </w:rPr>
        <w:t>13. Intelligibility Assessment &amp; Metric Analysis</w:t>
      </w:r>
      <w:bookmarkEnd w:id="13"/>
    </w:p>
    <w:p>
      <w:pPr>
        <w:spacing w:after="120"/>
      </w:pPr>
      <w:r>
        <w:rPr>
          <w:rFonts w:ascii="Calibri" w:hAnsi="Calibri"/>
          <w:b w:val="0"/>
          <w:i w:val="0"/>
          <w:sz w:val="22"/>
        </w:rPr>
        <w:t>Standard WER proved insufficient for evaluating the Argos system's real-world quality. This chapter documents the Intelligibility Score (IS), a novel 6-signal composite metric that captures whether a transcription conveys the speaker's intended meaning — even when individual words are wrong. The IS was computed for all 1,497 segments in the full baseline dataset and reveals that WER overstates failure by approximately 3.5x.</w:t>
      </w:r>
    </w:p>
    <w:p>
      <w:pPr>
        <w:pStyle w:val="Heading2"/>
      </w:pPr>
      <w:r>
        <w:rPr>
          <w:rFonts w:ascii="Calibri" w:hAnsi="Calibri"/>
          <w:color w:val="2A5A8C"/>
        </w:rPr>
        <w:t>13.1 Why WER Isn't Enough</w:t>
      </w:r>
    </w:p>
    <w:p>
      <w:pPr>
        <w:spacing w:after="120"/>
      </w:pPr>
      <w:r>
        <w:rPr>
          <w:rFonts w:ascii="Calibri" w:hAnsi="Calibri"/>
          <w:b w:val="0"/>
          <w:i w:val="0"/>
          <w:sz w:val="22"/>
        </w:rPr>
        <w:t>WER treats all word errors equally: substituting 'the' for 'a' costs the same as substituting 'Biden' for 'cooking'. WER also cannot distinguish between phonetically plausible errors (natural lip-reading confusions) and complete hallucinations. Two examples from the dataset illustrate this:</w:t>
      </w:r>
    </w:p>
    <w:p>
      <w:pPr>
        <w:pStyle w:val="ListBullet"/>
        <w:spacing w:after="40"/>
        <w:ind w:left="360"/>
      </w:pPr>
      <w:r>
        <w:rPr>
          <w:rFonts w:ascii="Calibri" w:hAnsi="Calibri"/>
          <w:b/>
          <w:sz w:val="20"/>
        </w:rPr>
        <w:t xml:space="preserve">Same WER, opposite meaning: </w:t>
      </w:r>
      <w:r>
        <w:rPr>
          <w:rFonts w:ascii="Calibri" w:hAnsi="Calibri"/>
          <w:sz w:val="20"/>
        </w:rPr>
        <w:t>Prediction A has 29% WER but is fully intelligible (wrong function words, correct content). Prediction B has 33% WER but is unintelligible (correct function words, wrong content words). WER cannot distinguish these cases.</w:t>
      </w:r>
    </w:p>
    <w:p>
      <w:pPr>
        <w:pStyle w:val="ListBullet"/>
        <w:spacing w:after="40"/>
        <w:ind w:left="360"/>
      </w:pPr>
      <w:r>
        <w:rPr>
          <w:rFonts w:ascii="Calibri" w:hAnsi="Calibri"/>
          <w:b/>
          <w:sz w:val="20"/>
        </w:rPr>
        <w:t xml:space="preserve">Phonetic confusions are invisible to WER: </w:t>
      </w:r>
      <w:r>
        <w:rPr>
          <w:rFonts w:ascii="Calibri" w:hAnsi="Calibri"/>
          <w:sz w:val="20"/>
        </w:rPr>
        <w:t>A lip-reading system often confuses visually identical sounds (p/b/m, f/v, t/d). These confusions may produce 'wrong' words that sound like the right words and preserve meaning — but WER penalizes them fully.</w:t>
      </w:r>
    </w:p>
    <w:p>
      <w:pPr>
        <w:pStyle w:val="Heading2"/>
      </w:pPr>
      <w:r>
        <w:rPr>
          <w:rFonts w:ascii="Calibri" w:hAnsi="Calibri"/>
          <w:color w:val="2A5A8C"/>
        </w:rPr>
        <w:t>13.2 The 6-Signal Composite</w:t>
      </w:r>
    </w:p>
    <w:p>
      <w:pPr>
        <w:spacing w:after="120"/>
      </w:pPr>
      <w:r>
        <w:rPr>
          <w:rFonts w:ascii="Calibri" w:hAnsi="Calibri"/>
          <w:b w:val="0"/>
          <w:i w:val="0"/>
          <w:sz w:val="22"/>
        </w:rPr>
        <w:t>The Intelligibility Score combines six independent signals, each capturing a different dimension of transcription quality. All signals are scaled to 0–5 before weighting:</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Signal</w:t>
            </w:r>
          </w:p>
        </w:tc>
        <w:tc>
          <w:tcPr>
            <w:tcW w:type="dxa" w:w="1008"/>
            <w:shd w:fill="1a3a5c"/>
          </w:tcPr>
          <w:p>
            <w:r/>
            <w:r>
              <w:rPr>
                <w:rFonts w:ascii="Calibri" w:hAnsi="Calibri"/>
                <w:b/>
                <w:color w:val="FFFFFF"/>
                <w:sz w:val="18"/>
              </w:rPr>
              <w:t>Weight</w:t>
            </w:r>
          </w:p>
        </w:tc>
        <w:tc>
          <w:tcPr>
            <w:tcW w:type="dxa" w:w="6480"/>
            <w:shd w:fill="1a3a5c"/>
          </w:tcPr>
          <w:p>
            <w:r/>
            <w:r>
              <w:rPr>
                <w:rFonts w:ascii="Calibri" w:hAnsi="Calibri"/>
                <w:b/>
                <w:color w:val="FFFFFF"/>
                <w:sz w:val="18"/>
              </w:rPr>
              <w:t>What It Catches</w:t>
            </w:r>
          </w:p>
        </w:tc>
      </w:tr>
      <w:tr>
        <w:tc>
          <w:tcPr>
            <w:tcW w:type="dxa" w:w="1872"/>
          </w:tcPr>
          <w:p>
            <w:r/>
            <w:r>
              <w:rPr>
                <w:rFonts w:ascii="Calibri" w:hAnsi="Calibri"/>
                <w:b w:val="0"/>
                <w:sz w:val="18"/>
              </w:rPr>
              <w:t>Semantic Similarity</w:t>
            </w:r>
          </w:p>
        </w:tc>
        <w:tc>
          <w:tcPr>
            <w:tcW w:type="dxa" w:w="1008"/>
          </w:tcPr>
          <w:p>
            <w:r/>
            <w:r>
              <w:rPr>
                <w:rFonts w:ascii="Calibri" w:hAnsi="Calibri"/>
                <w:b w:val="0"/>
                <w:sz w:val="18"/>
              </w:rPr>
              <w:t>0.25 (25%)</w:t>
            </w:r>
          </w:p>
        </w:tc>
        <w:tc>
          <w:tcPr>
            <w:tcW w:type="dxa" w:w="6480"/>
          </w:tcPr>
          <w:p>
            <w:r/>
            <w:r>
              <w:rPr>
                <w:rFonts w:ascii="Calibri" w:hAnsi="Calibri"/>
                <w:b w:val="0"/>
                <w:sz w:val="18"/>
              </w:rPr>
              <w:t>Overall meaning preservation (all-MiniLM-L6-v2 sentence embeddings, cosine similarity)</w:t>
            </w:r>
          </w:p>
        </w:tc>
      </w:tr>
      <w:tr>
        <w:tc>
          <w:tcPr>
            <w:tcW w:type="dxa" w:w="1872"/>
            <w:shd w:fill="f0f4f8"/>
          </w:tcPr>
          <w:p>
            <w:r/>
            <w:r>
              <w:rPr>
                <w:rFonts w:ascii="Calibri" w:hAnsi="Calibri"/>
                <w:b w:val="0"/>
                <w:sz w:val="18"/>
              </w:rPr>
              <w:t>Phonetic Similarity</w:t>
            </w:r>
          </w:p>
        </w:tc>
        <w:tc>
          <w:tcPr>
            <w:tcW w:type="dxa" w:w="1008"/>
            <w:shd w:fill="f0f4f8"/>
          </w:tcPr>
          <w:p>
            <w:r/>
            <w:r>
              <w:rPr>
                <w:rFonts w:ascii="Calibri" w:hAnsi="Calibri"/>
                <w:b w:val="0"/>
                <w:sz w:val="18"/>
              </w:rPr>
              <w:t>0.15 (15%)</w:t>
            </w:r>
          </w:p>
        </w:tc>
        <w:tc>
          <w:tcPr>
            <w:tcW w:type="dxa" w:w="6480"/>
            <w:shd w:fill="f0f4f8"/>
          </w:tcPr>
          <w:p>
            <w:r/>
            <w:r>
              <w:rPr>
                <w:rFonts w:ascii="Calibri" w:hAnsi="Calibri"/>
                <w:b w:val="0"/>
                <w:sz w:val="18"/>
              </w:rPr>
              <w:t>Natural lip-reading confusions (Double Metaphone encoding, match rate)</w:t>
            </w:r>
          </w:p>
        </w:tc>
      </w:tr>
      <w:tr>
        <w:tc>
          <w:tcPr>
            <w:tcW w:type="dxa" w:w="1872"/>
          </w:tcPr>
          <w:p>
            <w:r/>
            <w:r>
              <w:rPr>
                <w:rFonts w:ascii="Calibri" w:hAnsi="Calibri"/>
                <w:b w:val="0"/>
                <w:sz w:val="18"/>
              </w:rPr>
              <w:t>Inverse WER</w:t>
            </w:r>
          </w:p>
        </w:tc>
        <w:tc>
          <w:tcPr>
            <w:tcW w:type="dxa" w:w="1008"/>
          </w:tcPr>
          <w:p>
            <w:r/>
            <w:r>
              <w:rPr>
                <w:rFonts w:ascii="Calibri" w:hAnsi="Calibri"/>
                <w:b w:val="0"/>
                <w:sz w:val="18"/>
              </w:rPr>
              <w:t>0.15 (15%)</w:t>
            </w:r>
          </w:p>
        </w:tc>
        <w:tc>
          <w:tcPr>
            <w:tcW w:type="dxa" w:w="6480"/>
          </w:tcPr>
          <w:p>
            <w:r/>
            <w:r>
              <w:rPr>
                <w:rFonts w:ascii="Calibri" w:hAnsi="Calibri"/>
                <w:b w:val="0"/>
                <w:sz w:val="18"/>
              </w:rPr>
              <w:t>Raw word-level accuracy (1 − WER/100, scaled to 0–5)</w:t>
            </w:r>
          </w:p>
        </w:tc>
      </w:tr>
      <w:tr>
        <w:tc>
          <w:tcPr>
            <w:tcW w:type="dxa" w:w="1872"/>
            <w:shd w:fill="f0f4f8"/>
          </w:tcPr>
          <w:p>
            <w:r/>
            <w:r>
              <w:rPr>
                <w:rFonts w:ascii="Calibri" w:hAnsi="Calibri"/>
                <w:b w:val="0"/>
                <w:sz w:val="18"/>
              </w:rPr>
              <w:t>Inverse WWER</w:t>
            </w:r>
          </w:p>
        </w:tc>
        <w:tc>
          <w:tcPr>
            <w:tcW w:type="dxa" w:w="1008"/>
            <w:shd w:fill="f0f4f8"/>
          </w:tcPr>
          <w:p>
            <w:r/>
            <w:r>
              <w:rPr>
                <w:rFonts w:ascii="Calibri" w:hAnsi="Calibri"/>
                <w:b w:val="0"/>
                <w:sz w:val="18"/>
              </w:rPr>
              <w:t>0.15 (15%)</w:t>
            </w:r>
          </w:p>
        </w:tc>
        <w:tc>
          <w:tcPr>
            <w:tcW w:type="dxa" w:w="6480"/>
            <w:shd w:fill="f0f4f8"/>
          </w:tcPr>
          <w:p>
            <w:r/>
            <w:r>
              <w:rPr>
                <w:rFonts w:ascii="Calibri" w:hAnsi="Calibri"/>
                <w:b w:val="0"/>
                <w:sz w:val="18"/>
              </w:rPr>
              <w:t>Content-weighted accuracy (entities 2x, content 1x, function 0.5x)</w:t>
            </w:r>
          </w:p>
        </w:tc>
      </w:tr>
      <w:tr>
        <w:tc>
          <w:tcPr>
            <w:tcW w:type="dxa" w:w="1872"/>
          </w:tcPr>
          <w:p>
            <w:r/>
            <w:r>
              <w:rPr>
                <w:rFonts w:ascii="Calibri" w:hAnsi="Calibri"/>
                <w:b w:val="0"/>
                <w:sz w:val="18"/>
              </w:rPr>
              <w:t>NEA F1</w:t>
            </w:r>
          </w:p>
        </w:tc>
        <w:tc>
          <w:tcPr>
            <w:tcW w:type="dxa" w:w="1008"/>
          </w:tcPr>
          <w:p>
            <w:r/>
            <w:r>
              <w:rPr>
                <w:rFonts w:ascii="Calibri" w:hAnsi="Calibri"/>
                <w:b w:val="0"/>
                <w:sz w:val="18"/>
              </w:rPr>
              <w:t>0.15 (15%)</w:t>
            </w:r>
          </w:p>
        </w:tc>
        <w:tc>
          <w:tcPr>
            <w:tcW w:type="dxa" w:w="6480"/>
          </w:tcPr>
          <w:p>
            <w:r/>
            <w:r>
              <w:rPr>
                <w:rFonts w:ascii="Calibri" w:hAnsi="Calibri"/>
                <w:b w:val="0"/>
                <w:sz w:val="18"/>
              </w:rPr>
              <w:t>Named entity preservation (proper nouns, numbers, locations)</w:t>
            </w:r>
          </w:p>
        </w:tc>
      </w:tr>
      <w:tr>
        <w:tc>
          <w:tcPr>
            <w:tcW w:type="dxa" w:w="1872"/>
            <w:shd w:fill="f0f4f8"/>
          </w:tcPr>
          <w:p>
            <w:r/>
            <w:r>
              <w:rPr>
                <w:rFonts w:ascii="Calibri" w:hAnsi="Calibri"/>
                <w:b w:val="0"/>
                <w:sz w:val="18"/>
              </w:rPr>
              <w:t>Length Ratio</w:t>
            </w:r>
          </w:p>
        </w:tc>
        <w:tc>
          <w:tcPr>
            <w:tcW w:type="dxa" w:w="1008"/>
            <w:shd w:fill="f0f4f8"/>
          </w:tcPr>
          <w:p>
            <w:r/>
            <w:r>
              <w:rPr>
                <w:rFonts w:ascii="Calibri" w:hAnsi="Calibri"/>
                <w:b w:val="0"/>
                <w:sz w:val="18"/>
              </w:rPr>
              <w:t>0.15 (15%)</w:t>
            </w:r>
          </w:p>
        </w:tc>
        <w:tc>
          <w:tcPr>
            <w:tcW w:type="dxa" w:w="6480"/>
            <w:shd w:fill="f0f4f8"/>
          </w:tcPr>
          <w:p>
            <w:r/>
            <w:r>
              <w:rPr>
                <w:rFonts w:ascii="Calibri" w:hAnsi="Calibri"/>
                <w:b w:val="0"/>
                <w:sz w:val="18"/>
              </w:rPr>
              <w:t>Hallucination/truncation detection (hyp_len / ref_len, penalty for deviation from 1.0)</w:t>
            </w:r>
          </w:p>
        </w:tc>
      </w:tr>
    </w:tbl>
    <w:p/>
    <w:p>
      <w:pPr>
        <w:spacing w:after="120"/>
      </w:pPr>
      <w:r>
        <w:rPr>
          <w:rFonts w:ascii="Calibri" w:hAnsi="Calibri"/>
          <w:b w:val="0"/>
          <w:i w:val="0"/>
          <w:sz w:val="22"/>
        </w:rPr>
        <w:t>Semantic similarity receives the highest weight (25%) because meaning preservation is the ultimate goal. The other five signals each receive 15%, providing balanced coverage of phonetic plausibility, structural accuracy, entity preservation, and output length.</w:t>
      </w:r>
    </w:p>
    <w:p>
      <w:pPr>
        <w:pStyle w:val="Heading2"/>
      </w:pPr>
      <w:r>
        <w:rPr>
          <w:rFonts w:ascii="Calibri" w:hAnsi="Calibri"/>
          <w:color w:val="2A5A8C"/>
        </w:rPr>
        <w:t>13.3 Composite Formula &amp; Scaling</w:t>
      </w:r>
    </w:p>
    <w:p>
      <w:pPr>
        <w:spacing w:after="120"/>
      </w:pPr>
      <w:r>
        <w:rPr>
          <w:rFonts w:ascii="Calibri" w:hAnsi="Calibri"/>
          <w:b/>
          <w:i w:val="0"/>
          <w:sz w:val="22"/>
        </w:rPr>
        <w:t>IS = 0.25 × Semantic + 0.15 × Phonetic + 0.15 × InvWER + 0.15 × InvWWER + 0.15 × NEA_F1 + 0.15 × LengthRatio</w:t>
      </w:r>
    </w:p>
    <w:p>
      <w:pPr>
        <w:spacing w:after="120"/>
      </w:pPr>
      <w:r>
        <w:rPr>
          <w:rFonts w:ascii="Calibri" w:hAnsi="Calibri"/>
          <w:b w:val="0"/>
          <w:i w:val="0"/>
          <w:sz w:val="22"/>
        </w:rPr>
        <w:t>Each signal is independently scaled to the 0–5 range before weighting. The final IS ranges from 0.0 (completely unintelligible) to 5.0 (perfect transcription). A segment is considered 'properly captured' if IS ≥ 3.0 (Tiers 4 + 5).</w:t>
      </w:r>
    </w:p>
    <w:p>
      <w:pPr>
        <w:pStyle w:val="Heading2"/>
      </w:pPr>
      <w:r>
        <w:rPr>
          <w:rFonts w:ascii="Calibri" w:hAnsi="Calibri"/>
          <w:color w:val="2A5A8C"/>
        </w:rPr>
        <w:t>13.4 Tier Classification</w:t>
      </w:r>
    </w:p>
    <w:p>
      <w:pPr>
        <w:spacing w:after="120"/>
      </w:pPr>
      <w:r>
        <w:rPr>
          <w:rFonts w:ascii="Calibri" w:hAnsi="Calibri"/>
          <w:b w:val="0"/>
          <w:i w:val="0"/>
          <w:sz w:val="22"/>
        </w:rPr>
        <w:t>Each segment is classified into one of five intelligibility tiers based on its IS score: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04"/>
            <w:shd w:fill="1a3a5c"/>
          </w:tcPr>
          <w:p>
            <w:r/>
            <w:r>
              <w:rPr>
                <w:rFonts w:ascii="Calibri" w:hAnsi="Calibri"/>
                <w:b/>
                <w:color w:val="FFFFFF"/>
                <w:sz w:val="18"/>
              </w:rPr>
              <w:t>Tier</w:t>
            </w:r>
          </w:p>
        </w:tc>
        <w:tc>
          <w:tcPr>
            <w:tcW w:type="dxa" w:w="1008"/>
            <w:shd w:fill="1a3a5c"/>
          </w:tcPr>
          <w:p>
            <w:r/>
            <w:r>
              <w:rPr>
                <w:rFonts w:ascii="Calibri" w:hAnsi="Calibri"/>
                <w:b/>
                <w:color w:val="FFFFFF"/>
                <w:sz w:val="18"/>
              </w:rPr>
              <w:t>Score Range</w:t>
            </w:r>
          </w:p>
        </w:tc>
        <w:tc>
          <w:tcPr>
            <w:tcW w:type="dxa" w:w="936"/>
            <w:shd w:fill="1a3a5c"/>
          </w:tcPr>
          <w:p>
            <w:r/>
            <w:r>
              <w:rPr>
                <w:rFonts w:ascii="Calibri" w:hAnsi="Calibri"/>
                <w:b/>
                <w:color w:val="FFFFFF"/>
                <w:sz w:val="18"/>
              </w:rPr>
              <w:t>Label</w:t>
            </w:r>
          </w:p>
        </w:tc>
        <w:tc>
          <w:tcPr>
            <w:tcW w:type="dxa" w:w="720"/>
            <w:shd w:fill="1a3a5c"/>
          </w:tcPr>
          <w:p>
            <w:r/>
            <w:r>
              <w:rPr>
                <w:rFonts w:ascii="Calibri" w:hAnsi="Calibri"/>
                <w:b/>
                <w:color w:val="FFFFFF"/>
                <w:sz w:val="18"/>
              </w:rPr>
              <w:t>Count</w:t>
            </w:r>
          </w:p>
        </w:tc>
        <w:tc>
          <w:tcPr>
            <w:tcW w:type="dxa" w:w="576"/>
            <w:shd w:fill="1a3a5c"/>
          </w:tcPr>
          <w:p>
            <w:r/>
            <w:r>
              <w:rPr>
                <w:rFonts w:ascii="Calibri" w:hAnsi="Calibri"/>
                <w:b/>
                <w:color w:val="FFFFFF"/>
                <w:sz w:val="18"/>
              </w:rPr>
              <w:t>%</w:t>
            </w:r>
          </w:p>
        </w:tc>
        <w:tc>
          <w:tcPr>
            <w:tcW w:type="dxa" w:w="5616"/>
            <w:shd w:fill="1a3a5c"/>
          </w:tcPr>
          <w:p>
            <w:r/>
            <w:r>
              <w:rPr>
                <w:rFonts w:ascii="Calibri" w:hAnsi="Calibri"/>
                <w:b/>
                <w:color w:val="FFFFFF"/>
                <w:sz w:val="18"/>
              </w:rPr>
              <w:t>Interpretation</w:t>
            </w:r>
          </w:p>
        </w:tc>
      </w:tr>
      <w:tr>
        <w:tc>
          <w:tcPr>
            <w:tcW w:type="dxa" w:w="504"/>
          </w:tcPr>
          <w:p>
            <w:r/>
            <w:r>
              <w:rPr>
                <w:rFonts w:ascii="Calibri" w:hAnsi="Calibri"/>
                <w:b w:val="0"/>
                <w:sz w:val="18"/>
              </w:rPr>
              <w:t>5</w:t>
            </w:r>
          </w:p>
        </w:tc>
        <w:tc>
          <w:tcPr>
            <w:tcW w:type="dxa" w:w="1008"/>
          </w:tcPr>
          <w:p>
            <w:r/>
            <w:r>
              <w:rPr>
                <w:rFonts w:ascii="Calibri" w:hAnsi="Calibri"/>
                <w:b w:val="0"/>
                <w:sz w:val="18"/>
              </w:rPr>
              <w:t>4.0–5.0</w:t>
            </w:r>
          </w:p>
        </w:tc>
        <w:tc>
          <w:tcPr>
            <w:tcW w:type="dxa" w:w="936"/>
          </w:tcPr>
          <w:p>
            <w:r/>
            <w:r>
              <w:rPr>
                <w:rFonts w:ascii="Calibri" w:hAnsi="Calibri"/>
                <w:b w:val="0"/>
                <w:sz w:val="18"/>
              </w:rPr>
              <w:t>Excellent</w:t>
            </w:r>
          </w:p>
        </w:tc>
        <w:tc>
          <w:tcPr>
            <w:tcW w:type="dxa" w:w="720"/>
          </w:tcPr>
          <w:p>
            <w:r/>
            <w:r>
              <w:rPr>
                <w:rFonts w:ascii="Calibri" w:hAnsi="Calibri"/>
                <w:b w:val="0"/>
                <w:sz w:val="18"/>
              </w:rPr>
              <w:t>276</w:t>
            </w:r>
          </w:p>
        </w:tc>
        <w:tc>
          <w:tcPr>
            <w:tcW w:type="dxa" w:w="576"/>
          </w:tcPr>
          <w:p>
            <w:r/>
            <w:r>
              <w:rPr>
                <w:rFonts w:ascii="Calibri" w:hAnsi="Calibri"/>
                <w:b w:val="0"/>
                <w:sz w:val="18"/>
              </w:rPr>
              <w:t>18.4%</w:t>
            </w:r>
          </w:p>
        </w:tc>
        <w:tc>
          <w:tcPr>
            <w:tcW w:type="dxa" w:w="5616"/>
          </w:tcPr>
          <w:p>
            <w:r/>
            <w:r>
              <w:rPr>
                <w:rFonts w:ascii="Calibri" w:hAnsi="Calibri"/>
                <w:b w:val="0"/>
                <w:sz w:val="18"/>
              </w:rPr>
              <w:t>Human fully understands. Minor word differences only.</w:t>
            </w:r>
          </w:p>
        </w:tc>
      </w:tr>
      <w:tr>
        <w:tc>
          <w:tcPr>
            <w:tcW w:type="dxa" w:w="504"/>
            <w:shd w:fill="f0f4f8"/>
          </w:tcPr>
          <w:p>
            <w:r/>
            <w:r>
              <w:rPr>
                <w:rFonts w:ascii="Calibri" w:hAnsi="Calibri"/>
                <w:b w:val="0"/>
                <w:sz w:val="18"/>
              </w:rPr>
              <w:t>4</w:t>
            </w:r>
          </w:p>
        </w:tc>
        <w:tc>
          <w:tcPr>
            <w:tcW w:type="dxa" w:w="1008"/>
            <w:shd w:fill="f0f4f8"/>
          </w:tcPr>
          <w:p>
            <w:r/>
            <w:r>
              <w:rPr>
                <w:rFonts w:ascii="Calibri" w:hAnsi="Calibri"/>
                <w:b w:val="0"/>
                <w:sz w:val="18"/>
              </w:rPr>
              <w:t>3.0–3.99</w:t>
            </w:r>
          </w:p>
        </w:tc>
        <w:tc>
          <w:tcPr>
            <w:tcW w:type="dxa" w:w="936"/>
            <w:shd w:fill="f0f4f8"/>
          </w:tcPr>
          <w:p>
            <w:r/>
            <w:r>
              <w:rPr>
                <w:rFonts w:ascii="Calibri" w:hAnsi="Calibri"/>
                <w:b w:val="0"/>
                <w:sz w:val="18"/>
              </w:rPr>
              <w:t>Good</w:t>
            </w:r>
          </w:p>
        </w:tc>
        <w:tc>
          <w:tcPr>
            <w:tcW w:type="dxa" w:w="720"/>
            <w:shd w:fill="f0f4f8"/>
          </w:tcPr>
          <w:p>
            <w:r/>
            <w:r>
              <w:rPr>
                <w:rFonts w:ascii="Calibri" w:hAnsi="Calibri"/>
                <w:b w:val="0"/>
                <w:sz w:val="18"/>
              </w:rPr>
              <w:t>321</w:t>
            </w:r>
          </w:p>
        </w:tc>
        <w:tc>
          <w:tcPr>
            <w:tcW w:type="dxa" w:w="576"/>
            <w:shd w:fill="f0f4f8"/>
          </w:tcPr>
          <w:p>
            <w:r/>
            <w:r>
              <w:rPr>
                <w:rFonts w:ascii="Calibri" w:hAnsi="Calibri"/>
                <w:b w:val="0"/>
                <w:sz w:val="18"/>
              </w:rPr>
              <w:t>21.4%</w:t>
            </w:r>
          </w:p>
        </w:tc>
        <w:tc>
          <w:tcPr>
            <w:tcW w:type="dxa" w:w="5616"/>
            <w:shd w:fill="f0f4f8"/>
          </w:tcPr>
          <w:p>
            <w:r/>
            <w:r>
              <w:rPr>
                <w:rFonts w:ascii="Calibri" w:hAnsi="Calibri"/>
                <w:b w:val="0"/>
                <w:sz w:val="18"/>
              </w:rPr>
              <w:t>Meaning clearly preserved. Some wrong words but recoverable.</w:t>
            </w:r>
          </w:p>
        </w:tc>
      </w:tr>
      <w:tr>
        <w:tc>
          <w:tcPr>
            <w:tcW w:type="dxa" w:w="504"/>
          </w:tcPr>
          <w:p>
            <w:r/>
            <w:r>
              <w:rPr>
                <w:rFonts w:ascii="Calibri" w:hAnsi="Calibri"/>
                <w:b w:val="0"/>
                <w:sz w:val="18"/>
              </w:rPr>
              <w:t>3</w:t>
            </w:r>
          </w:p>
        </w:tc>
        <w:tc>
          <w:tcPr>
            <w:tcW w:type="dxa" w:w="1008"/>
          </w:tcPr>
          <w:p>
            <w:r/>
            <w:r>
              <w:rPr>
                <w:rFonts w:ascii="Calibri" w:hAnsi="Calibri"/>
                <w:b w:val="0"/>
                <w:sz w:val="18"/>
              </w:rPr>
              <w:t>2.0–2.99</w:t>
            </w:r>
          </w:p>
        </w:tc>
        <w:tc>
          <w:tcPr>
            <w:tcW w:type="dxa" w:w="936"/>
          </w:tcPr>
          <w:p>
            <w:r/>
            <w:r>
              <w:rPr>
                <w:rFonts w:ascii="Calibri" w:hAnsi="Calibri"/>
                <w:b w:val="0"/>
                <w:sz w:val="18"/>
              </w:rPr>
              <w:t>Fair</w:t>
            </w:r>
          </w:p>
        </w:tc>
        <w:tc>
          <w:tcPr>
            <w:tcW w:type="dxa" w:w="720"/>
          </w:tcPr>
          <w:p>
            <w:r/>
            <w:r>
              <w:rPr>
                <w:rFonts w:ascii="Calibri" w:hAnsi="Calibri"/>
                <w:b w:val="0"/>
                <w:sz w:val="18"/>
              </w:rPr>
              <w:t>325</w:t>
            </w:r>
          </w:p>
        </w:tc>
        <w:tc>
          <w:tcPr>
            <w:tcW w:type="dxa" w:w="576"/>
          </w:tcPr>
          <w:p>
            <w:r/>
            <w:r>
              <w:rPr>
                <w:rFonts w:ascii="Calibri" w:hAnsi="Calibri"/>
                <w:b w:val="0"/>
                <w:sz w:val="18"/>
              </w:rPr>
              <w:t>21.7%</w:t>
            </w:r>
          </w:p>
        </w:tc>
        <w:tc>
          <w:tcPr>
            <w:tcW w:type="dxa" w:w="5616"/>
          </w:tcPr>
          <w:p>
            <w:r/>
            <w:r>
              <w:rPr>
                <w:rFonts w:ascii="Calibri" w:hAnsi="Calibri"/>
                <w:b w:val="0"/>
                <w:sz w:val="18"/>
              </w:rPr>
              <w:t>Gist recoverable. General topic correct, details wrong.</w:t>
            </w:r>
          </w:p>
        </w:tc>
      </w:tr>
      <w:tr>
        <w:tc>
          <w:tcPr>
            <w:tcW w:type="dxa" w:w="504"/>
            <w:shd w:fill="f0f4f8"/>
          </w:tcPr>
          <w:p>
            <w:r/>
            <w:r>
              <w:rPr>
                <w:rFonts w:ascii="Calibri" w:hAnsi="Calibri"/>
                <w:b w:val="0"/>
                <w:sz w:val="18"/>
              </w:rPr>
              <w:t>2</w:t>
            </w:r>
          </w:p>
        </w:tc>
        <w:tc>
          <w:tcPr>
            <w:tcW w:type="dxa" w:w="1008"/>
            <w:shd w:fill="f0f4f8"/>
          </w:tcPr>
          <w:p>
            <w:r/>
            <w:r>
              <w:rPr>
                <w:rFonts w:ascii="Calibri" w:hAnsi="Calibri"/>
                <w:b w:val="0"/>
                <w:sz w:val="18"/>
              </w:rPr>
              <w:t>1.0–1.99</w:t>
            </w:r>
          </w:p>
        </w:tc>
        <w:tc>
          <w:tcPr>
            <w:tcW w:type="dxa" w:w="936"/>
            <w:shd w:fill="f0f4f8"/>
          </w:tcPr>
          <w:p>
            <w:r/>
            <w:r>
              <w:rPr>
                <w:rFonts w:ascii="Calibri" w:hAnsi="Calibri"/>
                <w:b w:val="0"/>
                <w:sz w:val="18"/>
              </w:rPr>
              <w:t>Poor</w:t>
            </w:r>
          </w:p>
        </w:tc>
        <w:tc>
          <w:tcPr>
            <w:tcW w:type="dxa" w:w="720"/>
            <w:shd w:fill="f0f4f8"/>
          </w:tcPr>
          <w:p>
            <w:r/>
            <w:r>
              <w:rPr>
                <w:rFonts w:ascii="Calibri" w:hAnsi="Calibri"/>
                <w:b w:val="0"/>
                <w:sz w:val="18"/>
              </w:rPr>
              <w:t>336</w:t>
            </w:r>
          </w:p>
        </w:tc>
        <w:tc>
          <w:tcPr>
            <w:tcW w:type="dxa" w:w="576"/>
            <w:shd w:fill="f0f4f8"/>
          </w:tcPr>
          <w:p>
            <w:r/>
            <w:r>
              <w:rPr>
                <w:rFonts w:ascii="Calibri" w:hAnsi="Calibri"/>
                <w:b w:val="0"/>
                <w:sz w:val="18"/>
              </w:rPr>
              <w:t>22.4%</w:t>
            </w:r>
          </w:p>
        </w:tc>
        <w:tc>
          <w:tcPr>
            <w:tcW w:type="dxa" w:w="5616"/>
            <w:shd w:fill="f0f4f8"/>
          </w:tcPr>
          <w:p>
            <w:r/>
            <w:r>
              <w:rPr>
                <w:rFonts w:ascii="Calibri" w:hAnsi="Calibri"/>
                <w:b w:val="0"/>
                <w:sz w:val="18"/>
              </w:rPr>
              <w:t>Only fragments survive. Different message conveyed.</w:t>
            </w:r>
          </w:p>
        </w:tc>
      </w:tr>
      <w:tr>
        <w:tc>
          <w:tcPr>
            <w:tcW w:type="dxa" w:w="504"/>
          </w:tcPr>
          <w:p>
            <w:r/>
            <w:r>
              <w:rPr>
                <w:rFonts w:ascii="Calibri" w:hAnsi="Calibri"/>
                <w:b w:val="0"/>
                <w:sz w:val="18"/>
              </w:rPr>
              <w:t>1</w:t>
            </w:r>
          </w:p>
        </w:tc>
        <w:tc>
          <w:tcPr>
            <w:tcW w:type="dxa" w:w="1008"/>
          </w:tcPr>
          <w:p>
            <w:r/>
            <w:r>
              <w:rPr>
                <w:rFonts w:ascii="Calibri" w:hAnsi="Calibri"/>
                <w:b w:val="0"/>
                <w:sz w:val="18"/>
              </w:rPr>
              <w:t>0.0–0.99</w:t>
            </w:r>
          </w:p>
        </w:tc>
        <w:tc>
          <w:tcPr>
            <w:tcW w:type="dxa" w:w="936"/>
          </w:tcPr>
          <w:p>
            <w:r/>
            <w:r>
              <w:rPr>
                <w:rFonts w:ascii="Calibri" w:hAnsi="Calibri"/>
                <w:b w:val="0"/>
                <w:sz w:val="18"/>
              </w:rPr>
              <w:t>Failed</w:t>
            </w:r>
          </w:p>
        </w:tc>
        <w:tc>
          <w:tcPr>
            <w:tcW w:type="dxa" w:w="720"/>
          </w:tcPr>
          <w:p>
            <w:r/>
            <w:r>
              <w:rPr>
                <w:rFonts w:ascii="Calibri" w:hAnsi="Calibri"/>
                <w:b w:val="0"/>
                <w:sz w:val="18"/>
              </w:rPr>
              <w:t>239</w:t>
            </w:r>
          </w:p>
        </w:tc>
        <w:tc>
          <w:tcPr>
            <w:tcW w:type="dxa" w:w="576"/>
          </w:tcPr>
          <w:p>
            <w:r/>
            <w:r>
              <w:rPr>
                <w:rFonts w:ascii="Calibri" w:hAnsi="Calibri"/>
                <w:b w:val="0"/>
                <w:sz w:val="18"/>
              </w:rPr>
              <w:t>16.0%</w:t>
            </w:r>
          </w:p>
        </w:tc>
        <w:tc>
          <w:tcPr>
            <w:tcW w:type="dxa" w:w="5616"/>
          </w:tcPr>
          <w:p>
            <w:r/>
            <w:r>
              <w:rPr>
                <w:rFonts w:ascii="Calibri" w:hAnsi="Calibri"/>
                <w:b w:val="0"/>
                <w:sz w:val="18"/>
              </w:rPr>
              <w:t>No meaningful connection. Completely different topic.</w:t>
            </w:r>
          </w:p>
        </w:tc>
      </w:tr>
    </w:tbl>
    <w:p/>
    <w:p>
      <w:pPr>
        <w:spacing w:after="120"/>
      </w:pPr>
      <w:r>
        <w:rPr>
          <w:rFonts w:ascii="Calibri" w:hAnsi="Calibri"/>
          <w:b/>
          <w:i w:val="0"/>
          <w:sz w:val="22"/>
        </w:rPr>
        <w:t>The distribution is roughly uniform across tiers, with a slight concentration in the Poor tier (22.4%). Tiers 4+5 ('properly captured') account for 39.9% of segments — compared to only 11.4% that would be considered usable by WER alone (WER ≤ 20%).</w:t>
      </w:r>
    </w:p>
    <w:p>
      <w:pPr>
        <w:pStyle w:val="Heading2"/>
      </w:pPr>
      <w:r>
        <w:rPr>
          <w:rFonts w:ascii="Calibri" w:hAnsi="Calibri"/>
          <w:color w:val="2A5A8C"/>
        </w:rPr>
        <w:t>13.5 Full Baseline Results (1,497 Segments)</w:t>
      </w:r>
    </w:p>
    <w:p>
      <w:pPr>
        <w:spacing w:after="120"/>
      </w:pPr>
      <w:r>
        <w:rPr>
          <w:rFonts w:ascii="Calibri" w:hAnsi="Calibri"/>
          <w:b w:val="0"/>
          <w:i w:val="0"/>
          <w:sz w:val="22"/>
        </w:rPr>
        <w:t>The IS was computed for all 1,497 segments in the full baseline dataset (February 2026):</w:t>
      </w:r>
    </w:p>
    <w:tbl>
      <w:tblPr>
        <w:tblStyle w:val="TableGrid"/>
        <w:tblW w:type="auto" w:w="0"/>
        <w:jc w:val="center"/>
        <w:tblLook w:firstColumn="1" w:firstRow="1" w:lastColumn="0" w:lastRow="0" w:noHBand="0" w:noVBand="1" w:val="04A0"/>
      </w:tblPr>
      <w:tblGrid>
        <w:gridCol w:w="4536"/>
        <w:gridCol w:w="4536"/>
      </w:tblGrid>
      <w:tr>
        <w:tc>
          <w:tcPr>
            <w:tcW w:type="dxa" w:w="3600"/>
            <w:shd w:fill="1a3a5c"/>
          </w:tcPr>
          <w:p>
            <w:r/>
            <w:r>
              <w:rPr>
                <w:rFonts w:ascii="Calibri" w:hAnsi="Calibri"/>
                <w:b/>
                <w:color w:val="FFFFFF"/>
                <w:sz w:val="18"/>
              </w:rPr>
              <w:t>Metric</w:t>
            </w:r>
          </w:p>
        </w:tc>
        <w:tc>
          <w:tcPr>
            <w:tcW w:type="dxa" w:w="5760"/>
            <w:shd w:fill="1a3a5c"/>
          </w:tcPr>
          <w:p>
            <w:r/>
            <w:r>
              <w:rPr>
                <w:rFonts w:ascii="Calibri" w:hAnsi="Calibri"/>
                <w:b/>
                <w:color w:val="FFFFFF"/>
                <w:sz w:val="18"/>
              </w:rPr>
              <w:t>Value</w:t>
            </w:r>
          </w:p>
        </w:tc>
      </w:tr>
      <w:tr>
        <w:tc>
          <w:tcPr>
            <w:tcW w:type="dxa" w:w="3600"/>
          </w:tcPr>
          <w:p>
            <w:r/>
            <w:r>
              <w:rPr>
                <w:rFonts w:ascii="Calibri" w:hAnsi="Calibri"/>
                <w:b w:val="0"/>
                <w:sz w:val="18"/>
              </w:rPr>
              <w:t>Total Segments</w:t>
            </w:r>
          </w:p>
        </w:tc>
        <w:tc>
          <w:tcPr>
            <w:tcW w:type="dxa" w:w="5760"/>
          </w:tcPr>
          <w:p>
            <w:r/>
            <w:r>
              <w:rPr>
                <w:rFonts w:ascii="Calibri" w:hAnsi="Calibri"/>
                <w:b w:val="0"/>
                <w:sz w:val="18"/>
              </w:rPr>
              <w:t>1,497</w:t>
            </w:r>
          </w:p>
        </w:tc>
      </w:tr>
      <w:tr>
        <w:tc>
          <w:tcPr>
            <w:tcW w:type="dxa" w:w="3600"/>
            <w:shd w:fill="f0f4f8"/>
          </w:tcPr>
          <w:p>
            <w:r/>
            <w:r>
              <w:rPr>
                <w:rFonts w:ascii="Calibri" w:hAnsi="Calibri"/>
                <w:b w:val="0"/>
                <w:sz w:val="18"/>
              </w:rPr>
              <w:t>Mean IS</w:t>
            </w:r>
          </w:p>
        </w:tc>
        <w:tc>
          <w:tcPr>
            <w:tcW w:type="dxa" w:w="5760"/>
            <w:shd w:fill="f0f4f8"/>
          </w:tcPr>
          <w:p>
            <w:r/>
            <w:r>
              <w:rPr>
                <w:rFonts w:ascii="Calibri" w:hAnsi="Calibri"/>
                <w:b w:val="0"/>
                <w:sz w:val="18"/>
              </w:rPr>
              <w:t>2.52 / 5.0</w:t>
            </w:r>
          </w:p>
        </w:tc>
      </w:tr>
      <w:tr>
        <w:tc>
          <w:tcPr>
            <w:tcW w:type="dxa" w:w="3600"/>
          </w:tcPr>
          <w:p>
            <w:r/>
            <w:r>
              <w:rPr>
                <w:rFonts w:ascii="Calibri" w:hAnsi="Calibri"/>
                <w:b w:val="0"/>
                <w:sz w:val="18"/>
              </w:rPr>
              <w:t>Median IS</w:t>
            </w:r>
          </w:p>
        </w:tc>
        <w:tc>
          <w:tcPr>
            <w:tcW w:type="dxa" w:w="5760"/>
          </w:tcPr>
          <w:p>
            <w:r/>
            <w:r>
              <w:rPr>
                <w:rFonts w:ascii="Calibri" w:hAnsi="Calibri"/>
                <w:b w:val="0"/>
                <w:sz w:val="18"/>
              </w:rPr>
              <w:t>2.538</w:t>
            </w:r>
          </w:p>
        </w:tc>
      </w:tr>
      <w:tr>
        <w:tc>
          <w:tcPr>
            <w:tcW w:type="dxa" w:w="3600"/>
            <w:shd w:fill="f0f4f8"/>
          </w:tcPr>
          <w:p>
            <w:r/>
            <w:r>
              <w:rPr>
                <w:rFonts w:ascii="Calibri" w:hAnsi="Calibri"/>
                <w:b w:val="0"/>
                <w:sz w:val="18"/>
              </w:rPr>
              <w:t>Std Dev</w:t>
            </w:r>
          </w:p>
        </w:tc>
        <w:tc>
          <w:tcPr>
            <w:tcW w:type="dxa" w:w="5760"/>
            <w:shd w:fill="f0f4f8"/>
          </w:tcPr>
          <w:p>
            <w:r/>
            <w:r>
              <w:rPr>
                <w:rFonts w:ascii="Calibri" w:hAnsi="Calibri"/>
                <w:b w:val="0"/>
                <w:sz w:val="18"/>
              </w:rPr>
              <w:t>1.372</w:t>
            </w:r>
          </w:p>
        </w:tc>
      </w:tr>
      <w:tr>
        <w:tc>
          <w:tcPr>
            <w:tcW w:type="dxa" w:w="3600"/>
          </w:tcPr>
          <w:p>
            <w:r/>
            <w:r>
              <w:rPr>
                <w:rFonts w:ascii="Calibri" w:hAnsi="Calibri"/>
                <w:b w:val="0"/>
                <w:sz w:val="18"/>
              </w:rPr>
              <w:t>Properly Captured (IS ≥ 3.0)</w:t>
            </w:r>
          </w:p>
        </w:tc>
        <w:tc>
          <w:tcPr>
            <w:tcW w:type="dxa" w:w="5760"/>
          </w:tcPr>
          <w:p>
            <w:r/>
            <w:r>
              <w:rPr>
                <w:rFonts w:ascii="Calibri" w:hAnsi="Calibri"/>
                <w:b w:val="0"/>
                <w:sz w:val="18"/>
              </w:rPr>
              <w:t>597 (39.9%)</w:t>
            </w:r>
          </w:p>
        </w:tc>
      </w:tr>
      <w:tr>
        <w:tc>
          <w:tcPr>
            <w:tcW w:type="dxa" w:w="3600"/>
            <w:shd w:fill="f0f4f8"/>
          </w:tcPr>
          <w:p>
            <w:r/>
            <w:r>
              <w:rPr>
                <w:rFonts w:ascii="Calibri" w:hAnsi="Calibri"/>
                <w:b w:val="0"/>
                <w:sz w:val="18"/>
              </w:rPr>
              <w:t>Context-Recoverable (Rule-Based)</w:t>
            </w:r>
          </w:p>
        </w:tc>
        <w:tc>
          <w:tcPr>
            <w:tcW w:type="dxa" w:w="5760"/>
            <w:shd w:fill="f0f4f8"/>
          </w:tcPr>
          <w:p>
            <w:r/>
            <w:r>
              <w:rPr>
                <w:rFonts w:ascii="Calibri" w:hAnsi="Calibri"/>
                <w:b w:val="0"/>
                <w:sz w:val="18"/>
              </w:rPr>
              <w:t>652 (43.6%)</w:t>
            </w:r>
          </w:p>
        </w:tc>
      </w:tr>
      <w:tr>
        <w:tc>
          <w:tcPr>
            <w:tcW w:type="dxa" w:w="3600"/>
          </w:tcPr>
          <w:p>
            <w:r/>
            <w:r>
              <w:rPr>
                <w:rFonts w:ascii="Calibri" w:hAnsi="Calibri"/>
                <w:b w:val="0"/>
                <w:sz w:val="18"/>
              </w:rPr>
              <w:t>Context-Recoverable (LLM-Based)</w:t>
            </w:r>
          </w:p>
        </w:tc>
        <w:tc>
          <w:tcPr>
            <w:tcW w:type="dxa" w:w="5760"/>
          </w:tcPr>
          <w:p>
            <w:r/>
            <w:r>
              <w:rPr>
                <w:rFonts w:ascii="Calibri" w:hAnsi="Calibri"/>
                <w:b w:val="0"/>
                <w:sz w:val="18"/>
              </w:rPr>
              <w:t>757 (50.6%)</w:t>
            </w:r>
          </w:p>
        </w:tc>
      </w:tr>
      <w:tr>
        <w:tc>
          <w:tcPr>
            <w:tcW w:type="dxa" w:w="3600"/>
            <w:shd w:fill="f0f4f8"/>
          </w:tcPr>
          <w:p>
            <w:r/>
            <w:r>
              <w:rPr>
                <w:rFonts w:ascii="Calibri" w:hAnsi="Calibri"/>
                <w:b w:val="0"/>
                <w:sz w:val="18"/>
              </w:rPr>
              <w:t>Empty Hypotheses</w:t>
            </w:r>
          </w:p>
        </w:tc>
        <w:tc>
          <w:tcPr>
            <w:tcW w:type="dxa" w:w="5760"/>
            <w:shd w:fill="f0f4f8"/>
          </w:tcPr>
          <w:p>
            <w:r/>
            <w:r>
              <w:rPr>
                <w:rFonts w:ascii="Calibri" w:hAnsi="Calibri"/>
                <w:b w:val="0"/>
                <w:sz w:val="18"/>
              </w:rPr>
              <w:t>70 (4.7%)</w:t>
            </w:r>
          </w:p>
        </w:tc>
      </w:tr>
    </w:tbl>
    <w:p/>
    <w:p>
      <w:pPr>
        <w:spacing w:after="120"/>
      </w:pPr>
      <w:r>
        <w:rPr>
          <w:rFonts w:ascii="Calibri" w:hAnsi="Calibri"/>
          <w:b w:val="0"/>
          <w:i w:val="0"/>
          <w:sz w:val="22"/>
        </w:rPr>
        <w:t>The 39.9% 'properly captured' rate is the headline metric: 4 in 10 segments convey intelligible meaning despite a 67% mean WER. This 3.5x gap between WER assessment and IS assessment demonstrates why WER alone is misleading for lip-reading evaluation.</w:t>
      </w:r>
    </w:p>
    <w:p>
      <w:pPr>
        <w:pStyle w:val="Heading2"/>
      </w:pPr>
      <w:r>
        <w:rPr>
          <w:rFonts w:ascii="Calibri" w:hAnsi="Calibri"/>
          <w:color w:val="2A5A8C"/>
        </w:rPr>
        <w:t>13.6 IS Distribution Histogram</w:t>
      </w:r>
    </w:p>
    <w:p>
      <w:pPr>
        <w:spacing w:after="120"/>
      </w:pPr>
      <w:r>
        <w:rPr>
          <w:rFonts w:ascii="Calibri" w:hAnsi="Calibri"/>
          <w:b w:val="0"/>
          <w:i w:val="0"/>
          <w:sz w:val="22"/>
        </w:rPr>
        <w:t>The distribution of IS scores across 0.5-width bins shows a roughly uniform spread with a slight concentration in the 1.0–1.5 range: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IS Range</w:t>
            </w:r>
          </w:p>
        </w:tc>
        <w:tc>
          <w:tcPr>
            <w:tcW w:type="dxa" w:w="1008"/>
            <w:shd w:fill="1a3a5c"/>
          </w:tcPr>
          <w:p>
            <w:r/>
            <w:r>
              <w:rPr>
                <w:rFonts w:ascii="Calibri" w:hAnsi="Calibri"/>
                <w:b/>
                <w:color w:val="FFFFFF"/>
                <w:sz w:val="18"/>
              </w:rPr>
              <w:t>Count</w:t>
            </w:r>
          </w:p>
        </w:tc>
        <w:tc>
          <w:tcPr>
            <w:tcW w:type="dxa" w:w="1152"/>
            <w:shd w:fill="1a3a5c"/>
          </w:tcPr>
          <w:p>
            <w:r/>
            <w:r>
              <w:rPr>
                <w:rFonts w:ascii="Calibri" w:hAnsi="Calibri"/>
                <w:b/>
                <w:color w:val="FFFFFF"/>
                <w:sz w:val="18"/>
              </w:rPr>
              <w:t>% of Total</w:t>
            </w:r>
          </w:p>
        </w:tc>
        <w:tc>
          <w:tcPr>
            <w:tcW w:type="dxa" w:w="1440"/>
            <w:shd w:fill="1a3a5c"/>
          </w:tcPr>
          <w:p>
            <w:r/>
            <w:r>
              <w:rPr>
                <w:rFonts w:ascii="Calibri" w:hAnsi="Calibri"/>
                <w:b/>
                <w:color w:val="FFFFFF"/>
                <w:sz w:val="18"/>
              </w:rPr>
              <w:t>Cumulative %</w:t>
            </w:r>
          </w:p>
        </w:tc>
      </w:tr>
      <w:tr>
        <w:tc>
          <w:tcPr>
            <w:tcW w:type="dxa" w:w="1440"/>
          </w:tcPr>
          <w:p>
            <w:r/>
            <w:r>
              <w:rPr>
                <w:rFonts w:ascii="Calibri" w:hAnsi="Calibri"/>
                <w:b w:val="0"/>
                <w:sz w:val="18"/>
              </w:rPr>
              <w:t>0.0–0.5</w:t>
            </w:r>
          </w:p>
        </w:tc>
        <w:tc>
          <w:tcPr>
            <w:tcW w:type="dxa" w:w="1008"/>
          </w:tcPr>
          <w:p>
            <w:r/>
            <w:r>
              <w:rPr>
                <w:rFonts w:ascii="Calibri" w:hAnsi="Calibri"/>
                <w:b w:val="0"/>
                <w:sz w:val="18"/>
              </w:rPr>
              <w:t>108</w:t>
            </w:r>
          </w:p>
        </w:tc>
        <w:tc>
          <w:tcPr>
            <w:tcW w:type="dxa" w:w="1152"/>
          </w:tcPr>
          <w:p>
            <w:r/>
            <w:r>
              <w:rPr>
                <w:rFonts w:ascii="Calibri" w:hAnsi="Calibri"/>
                <w:b w:val="0"/>
                <w:sz w:val="18"/>
              </w:rPr>
              <w:t>7.2%</w:t>
            </w:r>
          </w:p>
        </w:tc>
        <w:tc>
          <w:tcPr>
            <w:tcW w:type="dxa" w:w="1440"/>
          </w:tcPr>
          <w:p>
            <w:r/>
            <w:r>
              <w:rPr>
                <w:rFonts w:ascii="Calibri" w:hAnsi="Calibri"/>
                <w:b w:val="0"/>
                <w:sz w:val="18"/>
              </w:rPr>
              <w:t>7.2%</w:t>
            </w:r>
          </w:p>
        </w:tc>
      </w:tr>
      <w:tr>
        <w:tc>
          <w:tcPr>
            <w:tcW w:type="dxa" w:w="1440"/>
            <w:shd w:fill="f0f4f8"/>
          </w:tcPr>
          <w:p>
            <w:r/>
            <w:r>
              <w:rPr>
                <w:rFonts w:ascii="Calibri" w:hAnsi="Calibri"/>
                <w:b w:val="0"/>
                <w:sz w:val="18"/>
              </w:rPr>
              <w:t>0.5–1.0</w:t>
            </w:r>
          </w:p>
        </w:tc>
        <w:tc>
          <w:tcPr>
            <w:tcW w:type="dxa" w:w="1008"/>
            <w:shd w:fill="f0f4f8"/>
          </w:tcPr>
          <w:p>
            <w:r/>
            <w:r>
              <w:rPr>
                <w:rFonts w:ascii="Calibri" w:hAnsi="Calibri"/>
                <w:b w:val="0"/>
                <w:sz w:val="18"/>
              </w:rPr>
              <w:t>131</w:t>
            </w:r>
          </w:p>
        </w:tc>
        <w:tc>
          <w:tcPr>
            <w:tcW w:type="dxa" w:w="1152"/>
            <w:shd w:fill="f0f4f8"/>
          </w:tcPr>
          <w:p>
            <w:r/>
            <w:r>
              <w:rPr>
                <w:rFonts w:ascii="Calibri" w:hAnsi="Calibri"/>
                <w:b w:val="0"/>
                <w:sz w:val="18"/>
              </w:rPr>
              <w:t>8.8%</w:t>
            </w:r>
          </w:p>
        </w:tc>
        <w:tc>
          <w:tcPr>
            <w:tcW w:type="dxa" w:w="1440"/>
            <w:shd w:fill="f0f4f8"/>
          </w:tcPr>
          <w:p>
            <w:r/>
            <w:r>
              <w:rPr>
                <w:rFonts w:ascii="Calibri" w:hAnsi="Calibri"/>
                <w:b w:val="0"/>
                <w:sz w:val="18"/>
              </w:rPr>
              <w:t>16.0%</w:t>
            </w:r>
          </w:p>
        </w:tc>
      </w:tr>
      <w:tr>
        <w:tc>
          <w:tcPr>
            <w:tcW w:type="dxa" w:w="1440"/>
          </w:tcPr>
          <w:p>
            <w:r/>
            <w:r>
              <w:rPr>
                <w:rFonts w:ascii="Calibri" w:hAnsi="Calibri"/>
                <w:b w:val="0"/>
                <w:sz w:val="18"/>
              </w:rPr>
              <w:t>1.0–1.5</w:t>
            </w:r>
          </w:p>
        </w:tc>
        <w:tc>
          <w:tcPr>
            <w:tcW w:type="dxa" w:w="1008"/>
          </w:tcPr>
          <w:p>
            <w:r/>
            <w:r>
              <w:rPr>
                <w:rFonts w:ascii="Calibri" w:hAnsi="Calibri"/>
                <w:b w:val="0"/>
                <w:sz w:val="18"/>
              </w:rPr>
              <w:t>186</w:t>
            </w:r>
          </w:p>
        </w:tc>
        <w:tc>
          <w:tcPr>
            <w:tcW w:type="dxa" w:w="1152"/>
          </w:tcPr>
          <w:p>
            <w:r/>
            <w:r>
              <w:rPr>
                <w:rFonts w:ascii="Calibri" w:hAnsi="Calibri"/>
                <w:b w:val="0"/>
                <w:sz w:val="18"/>
              </w:rPr>
              <w:t>12.4%</w:t>
            </w:r>
          </w:p>
        </w:tc>
        <w:tc>
          <w:tcPr>
            <w:tcW w:type="dxa" w:w="1440"/>
          </w:tcPr>
          <w:p>
            <w:r/>
            <w:r>
              <w:rPr>
                <w:rFonts w:ascii="Calibri" w:hAnsi="Calibri"/>
                <w:b w:val="0"/>
                <w:sz w:val="18"/>
              </w:rPr>
              <w:t>28.4%</w:t>
            </w:r>
          </w:p>
        </w:tc>
      </w:tr>
      <w:tr>
        <w:tc>
          <w:tcPr>
            <w:tcW w:type="dxa" w:w="1440"/>
            <w:shd w:fill="f0f4f8"/>
          </w:tcPr>
          <w:p>
            <w:r/>
            <w:r>
              <w:rPr>
                <w:rFonts w:ascii="Calibri" w:hAnsi="Calibri"/>
                <w:b w:val="0"/>
                <w:sz w:val="18"/>
              </w:rPr>
              <w:t>1.5–2.0</w:t>
            </w:r>
          </w:p>
        </w:tc>
        <w:tc>
          <w:tcPr>
            <w:tcW w:type="dxa" w:w="1008"/>
            <w:shd w:fill="f0f4f8"/>
          </w:tcPr>
          <w:p>
            <w:r/>
            <w:r>
              <w:rPr>
                <w:rFonts w:ascii="Calibri" w:hAnsi="Calibri"/>
                <w:b w:val="0"/>
                <w:sz w:val="18"/>
              </w:rPr>
              <w:t>150</w:t>
            </w:r>
          </w:p>
        </w:tc>
        <w:tc>
          <w:tcPr>
            <w:tcW w:type="dxa" w:w="1152"/>
            <w:shd w:fill="f0f4f8"/>
          </w:tcPr>
          <w:p>
            <w:r/>
            <w:r>
              <w:rPr>
                <w:rFonts w:ascii="Calibri" w:hAnsi="Calibri"/>
                <w:b w:val="0"/>
                <w:sz w:val="18"/>
              </w:rPr>
              <w:t>10.0%</w:t>
            </w:r>
          </w:p>
        </w:tc>
        <w:tc>
          <w:tcPr>
            <w:tcW w:type="dxa" w:w="1440"/>
            <w:shd w:fill="f0f4f8"/>
          </w:tcPr>
          <w:p>
            <w:r/>
            <w:r>
              <w:rPr>
                <w:rFonts w:ascii="Calibri" w:hAnsi="Calibri"/>
                <w:b w:val="0"/>
                <w:sz w:val="18"/>
              </w:rPr>
              <w:t>38.4%</w:t>
            </w:r>
          </w:p>
        </w:tc>
      </w:tr>
      <w:tr>
        <w:tc>
          <w:tcPr>
            <w:tcW w:type="dxa" w:w="1440"/>
          </w:tcPr>
          <w:p>
            <w:r/>
            <w:r>
              <w:rPr>
                <w:rFonts w:ascii="Calibri" w:hAnsi="Calibri"/>
                <w:b w:val="0"/>
                <w:sz w:val="18"/>
              </w:rPr>
              <w:t>2.0–2.5</w:t>
            </w:r>
          </w:p>
        </w:tc>
        <w:tc>
          <w:tcPr>
            <w:tcW w:type="dxa" w:w="1008"/>
          </w:tcPr>
          <w:p>
            <w:r/>
            <w:r>
              <w:rPr>
                <w:rFonts w:ascii="Calibri" w:hAnsi="Calibri"/>
                <w:b w:val="0"/>
                <w:sz w:val="18"/>
              </w:rPr>
              <w:t>161</w:t>
            </w:r>
          </w:p>
        </w:tc>
        <w:tc>
          <w:tcPr>
            <w:tcW w:type="dxa" w:w="1152"/>
          </w:tcPr>
          <w:p>
            <w:r/>
            <w:r>
              <w:rPr>
                <w:rFonts w:ascii="Calibri" w:hAnsi="Calibri"/>
                <w:b w:val="0"/>
                <w:sz w:val="18"/>
              </w:rPr>
              <w:t>10.8%</w:t>
            </w:r>
          </w:p>
        </w:tc>
        <w:tc>
          <w:tcPr>
            <w:tcW w:type="dxa" w:w="1440"/>
          </w:tcPr>
          <w:p>
            <w:r/>
            <w:r>
              <w:rPr>
                <w:rFonts w:ascii="Calibri" w:hAnsi="Calibri"/>
                <w:b w:val="0"/>
                <w:sz w:val="18"/>
              </w:rPr>
              <w:t>49.2%</w:t>
            </w:r>
          </w:p>
        </w:tc>
      </w:tr>
      <w:tr>
        <w:tc>
          <w:tcPr>
            <w:tcW w:type="dxa" w:w="1440"/>
            <w:shd w:fill="f0f4f8"/>
          </w:tcPr>
          <w:p>
            <w:r/>
            <w:r>
              <w:rPr>
                <w:rFonts w:ascii="Calibri" w:hAnsi="Calibri"/>
                <w:b w:val="0"/>
                <w:sz w:val="18"/>
              </w:rPr>
              <w:t>2.5–3.0</w:t>
            </w:r>
          </w:p>
        </w:tc>
        <w:tc>
          <w:tcPr>
            <w:tcW w:type="dxa" w:w="1008"/>
            <w:shd w:fill="f0f4f8"/>
          </w:tcPr>
          <w:p>
            <w:r/>
            <w:r>
              <w:rPr>
                <w:rFonts w:ascii="Calibri" w:hAnsi="Calibri"/>
                <w:b w:val="0"/>
                <w:sz w:val="18"/>
              </w:rPr>
              <w:t>164</w:t>
            </w:r>
          </w:p>
        </w:tc>
        <w:tc>
          <w:tcPr>
            <w:tcW w:type="dxa" w:w="1152"/>
            <w:shd w:fill="f0f4f8"/>
          </w:tcPr>
          <w:p>
            <w:r/>
            <w:r>
              <w:rPr>
                <w:rFonts w:ascii="Calibri" w:hAnsi="Calibri"/>
                <w:b w:val="0"/>
                <w:sz w:val="18"/>
              </w:rPr>
              <w:t>11.0%</w:t>
            </w:r>
          </w:p>
        </w:tc>
        <w:tc>
          <w:tcPr>
            <w:tcW w:type="dxa" w:w="1440"/>
            <w:shd w:fill="f0f4f8"/>
          </w:tcPr>
          <w:p>
            <w:r/>
            <w:r>
              <w:rPr>
                <w:rFonts w:ascii="Calibri" w:hAnsi="Calibri"/>
                <w:b w:val="0"/>
                <w:sz w:val="18"/>
              </w:rPr>
              <w:t>60.1%</w:t>
            </w:r>
          </w:p>
        </w:tc>
      </w:tr>
      <w:tr>
        <w:tc>
          <w:tcPr>
            <w:tcW w:type="dxa" w:w="1440"/>
          </w:tcPr>
          <w:p>
            <w:r/>
            <w:r>
              <w:rPr>
                <w:rFonts w:ascii="Calibri" w:hAnsi="Calibri"/>
                <w:b w:val="0"/>
                <w:sz w:val="18"/>
              </w:rPr>
              <w:t>3.0–3.5</w:t>
            </w:r>
          </w:p>
        </w:tc>
        <w:tc>
          <w:tcPr>
            <w:tcW w:type="dxa" w:w="1008"/>
          </w:tcPr>
          <w:p>
            <w:r/>
            <w:r>
              <w:rPr>
                <w:rFonts w:ascii="Calibri" w:hAnsi="Calibri"/>
                <w:b w:val="0"/>
                <w:sz w:val="18"/>
              </w:rPr>
              <w:t>165</w:t>
            </w:r>
          </w:p>
        </w:tc>
        <w:tc>
          <w:tcPr>
            <w:tcW w:type="dxa" w:w="1152"/>
          </w:tcPr>
          <w:p>
            <w:r/>
            <w:r>
              <w:rPr>
                <w:rFonts w:ascii="Calibri" w:hAnsi="Calibri"/>
                <w:b w:val="0"/>
                <w:sz w:val="18"/>
              </w:rPr>
              <w:t>11.0%</w:t>
            </w:r>
          </w:p>
        </w:tc>
        <w:tc>
          <w:tcPr>
            <w:tcW w:type="dxa" w:w="1440"/>
          </w:tcPr>
          <w:p>
            <w:r/>
            <w:r>
              <w:rPr>
                <w:rFonts w:ascii="Calibri" w:hAnsi="Calibri"/>
                <w:b w:val="0"/>
                <w:sz w:val="18"/>
              </w:rPr>
              <w:t>71.1%</w:t>
            </w:r>
          </w:p>
        </w:tc>
      </w:tr>
      <w:tr>
        <w:tc>
          <w:tcPr>
            <w:tcW w:type="dxa" w:w="1440"/>
            <w:shd w:fill="f0f4f8"/>
          </w:tcPr>
          <w:p>
            <w:r/>
            <w:r>
              <w:rPr>
                <w:rFonts w:ascii="Calibri" w:hAnsi="Calibri"/>
                <w:b w:val="0"/>
                <w:sz w:val="18"/>
              </w:rPr>
              <w:t>3.5–4.0</w:t>
            </w:r>
          </w:p>
        </w:tc>
        <w:tc>
          <w:tcPr>
            <w:tcW w:type="dxa" w:w="1008"/>
            <w:shd w:fill="f0f4f8"/>
          </w:tcPr>
          <w:p>
            <w:r/>
            <w:r>
              <w:rPr>
                <w:rFonts w:ascii="Calibri" w:hAnsi="Calibri"/>
                <w:b w:val="0"/>
                <w:sz w:val="18"/>
              </w:rPr>
              <w:t>156</w:t>
            </w:r>
          </w:p>
        </w:tc>
        <w:tc>
          <w:tcPr>
            <w:tcW w:type="dxa" w:w="1152"/>
            <w:shd w:fill="f0f4f8"/>
          </w:tcPr>
          <w:p>
            <w:r/>
            <w:r>
              <w:rPr>
                <w:rFonts w:ascii="Calibri" w:hAnsi="Calibri"/>
                <w:b w:val="0"/>
                <w:sz w:val="18"/>
              </w:rPr>
              <w:t>10.4%</w:t>
            </w:r>
          </w:p>
        </w:tc>
        <w:tc>
          <w:tcPr>
            <w:tcW w:type="dxa" w:w="1440"/>
            <w:shd w:fill="f0f4f8"/>
          </w:tcPr>
          <w:p>
            <w:r/>
            <w:r>
              <w:rPr>
                <w:rFonts w:ascii="Calibri" w:hAnsi="Calibri"/>
                <w:b w:val="0"/>
                <w:sz w:val="18"/>
              </w:rPr>
              <w:t>81.6%</w:t>
            </w:r>
          </w:p>
        </w:tc>
      </w:tr>
      <w:tr>
        <w:tc>
          <w:tcPr>
            <w:tcW w:type="dxa" w:w="1440"/>
          </w:tcPr>
          <w:p>
            <w:r/>
            <w:r>
              <w:rPr>
                <w:rFonts w:ascii="Calibri" w:hAnsi="Calibri"/>
                <w:b w:val="0"/>
                <w:sz w:val="18"/>
              </w:rPr>
              <w:t>4.0–4.5</w:t>
            </w:r>
          </w:p>
        </w:tc>
        <w:tc>
          <w:tcPr>
            <w:tcW w:type="dxa" w:w="1008"/>
          </w:tcPr>
          <w:p>
            <w:r/>
            <w:r>
              <w:rPr>
                <w:rFonts w:ascii="Calibri" w:hAnsi="Calibri"/>
                <w:b w:val="0"/>
                <w:sz w:val="18"/>
              </w:rPr>
              <w:t>159</w:t>
            </w:r>
          </w:p>
        </w:tc>
        <w:tc>
          <w:tcPr>
            <w:tcW w:type="dxa" w:w="1152"/>
          </w:tcPr>
          <w:p>
            <w:r/>
            <w:r>
              <w:rPr>
                <w:rFonts w:ascii="Calibri" w:hAnsi="Calibri"/>
                <w:b w:val="0"/>
                <w:sz w:val="18"/>
              </w:rPr>
              <w:t>10.6%</w:t>
            </w:r>
          </w:p>
        </w:tc>
        <w:tc>
          <w:tcPr>
            <w:tcW w:type="dxa" w:w="1440"/>
          </w:tcPr>
          <w:p>
            <w:r/>
            <w:r>
              <w:rPr>
                <w:rFonts w:ascii="Calibri" w:hAnsi="Calibri"/>
                <w:b w:val="0"/>
                <w:sz w:val="18"/>
              </w:rPr>
              <w:t>92.2%</w:t>
            </w:r>
          </w:p>
        </w:tc>
      </w:tr>
      <w:tr>
        <w:tc>
          <w:tcPr>
            <w:tcW w:type="dxa" w:w="1440"/>
            <w:shd w:fill="f0f4f8"/>
          </w:tcPr>
          <w:p>
            <w:r/>
            <w:r>
              <w:rPr>
                <w:rFonts w:ascii="Calibri" w:hAnsi="Calibri"/>
                <w:b w:val="0"/>
                <w:sz w:val="18"/>
              </w:rPr>
              <w:t>4.5–5.0</w:t>
            </w:r>
          </w:p>
        </w:tc>
        <w:tc>
          <w:tcPr>
            <w:tcW w:type="dxa" w:w="1008"/>
            <w:shd w:fill="f0f4f8"/>
          </w:tcPr>
          <w:p>
            <w:r/>
            <w:r>
              <w:rPr>
                <w:rFonts w:ascii="Calibri" w:hAnsi="Calibri"/>
                <w:b w:val="0"/>
                <w:sz w:val="18"/>
              </w:rPr>
              <w:t>99</w:t>
            </w:r>
          </w:p>
        </w:tc>
        <w:tc>
          <w:tcPr>
            <w:tcW w:type="dxa" w:w="1152"/>
            <w:shd w:fill="f0f4f8"/>
          </w:tcPr>
          <w:p>
            <w:r/>
            <w:r>
              <w:rPr>
                <w:rFonts w:ascii="Calibri" w:hAnsi="Calibri"/>
                <w:b w:val="0"/>
                <w:sz w:val="18"/>
              </w:rPr>
              <w:t>6.6%</w:t>
            </w:r>
          </w:p>
        </w:tc>
        <w:tc>
          <w:tcPr>
            <w:tcW w:type="dxa" w:w="1440"/>
            <w:shd w:fill="f0f4f8"/>
          </w:tcPr>
          <w:p>
            <w:r/>
            <w:r>
              <w:rPr>
                <w:rFonts w:ascii="Calibri" w:hAnsi="Calibri"/>
                <w:b w:val="0"/>
                <w:sz w:val="18"/>
              </w:rPr>
              <w:t>98.8%</w:t>
            </w:r>
          </w:p>
        </w:tc>
      </w:tr>
    </w:tbl>
    <w:p/>
    <w:p>
      <w:pPr>
        <w:pStyle w:val="Heading2"/>
      </w:pPr>
      <w:r>
        <w:rPr>
          <w:rFonts w:ascii="Calibri" w:hAnsi="Calibri"/>
          <w:color w:val="2A5A8C"/>
        </w:rPr>
        <w:t>13.7 Signal Statistics</w:t>
      </w:r>
    </w:p>
    <w:p>
      <w:pPr>
        <w:spacing w:after="120"/>
      </w:pPr>
      <w:r>
        <w:rPr>
          <w:rFonts w:ascii="Calibri" w:hAnsi="Calibri"/>
          <w:b w:val="0"/>
          <w:i w:val="0"/>
          <w:sz w:val="22"/>
        </w:rPr>
        <w:t>Mean and median values for each of the six component signals across all 1,497 segments: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Signal</w:t>
            </w:r>
          </w:p>
        </w:tc>
        <w:tc>
          <w:tcPr>
            <w:tcW w:type="dxa" w:w="720"/>
            <w:shd w:fill="1a3a5c"/>
          </w:tcPr>
          <w:p>
            <w:r/>
            <w:r>
              <w:rPr>
                <w:rFonts w:ascii="Calibri" w:hAnsi="Calibri"/>
                <w:b/>
                <w:color w:val="FFFFFF"/>
                <w:sz w:val="18"/>
              </w:rPr>
              <w:t>Mean</w:t>
            </w:r>
          </w:p>
        </w:tc>
        <w:tc>
          <w:tcPr>
            <w:tcW w:type="dxa" w:w="720"/>
            <w:shd w:fill="1a3a5c"/>
          </w:tcPr>
          <w:p>
            <w:r/>
            <w:r>
              <w:rPr>
                <w:rFonts w:ascii="Calibri" w:hAnsi="Calibri"/>
                <w:b/>
                <w:color w:val="FFFFFF"/>
                <w:sz w:val="18"/>
              </w:rPr>
              <w:t>Median</w:t>
            </w:r>
          </w:p>
        </w:tc>
        <w:tc>
          <w:tcPr>
            <w:tcW w:type="dxa" w:w="5760"/>
            <w:shd w:fill="1a3a5c"/>
          </w:tcPr>
          <w:p>
            <w:r/>
            <w:r>
              <w:rPr>
                <w:rFonts w:ascii="Calibri" w:hAnsi="Calibri"/>
                <w:b/>
                <w:color w:val="FFFFFF"/>
                <w:sz w:val="18"/>
              </w:rPr>
              <w:t>Interpretation</w:t>
            </w:r>
          </w:p>
        </w:tc>
      </w:tr>
      <w:tr>
        <w:tc>
          <w:tcPr>
            <w:tcW w:type="dxa" w:w="2160"/>
          </w:tcPr>
          <w:p>
            <w:r/>
            <w:r>
              <w:rPr>
                <w:rFonts w:ascii="Calibri" w:hAnsi="Calibri"/>
                <w:b w:val="0"/>
                <w:sz w:val="18"/>
              </w:rPr>
              <w:t>Semantic Similarity</w:t>
            </w:r>
          </w:p>
        </w:tc>
        <w:tc>
          <w:tcPr>
            <w:tcW w:type="dxa" w:w="720"/>
          </w:tcPr>
          <w:p>
            <w:r/>
            <w:r>
              <w:rPr>
                <w:rFonts w:ascii="Calibri" w:hAnsi="Calibri"/>
                <w:b w:val="0"/>
                <w:sz w:val="18"/>
              </w:rPr>
              <w:t>0.437</w:t>
            </w:r>
          </w:p>
        </w:tc>
        <w:tc>
          <w:tcPr>
            <w:tcW w:type="dxa" w:w="720"/>
          </w:tcPr>
          <w:p>
            <w:r/>
            <w:r>
              <w:rPr>
                <w:rFonts w:ascii="Calibri" w:hAnsi="Calibri"/>
                <w:b w:val="0"/>
                <w:sz w:val="18"/>
              </w:rPr>
              <w:t>0.412</w:t>
            </w:r>
          </w:p>
        </w:tc>
        <w:tc>
          <w:tcPr>
            <w:tcW w:type="dxa" w:w="5760"/>
          </w:tcPr>
          <w:p>
            <w:r/>
            <w:r>
              <w:rPr>
                <w:rFonts w:ascii="Calibri" w:hAnsi="Calibri"/>
                <w:b w:val="0"/>
                <w:sz w:val="18"/>
              </w:rPr>
              <w:t>Moderate meaning overlap on average; wide spread</w:t>
            </w:r>
          </w:p>
        </w:tc>
      </w:tr>
      <w:tr>
        <w:tc>
          <w:tcPr>
            <w:tcW w:type="dxa" w:w="2160"/>
            <w:shd w:fill="f0f4f8"/>
          </w:tcPr>
          <w:p>
            <w:r/>
            <w:r>
              <w:rPr>
                <w:rFonts w:ascii="Calibri" w:hAnsi="Calibri"/>
                <w:b w:val="0"/>
                <w:sz w:val="18"/>
              </w:rPr>
              <w:t>Phonetic Similarity</w:t>
            </w:r>
          </w:p>
        </w:tc>
        <w:tc>
          <w:tcPr>
            <w:tcW w:type="dxa" w:w="720"/>
            <w:shd w:fill="f0f4f8"/>
          </w:tcPr>
          <w:p>
            <w:r/>
            <w:r>
              <w:rPr>
                <w:rFonts w:ascii="Calibri" w:hAnsi="Calibri"/>
                <w:b w:val="0"/>
                <w:sz w:val="18"/>
              </w:rPr>
              <w:t>0.552</w:t>
            </w:r>
          </w:p>
        </w:tc>
        <w:tc>
          <w:tcPr>
            <w:tcW w:type="dxa" w:w="720"/>
            <w:shd w:fill="f0f4f8"/>
          </w:tcPr>
          <w:p>
            <w:r/>
            <w:r>
              <w:rPr>
                <w:rFonts w:ascii="Calibri" w:hAnsi="Calibri"/>
                <w:b w:val="0"/>
                <w:sz w:val="18"/>
              </w:rPr>
              <w:t>0.588</w:t>
            </w:r>
          </w:p>
        </w:tc>
        <w:tc>
          <w:tcPr>
            <w:tcW w:type="dxa" w:w="5760"/>
            <w:shd w:fill="f0f4f8"/>
          </w:tcPr>
          <w:p>
            <w:r/>
            <w:r>
              <w:rPr>
                <w:rFonts w:ascii="Calibri" w:hAnsi="Calibri"/>
                <w:b w:val="0"/>
                <w:sz w:val="18"/>
              </w:rPr>
              <w:t>Over half of ref words have phonetic matches in hypothesis</w:t>
            </w:r>
          </w:p>
        </w:tc>
      </w:tr>
      <w:tr>
        <w:tc>
          <w:tcPr>
            <w:tcW w:type="dxa" w:w="2160"/>
          </w:tcPr>
          <w:p>
            <w:r/>
            <w:r>
              <w:rPr>
                <w:rFonts w:ascii="Calibri" w:hAnsi="Calibri"/>
                <w:b w:val="0"/>
                <w:sz w:val="18"/>
              </w:rPr>
              <w:t>Inverse WER (1−WER/100)</w:t>
            </w:r>
          </w:p>
        </w:tc>
        <w:tc>
          <w:tcPr>
            <w:tcW w:type="dxa" w:w="720"/>
          </w:tcPr>
          <w:p>
            <w:r/>
            <w:r>
              <w:rPr>
                <w:rFonts w:ascii="Calibri" w:hAnsi="Calibri"/>
                <w:b w:val="0"/>
                <w:sz w:val="18"/>
              </w:rPr>
              <w:t>0.394</w:t>
            </w:r>
          </w:p>
        </w:tc>
        <w:tc>
          <w:tcPr>
            <w:tcW w:type="dxa" w:w="720"/>
          </w:tcPr>
          <w:p>
            <w:r/>
            <w:r>
              <w:rPr>
                <w:rFonts w:ascii="Calibri" w:hAnsi="Calibri"/>
                <w:b w:val="0"/>
                <w:sz w:val="18"/>
              </w:rPr>
              <w:t>—</w:t>
            </w:r>
          </w:p>
        </w:tc>
        <w:tc>
          <w:tcPr>
            <w:tcW w:type="dxa" w:w="5760"/>
          </w:tcPr>
          <w:p>
            <w:r/>
            <w:r>
              <w:rPr>
                <w:rFonts w:ascii="Calibri" w:hAnsi="Calibri"/>
                <w:b w:val="0"/>
                <w:sz w:val="18"/>
              </w:rPr>
              <w:t>Equivalent to ~60% mean WER; confirms challenging dataset</w:t>
            </w:r>
          </w:p>
        </w:tc>
      </w:tr>
      <w:tr>
        <w:tc>
          <w:tcPr>
            <w:tcW w:type="dxa" w:w="2160"/>
            <w:shd w:fill="f0f4f8"/>
          </w:tcPr>
          <w:p>
            <w:r/>
            <w:r>
              <w:rPr>
                <w:rFonts w:ascii="Calibri" w:hAnsi="Calibri"/>
                <w:b w:val="0"/>
                <w:sz w:val="18"/>
              </w:rPr>
              <w:t>Inverse WWER (1−WWER/100)</w:t>
            </w:r>
          </w:p>
        </w:tc>
        <w:tc>
          <w:tcPr>
            <w:tcW w:type="dxa" w:w="720"/>
            <w:shd w:fill="f0f4f8"/>
          </w:tcPr>
          <w:p>
            <w:r/>
            <w:r>
              <w:rPr>
                <w:rFonts w:ascii="Calibri" w:hAnsi="Calibri"/>
                <w:b w:val="0"/>
                <w:sz w:val="18"/>
              </w:rPr>
              <w:t>0.397</w:t>
            </w:r>
          </w:p>
        </w:tc>
        <w:tc>
          <w:tcPr>
            <w:tcW w:type="dxa" w:w="720"/>
            <w:shd w:fill="f0f4f8"/>
          </w:tcPr>
          <w:p>
            <w:r/>
            <w:r>
              <w:rPr>
                <w:rFonts w:ascii="Calibri" w:hAnsi="Calibri"/>
                <w:b w:val="0"/>
                <w:sz w:val="18"/>
              </w:rPr>
              <w:t>—</w:t>
            </w:r>
          </w:p>
        </w:tc>
        <w:tc>
          <w:tcPr>
            <w:tcW w:type="dxa" w:w="5760"/>
            <w:shd w:fill="f0f4f8"/>
          </w:tcPr>
          <w:p>
            <w:r/>
            <w:r>
              <w:rPr>
                <w:rFonts w:ascii="Calibri" w:hAnsi="Calibri"/>
                <w:b w:val="0"/>
                <w:sz w:val="18"/>
              </w:rPr>
              <w:t>Content-weighted accuracy similar to raw WER</w:t>
            </w:r>
          </w:p>
        </w:tc>
      </w:tr>
      <w:tr>
        <w:tc>
          <w:tcPr>
            <w:tcW w:type="dxa" w:w="2160"/>
          </w:tcPr>
          <w:p>
            <w:r/>
            <w:r>
              <w:rPr>
                <w:rFonts w:ascii="Calibri" w:hAnsi="Calibri"/>
                <w:b w:val="0"/>
                <w:sz w:val="18"/>
              </w:rPr>
              <w:t>NEA F1</w:t>
            </w:r>
          </w:p>
        </w:tc>
        <w:tc>
          <w:tcPr>
            <w:tcW w:type="dxa" w:w="720"/>
          </w:tcPr>
          <w:p>
            <w:r/>
            <w:r>
              <w:rPr>
                <w:rFonts w:ascii="Calibri" w:hAnsi="Calibri"/>
                <w:b w:val="0"/>
                <w:sz w:val="18"/>
              </w:rPr>
              <w:t>38.9%</w:t>
            </w:r>
          </w:p>
        </w:tc>
        <w:tc>
          <w:tcPr>
            <w:tcW w:type="dxa" w:w="720"/>
          </w:tcPr>
          <w:p>
            <w:r/>
            <w:r>
              <w:rPr>
                <w:rFonts w:ascii="Calibri" w:hAnsi="Calibri"/>
                <w:b w:val="0"/>
                <w:sz w:val="18"/>
              </w:rPr>
              <w:t>—</w:t>
            </w:r>
          </w:p>
        </w:tc>
        <w:tc>
          <w:tcPr>
            <w:tcW w:type="dxa" w:w="5760"/>
          </w:tcPr>
          <w:p>
            <w:r/>
            <w:r>
              <w:rPr>
                <w:rFonts w:ascii="Calibri" w:hAnsi="Calibri"/>
                <w:b w:val="0"/>
                <w:sz w:val="18"/>
              </w:rPr>
              <w:t>Entities missed in majority of segments</w:t>
            </w:r>
          </w:p>
        </w:tc>
      </w:tr>
      <w:tr>
        <w:tc>
          <w:tcPr>
            <w:tcW w:type="dxa" w:w="2160"/>
            <w:shd w:fill="f0f4f8"/>
          </w:tcPr>
          <w:p>
            <w:r/>
            <w:r>
              <w:rPr>
                <w:rFonts w:ascii="Calibri" w:hAnsi="Calibri"/>
                <w:b w:val="0"/>
                <w:sz w:val="18"/>
              </w:rPr>
              <w:t>Length Ratio (hyp/ref)</w:t>
            </w:r>
          </w:p>
        </w:tc>
        <w:tc>
          <w:tcPr>
            <w:tcW w:type="dxa" w:w="720"/>
            <w:shd w:fill="f0f4f8"/>
          </w:tcPr>
          <w:p>
            <w:r/>
            <w:r>
              <w:rPr>
                <w:rFonts w:ascii="Calibri" w:hAnsi="Calibri"/>
                <w:b w:val="0"/>
                <w:sz w:val="18"/>
              </w:rPr>
              <w:t>0.925</w:t>
            </w:r>
          </w:p>
        </w:tc>
        <w:tc>
          <w:tcPr>
            <w:tcW w:type="dxa" w:w="720"/>
            <w:shd w:fill="f0f4f8"/>
          </w:tcPr>
          <w:p>
            <w:r/>
            <w:r>
              <w:rPr>
                <w:rFonts w:ascii="Calibri" w:hAnsi="Calibri"/>
                <w:b w:val="0"/>
                <w:sz w:val="18"/>
              </w:rPr>
              <w:t>0.947</w:t>
            </w:r>
          </w:p>
        </w:tc>
        <w:tc>
          <w:tcPr>
            <w:tcW w:type="dxa" w:w="5760"/>
            <w:shd w:fill="f0f4f8"/>
          </w:tcPr>
          <w:p>
            <w:r/>
            <w:r>
              <w:rPr>
                <w:rFonts w:ascii="Calibri" w:hAnsi="Calibri"/>
                <w:b w:val="0"/>
                <w:sz w:val="18"/>
              </w:rPr>
              <w:t>Slight truncation bias; median close to ideal 1.0</w:t>
            </w:r>
          </w:p>
        </w:tc>
      </w:tr>
    </w:tbl>
    <w:p/>
    <w:p>
      <w:pPr>
        <w:pStyle w:val="Heading2"/>
      </w:pPr>
      <w:r>
        <w:rPr>
          <w:rFonts w:ascii="Calibri" w:hAnsi="Calibri"/>
          <w:color w:val="2A5A8C"/>
        </w:rPr>
        <w:t>13.8 Signal Comparison: Success vs Failure</w:t>
      </w:r>
    </w:p>
    <w:p>
      <w:pPr>
        <w:spacing w:after="120"/>
      </w:pPr>
      <w:r>
        <w:rPr>
          <w:rFonts w:ascii="Calibri" w:hAnsi="Calibri"/>
          <w:b w:val="0"/>
          <w:i w:val="0"/>
          <w:sz w:val="22"/>
        </w:rPr>
        <w:t>Comparing mean signal values between successful (IS ≥ 3.0, n=597) and failed (IS &lt; 3.0, n=900) segments reveals which signals differentiate success from failure: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8"/>
              </w:rPr>
              <w:t>Signal</w:t>
            </w:r>
          </w:p>
        </w:tc>
        <w:tc>
          <w:tcPr>
            <w:tcW w:type="dxa" w:w="1152"/>
            <w:shd w:fill="1a3a5c"/>
          </w:tcPr>
          <w:p>
            <w:r/>
            <w:r>
              <w:rPr>
                <w:rFonts w:ascii="Calibri" w:hAnsi="Calibri"/>
                <w:b/>
                <w:color w:val="FFFFFF"/>
                <w:sz w:val="18"/>
              </w:rPr>
              <w:t>Success Mean</w:t>
            </w:r>
          </w:p>
        </w:tc>
        <w:tc>
          <w:tcPr>
            <w:tcW w:type="dxa" w:w="1152"/>
            <w:shd w:fill="1a3a5c"/>
          </w:tcPr>
          <w:p>
            <w:r/>
            <w:r>
              <w:rPr>
                <w:rFonts w:ascii="Calibri" w:hAnsi="Calibri"/>
                <w:b/>
                <w:color w:val="FFFFFF"/>
                <w:sz w:val="18"/>
              </w:rPr>
              <w:t>Failure Mean</w:t>
            </w:r>
          </w:p>
        </w:tc>
        <w:tc>
          <w:tcPr>
            <w:tcW w:type="dxa" w:w="1008"/>
            <w:shd w:fill="1a3a5c"/>
          </w:tcPr>
          <w:p>
            <w:r/>
            <w:r>
              <w:rPr>
                <w:rFonts w:ascii="Calibri" w:hAnsi="Calibri"/>
                <w:b/>
                <w:color w:val="FFFFFF"/>
                <w:sz w:val="18"/>
              </w:rPr>
              <w:t>Gap</w:t>
            </w:r>
          </w:p>
        </w:tc>
        <w:tc>
          <w:tcPr>
            <w:tcW w:type="dxa" w:w="4320"/>
            <w:shd w:fill="1a3a5c"/>
          </w:tcPr>
          <w:p>
            <w:r/>
            <w:r>
              <w:rPr>
                <w:rFonts w:ascii="Calibri" w:hAnsi="Calibri"/>
                <w:b/>
                <w:color w:val="FFFFFF"/>
                <w:sz w:val="18"/>
              </w:rPr>
              <w:t>Diagnostic Value</w:t>
            </w:r>
          </w:p>
        </w:tc>
      </w:tr>
      <w:tr>
        <w:tc>
          <w:tcPr>
            <w:tcW w:type="dxa" w:w="1728"/>
          </w:tcPr>
          <w:p>
            <w:r/>
            <w:r>
              <w:rPr>
                <w:rFonts w:ascii="Calibri" w:hAnsi="Calibri"/>
                <w:b w:val="0"/>
                <w:sz w:val="18"/>
              </w:rPr>
              <w:t>Semantic Similarity</w:t>
            </w:r>
          </w:p>
        </w:tc>
        <w:tc>
          <w:tcPr>
            <w:tcW w:type="dxa" w:w="1152"/>
          </w:tcPr>
          <w:p>
            <w:r/>
            <w:r>
              <w:rPr>
                <w:rFonts w:ascii="Calibri" w:hAnsi="Calibri"/>
                <w:b w:val="0"/>
                <w:sz w:val="18"/>
              </w:rPr>
              <w:t>0.736</w:t>
            </w:r>
          </w:p>
        </w:tc>
        <w:tc>
          <w:tcPr>
            <w:tcW w:type="dxa" w:w="1152"/>
          </w:tcPr>
          <w:p>
            <w:r/>
            <w:r>
              <w:rPr>
                <w:rFonts w:ascii="Calibri" w:hAnsi="Calibri"/>
                <w:b w:val="0"/>
                <w:sz w:val="18"/>
              </w:rPr>
              <w:t>0.238</w:t>
            </w:r>
          </w:p>
        </w:tc>
        <w:tc>
          <w:tcPr>
            <w:tcW w:type="dxa" w:w="1008"/>
          </w:tcPr>
          <w:p>
            <w:r/>
            <w:r>
              <w:rPr>
                <w:rFonts w:ascii="Calibri" w:hAnsi="Calibri"/>
                <w:b w:val="0"/>
                <w:sz w:val="18"/>
              </w:rPr>
              <w:t>+0.50</w:t>
            </w:r>
          </w:p>
        </w:tc>
        <w:tc>
          <w:tcPr>
            <w:tcW w:type="dxa" w:w="4320"/>
          </w:tcPr>
          <w:p>
            <w:r/>
            <w:r>
              <w:rPr>
                <w:rFonts w:ascii="Calibri" w:hAnsi="Calibri"/>
                <w:b w:val="0"/>
                <w:sz w:val="18"/>
              </w:rPr>
              <w:t>Highest discriminator</w:t>
            </w:r>
          </w:p>
        </w:tc>
      </w:tr>
      <w:tr>
        <w:tc>
          <w:tcPr>
            <w:tcW w:type="dxa" w:w="1728"/>
            <w:shd w:fill="f0f4f8"/>
          </w:tcPr>
          <w:p>
            <w:r/>
            <w:r>
              <w:rPr>
                <w:rFonts w:ascii="Calibri" w:hAnsi="Calibri"/>
                <w:b w:val="0"/>
                <w:sz w:val="18"/>
              </w:rPr>
              <w:t>Phonetic Similarity</w:t>
            </w:r>
          </w:p>
        </w:tc>
        <w:tc>
          <w:tcPr>
            <w:tcW w:type="dxa" w:w="1152"/>
            <w:shd w:fill="f0f4f8"/>
          </w:tcPr>
          <w:p>
            <w:r/>
            <w:r>
              <w:rPr>
                <w:rFonts w:ascii="Calibri" w:hAnsi="Calibri"/>
                <w:b w:val="0"/>
                <w:sz w:val="18"/>
              </w:rPr>
              <w:t>0.809</w:t>
            </w:r>
          </w:p>
        </w:tc>
        <w:tc>
          <w:tcPr>
            <w:tcW w:type="dxa" w:w="1152"/>
            <w:shd w:fill="f0f4f8"/>
          </w:tcPr>
          <w:p>
            <w:r/>
            <w:r>
              <w:rPr>
                <w:rFonts w:ascii="Calibri" w:hAnsi="Calibri"/>
                <w:b w:val="0"/>
                <w:sz w:val="18"/>
              </w:rPr>
              <w:t>0.382</w:t>
            </w:r>
          </w:p>
        </w:tc>
        <w:tc>
          <w:tcPr>
            <w:tcW w:type="dxa" w:w="1008"/>
            <w:shd w:fill="f0f4f8"/>
          </w:tcPr>
          <w:p>
            <w:r/>
            <w:r>
              <w:rPr>
                <w:rFonts w:ascii="Calibri" w:hAnsi="Calibri"/>
                <w:b w:val="0"/>
                <w:sz w:val="18"/>
              </w:rPr>
              <w:t>+0.43</w:t>
            </w:r>
          </w:p>
        </w:tc>
        <w:tc>
          <w:tcPr>
            <w:tcW w:type="dxa" w:w="4320"/>
            <w:shd w:fill="f0f4f8"/>
          </w:tcPr>
          <w:p>
            <w:r/>
            <w:r>
              <w:rPr>
                <w:rFonts w:ascii="Calibri" w:hAnsi="Calibri"/>
                <w:b w:val="0"/>
                <w:sz w:val="18"/>
              </w:rPr>
              <w:t>Strong discriminator</w:t>
            </w:r>
          </w:p>
        </w:tc>
      </w:tr>
      <w:tr>
        <w:tc>
          <w:tcPr>
            <w:tcW w:type="dxa" w:w="1728"/>
          </w:tcPr>
          <w:p>
            <w:r/>
            <w:r>
              <w:rPr>
                <w:rFonts w:ascii="Calibri" w:hAnsi="Calibri"/>
                <w:b w:val="0"/>
                <w:sz w:val="18"/>
              </w:rPr>
              <w:t>WER</w:t>
            </w:r>
          </w:p>
        </w:tc>
        <w:tc>
          <w:tcPr>
            <w:tcW w:type="dxa" w:w="1152"/>
          </w:tcPr>
          <w:p>
            <w:r/>
            <w:r>
              <w:rPr>
                <w:rFonts w:ascii="Calibri" w:hAnsi="Calibri"/>
                <w:b w:val="0"/>
                <w:sz w:val="18"/>
              </w:rPr>
              <w:t>30.2%</w:t>
            </w:r>
          </w:p>
        </w:tc>
        <w:tc>
          <w:tcPr>
            <w:tcW w:type="dxa" w:w="1152"/>
          </w:tcPr>
          <w:p>
            <w:r/>
            <w:r>
              <w:rPr>
                <w:rFonts w:ascii="Calibri" w:hAnsi="Calibri"/>
                <w:b w:val="0"/>
                <w:sz w:val="18"/>
              </w:rPr>
              <w:t>86.5%</w:t>
            </w:r>
          </w:p>
        </w:tc>
        <w:tc>
          <w:tcPr>
            <w:tcW w:type="dxa" w:w="1008"/>
          </w:tcPr>
          <w:p>
            <w:r/>
            <w:r>
              <w:rPr>
                <w:rFonts w:ascii="Calibri" w:hAnsi="Calibri"/>
                <w:b w:val="0"/>
                <w:sz w:val="18"/>
              </w:rPr>
              <w:t>−56.3 pts</w:t>
            </w:r>
          </w:p>
        </w:tc>
        <w:tc>
          <w:tcPr>
            <w:tcW w:type="dxa" w:w="4320"/>
          </w:tcPr>
          <w:p>
            <w:r/>
            <w:r>
              <w:rPr>
                <w:rFonts w:ascii="Calibri" w:hAnsi="Calibri"/>
                <w:b w:val="0"/>
                <w:sz w:val="18"/>
              </w:rPr>
              <w:t>Large gap (expected)</w:t>
            </w:r>
          </w:p>
        </w:tc>
      </w:tr>
      <w:tr>
        <w:tc>
          <w:tcPr>
            <w:tcW w:type="dxa" w:w="1728"/>
            <w:shd w:fill="f0f4f8"/>
          </w:tcPr>
          <w:p>
            <w:r/>
            <w:r>
              <w:rPr>
                <w:rFonts w:ascii="Calibri" w:hAnsi="Calibri"/>
                <w:b w:val="0"/>
                <w:sz w:val="18"/>
              </w:rPr>
              <w:t>WWER</w:t>
            </w:r>
          </w:p>
        </w:tc>
        <w:tc>
          <w:tcPr>
            <w:tcW w:type="dxa" w:w="1152"/>
            <w:shd w:fill="f0f4f8"/>
          </w:tcPr>
          <w:p>
            <w:r/>
            <w:r>
              <w:rPr>
                <w:rFonts w:ascii="Calibri" w:hAnsi="Calibri"/>
                <w:b w:val="0"/>
                <w:sz w:val="18"/>
              </w:rPr>
              <w:t>31.1%</w:t>
            </w:r>
          </w:p>
        </w:tc>
        <w:tc>
          <w:tcPr>
            <w:tcW w:type="dxa" w:w="1152"/>
            <w:shd w:fill="f0f4f8"/>
          </w:tcPr>
          <w:p>
            <w:r/>
            <w:r>
              <w:rPr>
                <w:rFonts w:ascii="Calibri" w:hAnsi="Calibri"/>
                <w:b w:val="0"/>
                <w:sz w:val="18"/>
              </w:rPr>
              <w:t>82.3%</w:t>
            </w:r>
          </w:p>
        </w:tc>
        <w:tc>
          <w:tcPr>
            <w:tcW w:type="dxa" w:w="1008"/>
            <w:shd w:fill="f0f4f8"/>
          </w:tcPr>
          <w:p>
            <w:r/>
            <w:r>
              <w:rPr>
                <w:rFonts w:ascii="Calibri" w:hAnsi="Calibri"/>
                <w:b w:val="0"/>
                <w:sz w:val="18"/>
              </w:rPr>
              <w:t>−51.2 pts</w:t>
            </w:r>
          </w:p>
        </w:tc>
        <w:tc>
          <w:tcPr>
            <w:tcW w:type="dxa" w:w="4320"/>
            <w:shd w:fill="f0f4f8"/>
          </w:tcPr>
          <w:p>
            <w:r/>
            <w:r>
              <w:rPr>
                <w:rFonts w:ascii="Calibri" w:hAnsi="Calibri"/>
                <w:b w:val="0"/>
                <w:sz w:val="18"/>
              </w:rPr>
              <w:t>Large gap (expected)</w:t>
            </w:r>
          </w:p>
        </w:tc>
      </w:tr>
      <w:tr>
        <w:tc>
          <w:tcPr>
            <w:tcW w:type="dxa" w:w="1728"/>
          </w:tcPr>
          <w:p>
            <w:r/>
            <w:r>
              <w:rPr>
                <w:rFonts w:ascii="Calibri" w:hAnsi="Calibri"/>
                <w:b w:val="0"/>
                <w:sz w:val="18"/>
              </w:rPr>
              <w:t>NEA F1</w:t>
            </w:r>
          </w:p>
        </w:tc>
        <w:tc>
          <w:tcPr>
            <w:tcW w:type="dxa" w:w="1152"/>
          </w:tcPr>
          <w:p>
            <w:r/>
            <w:r>
              <w:rPr>
                <w:rFonts w:ascii="Calibri" w:hAnsi="Calibri"/>
                <w:b w:val="0"/>
                <w:sz w:val="18"/>
              </w:rPr>
              <w:t>74.0%</w:t>
            </w:r>
          </w:p>
        </w:tc>
        <w:tc>
          <w:tcPr>
            <w:tcW w:type="dxa" w:w="1152"/>
          </w:tcPr>
          <w:p>
            <w:r/>
            <w:r>
              <w:rPr>
                <w:rFonts w:ascii="Calibri" w:hAnsi="Calibri"/>
                <w:b w:val="0"/>
                <w:sz w:val="18"/>
              </w:rPr>
              <w:t>15.7%</w:t>
            </w:r>
          </w:p>
        </w:tc>
        <w:tc>
          <w:tcPr>
            <w:tcW w:type="dxa" w:w="1008"/>
          </w:tcPr>
          <w:p>
            <w:r/>
            <w:r>
              <w:rPr>
                <w:rFonts w:ascii="Calibri" w:hAnsi="Calibri"/>
                <w:b w:val="0"/>
                <w:sz w:val="18"/>
              </w:rPr>
              <w:t>+58.3 pts</w:t>
            </w:r>
          </w:p>
        </w:tc>
        <w:tc>
          <w:tcPr>
            <w:tcW w:type="dxa" w:w="4320"/>
          </w:tcPr>
          <w:p>
            <w:r/>
            <w:r>
              <w:rPr>
                <w:rFonts w:ascii="Calibri" w:hAnsi="Calibri"/>
                <w:b w:val="0"/>
                <w:sz w:val="18"/>
              </w:rPr>
              <w:t>Strongest single discriminator</w:t>
            </w:r>
          </w:p>
        </w:tc>
      </w:tr>
      <w:tr>
        <w:tc>
          <w:tcPr>
            <w:tcW w:type="dxa" w:w="1728"/>
            <w:shd w:fill="f0f4f8"/>
          </w:tcPr>
          <w:p>
            <w:r/>
            <w:r>
              <w:rPr>
                <w:rFonts w:ascii="Calibri" w:hAnsi="Calibri"/>
                <w:b w:val="0"/>
                <w:sz w:val="18"/>
              </w:rPr>
              <w:t>Length Ratio</w:t>
            </w:r>
          </w:p>
        </w:tc>
        <w:tc>
          <w:tcPr>
            <w:tcW w:type="dxa" w:w="1152"/>
            <w:shd w:fill="f0f4f8"/>
          </w:tcPr>
          <w:p>
            <w:r/>
            <w:r>
              <w:rPr>
                <w:rFonts w:ascii="Calibri" w:hAnsi="Calibri"/>
                <w:b w:val="0"/>
                <w:sz w:val="18"/>
              </w:rPr>
              <w:t>0.974</w:t>
            </w:r>
          </w:p>
        </w:tc>
        <w:tc>
          <w:tcPr>
            <w:tcW w:type="dxa" w:w="1152"/>
            <w:shd w:fill="f0f4f8"/>
          </w:tcPr>
          <w:p>
            <w:r/>
            <w:r>
              <w:rPr>
                <w:rFonts w:ascii="Calibri" w:hAnsi="Calibri"/>
                <w:b w:val="0"/>
                <w:sz w:val="18"/>
              </w:rPr>
              <w:t>0.892</w:t>
            </w:r>
          </w:p>
        </w:tc>
        <w:tc>
          <w:tcPr>
            <w:tcW w:type="dxa" w:w="1008"/>
            <w:shd w:fill="f0f4f8"/>
          </w:tcPr>
          <w:p>
            <w:r/>
            <w:r>
              <w:rPr>
                <w:rFonts w:ascii="Calibri" w:hAnsi="Calibri"/>
                <w:b w:val="0"/>
                <w:sz w:val="18"/>
              </w:rPr>
              <w:t>+0.08</w:t>
            </w:r>
          </w:p>
        </w:tc>
        <w:tc>
          <w:tcPr>
            <w:tcW w:type="dxa" w:w="4320"/>
            <w:shd w:fill="f0f4f8"/>
          </w:tcPr>
          <w:p>
            <w:r/>
            <w:r>
              <w:rPr>
                <w:rFonts w:ascii="Calibri" w:hAnsi="Calibri"/>
                <w:b w:val="0"/>
                <w:sz w:val="18"/>
              </w:rPr>
              <w:t>Modest discriminator</w:t>
            </w:r>
          </w:p>
        </w:tc>
      </w:tr>
    </w:tbl>
    <w:p/>
    <w:p>
      <w:pPr>
        <w:spacing w:after="120"/>
      </w:pPr>
      <w:r>
        <w:rPr>
          <w:rFonts w:ascii="Calibri" w:hAnsi="Calibri"/>
          <w:b w:val="0"/>
          <w:i w:val="0"/>
          <w:sz w:val="22"/>
        </w:rPr>
        <w:t>NEA F1 shows the largest gap (+58.3 points), meaning entity preservation is the strongest predictor of intelligibility. Semantic similarity is the highest-weighted signal and the best standalone discriminator (0.736 vs 0.238).</w:t>
      </w:r>
    </w:p>
    <w:p>
      <w:pPr>
        <w:pStyle w:val="Heading2"/>
      </w:pPr>
      <w:r>
        <w:rPr>
          <w:rFonts w:ascii="Calibri" w:hAnsi="Calibri"/>
          <w:color w:val="2A5A8C"/>
        </w:rPr>
        <w:t>13.9 Failure Mode Analysis</w:t>
      </w:r>
    </w:p>
    <w:p>
      <w:pPr>
        <w:spacing w:after="120"/>
      </w:pPr>
      <w:r>
        <w:rPr>
          <w:rFonts w:ascii="Calibri" w:hAnsi="Calibri"/>
          <w:b w:val="0"/>
          <w:i w:val="0"/>
          <w:sz w:val="22"/>
        </w:rPr>
        <w:t>Each non-intelligible segment (IS &lt; 3.0, n=900) is classified into one of ten failure modes based on its signal profile: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Failure Mode</w:t>
            </w:r>
          </w:p>
        </w:tc>
        <w:tc>
          <w:tcPr>
            <w:tcW w:type="dxa" w:w="720"/>
            <w:shd w:fill="1a3a5c"/>
          </w:tcPr>
          <w:p>
            <w:r/>
            <w:r>
              <w:rPr>
                <w:rFonts w:ascii="Calibri" w:hAnsi="Calibri"/>
                <w:b/>
                <w:color w:val="FFFFFF"/>
                <w:sz w:val="18"/>
              </w:rPr>
              <w:t>Count</w:t>
            </w:r>
          </w:p>
        </w:tc>
        <w:tc>
          <w:tcPr>
            <w:tcW w:type="dxa" w:w="576"/>
            <w:shd w:fill="1a3a5c"/>
          </w:tcPr>
          <w:p>
            <w:r/>
            <w:r>
              <w:rPr>
                <w:rFonts w:ascii="Calibri" w:hAnsi="Calibri"/>
                <w:b/>
                <w:color w:val="FFFFFF"/>
                <w:sz w:val="18"/>
              </w:rPr>
              <w:t>%</w:t>
            </w:r>
          </w:p>
        </w:tc>
        <w:tc>
          <w:tcPr>
            <w:tcW w:type="dxa" w:w="5472"/>
            <w:shd w:fill="1a3a5c"/>
          </w:tcPr>
          <w:p>
            <w:r/>
            <w:r>
              <w:rPr>
                <w:rFonts w:ascii="Calibri" w:hAnsi="Calibri"/>
                <w:b/>
                <w:color w:val="FFFFFF"/>
                <w:sz w:val="18"/>
              </w:rPr>
              <w:t>Description</w:t>
            </w:r>
          </w:p>
        </w:tc>
      </w:tr>
      <w:tr>
        <w:tc>
          <w:tcPr>
            <w:tcW w:type="dxa" w:w="2592"/>
          </w:tcPr>
          <w:p>
            <w:r/>
            <w:r>
              <w:rPr>
                <w:rFonts w:ascii="Calibri" w:hAnsi="Calibri"/>
                <w:b w:val="0"/>
                <w:sz w:val="18"/>
              </w:rPr>
              <w:t>Total Topic Drift</w:t>
            </w:r>
          </w:p>
        </w:tc>
        <w:tc>
          <w:tcPr>
            <w:tcW w:type="dxa" w:w="720"/>
          </w:tcPr>
          <w:p>
            <w:r/>
            <w:r>
              <w:rPr>
                <w:rFonts w:ascii="Calibri" w:hAnsi="Calibri"/>
                <w:b w:val="0"/>
                <w:sz w:val="18"/>
              </w:rPr>
              <w:t>143</w:t>
            </w:r>
          </w:p>
        </w:tc>
        <w:tc>
          <w:tcPr>
            <w:tcW w:type="dxa" w:w="576"/>
          </w:tcPr>
          <w:p>
            <w:r/>
            <w:r>
              <w:rPr>
                <w:rFonts w:ascii="Calibri" w:hAnsi="Calibri"/>
                <w:b w:val="0"/>
                <w:sz w:val="18"/>
              </w:rPr>
              <w:t>15.9%</w:t>
            </w:r>
          </w:p>
        </w:tc>
        <w:tc>
          <w:tcPr>
            <w:tcW w:type="dxa" w:w="5472"/>
          </w:tcPr>
          <w:p>
            <w:r/>
            <w:r>
              <w:rPr>
                <w:rFonts w:ascii="Calibri" w:hAnsi="Calibri"/>
                <w:b w:val="0"/>
                <w:sz w:val="18"/>
              </w:rPr>
              <w:t>Semantic &lt; 0.2, phonetic &lt; 0.3 — completely unrelated output</w:t>
            </w:r>
          </w:p>
        </w:tc>
      </w:tr>
      <w:tr>
        <w:tc>
          <w:tcPr>
            <w:tcW w:type="dxa" w:w="2592"/>
            <w:shd w:fill="f0f4f8"/>
          </w:tcPr>
          <w:p>
            <w:r/>
            <w:r>
              <w:rPr>
                <w:rFonts w:ascii="Calibri" w:hAnsi="Calibri"/>
                <w:b w:val="0"/>
                <w:sz w:val="18"/>
              </w:rPr>
              <w:t>Phonetically Similar but Wrong Topic</w:t>
            </w:r>
          </w:p>
        </w:tc>
        <w:tc>
          <w:tcPr>
            <w:tcW w:type="dxa" w:w="720"/>
            <w:shd w:fill="f0f4f8"/>
          </w:tcPr>
          <w:p>
            <w:r/>
            <w:r>
              <w:rPr>
                <w:rFonts w:ascii="Calibri" w:hAnsi="Calibri"/>
                <w:b w:val="0"/>
                <w:sz w:val="18"/>
              </w:rPr>
              <w:t>141</w:t>
            </w:r>
          </w:p>
        </w:tc>
        <w:tc>
          <w:tcPr>
            <w:tcW w:type="dxa" w:w="576"/>
            <w:shd w:fill="f0f4f8"/>
          </w:tcPr>
          <w:p>
            <w:r/>
            <w:r>
              <w:rPr>
                <w:rFonts w:ascii="Calibri" w:hAnsi="Calibri"/>
                <w:b w:val="0"/>
                <w:sz w:val="18"/>
              </w:rPr>
              <w:t>15.7%</w:t>
            </w:r>
          </w:p>
        </w:tc>
        <w:tc>
          <w:tcPr>
            <w:tcW w:type="dxa" w:w="5472"/>
            <w:shd w:fill="f0f4f8"/>
          </w:tcPr>
          <w:p>
            <w:r/>
            <w:r>
              <w:rPr>
                <w:rFonts w:ascii="Calibri" w:hAnsi="Calibri"/>
                <w:b w:val="0"/>
                <w:sz w:val="18"/>
              </w:rPr>
              <w:t>Semantic &lt; 0.2 but phonetic ≥ 0.3 — sounds right, means wrong</w:t>
            </w:r>
          </w:p>
        </w:tc>
      </w:tr>
      <w:tr>
        <w:tc>
          <w:tcPr>
            <w:tcW w:type="dxa" w:w="2592"/>
          </w:tcPr>
          <w:p>
            <w:r/>
            <w:r>
              <w:rPr>
                <w:rFonts w:ascii="Calibri" w:hAnsi="Calibri"/>
                <w:b w:val="0"/>
                <w:sz w:val="18"/>
              </w:rPr>
              <w:t>Accumulated Small Errors</w:t>
            </w:r>
          </w:p>
        </w:tc>
        <w:tc>
          <w:tcPr>
            <w:tcW w:type="dxa" w:w="720"/>
          </w:tcPr>
          <w:p>
            <w:r/>
            <w:r>
              <w:rPr>
                <w:rFonts w:ascii="Calibri" w:hAnsi="Calibri"/>
                <w:b w:val="0"/>
                <w:sz w:val="18"/>
              </w:rPr>
              <w:t>111</w:t>
            </w:r>
          </w:p>
        </w:tc>
        <w:tc>
          <w:tcPr>
            <w:tcW w:type="dxa" w:w="576"/>
          </w:tcPr>
          <w:p>
            <w:r/>
            <w:r>
              <w:rPr>
                <w:rFonts w:ascii="Calibri" w:hAnsi="Calibri"/>
                <w:b w:val="0"/>
                <w:sz w:val="18"/>
              </w:rPr>
              <w:t>12.3%</w:t>
            </w:r>
          </w:p>
        </w:tc>
        <w:tc>
          <w:tcPr>
            <w:tcW w:type="dxa" w:w="5472"/>
          </w:tcPr>
          <w:p>
            <w:r/>
            <w:r>
              <w:rPr>
                <w:rFonts w:ascii="Calibri" w:hAnsi="Calibri"/>
                <w:b w:val="0"/>
                <w:sz w:val="18"/>
              </w:rPr>
              <w:t>Many small errors compound to destroy meaning</w:t>
            </w:r>
          </w:p>
        </w:tc>
      </w:tr>
      <w:tr>
        <w:tc>
          <w:tcPr>
            <w:tcW w:type="dxa" w:w="2592"/>
            <w:shd w:fill="f0f4f8"/>
          </w:tcPr>
          <w:p>
            <w:r/>
            <w:r>
              <w:rPr>
                <w:rFonts w:ascii="Calibri" w:hAnsi="Calibri"/>
                <w:b w:val="0"/>
                <w:sz w:val="18"/>
              </w:rPr>
              <w:t>Hallucination</w:t>
            </w:r>
          </w:p>
        </w:tc>
        <w:tc>
          <w:tcPr>
            <w:tcW w:type="dxa" w:w="720"/>
            <w:shd w:fill="f0f4f8"/>
          </w:tcPr>
          <w:p>
            <w:r/>
            <w:r>
              <w:rPr>
                <w:rFonts w:ascii="Calibri" w:hAnsi="Calibri"/>
                <w:b w:val="0"/>
                <w:sz w:val="18"/>
              </w:rPr>
              <w:t>111</w:t>
            </w:r>
          </w:p>
        </w:tc>
        <w:tc>
          <w:tcPr>
            <w:tcW w:type="dxa" w:w="576"/>
            <w:shd w:fill="f0f4f8"/>
          </w:tcPr>
          <w:p>
            <w:r/>
            <w:r>
              <w:rPr>
                <w:rFonts w:ascii="Calibri" w:hAnsi="Calibri"/>
                <w:b w:val="0"/>
                <w:sz w:val="18"/>
              </w:rPr>
              <w:t>12.3%</w:t>
            </w:r>
          </w:p>
        </w:tc>
        <w:tc>
          <w:tcPr>
            <w:tcW w:type="dxa" w:w="5472"/>
            <w:shd w:fill="f0f4f8"/>
          </w:tcPr>
          <w:p>
            <w:r/>
            <w:r>
              <w:rPr>
                <w:rFonts w:ascii="Calibri" w:hAnsi="Calibri"/>
                <w:b w:val="0"/>
                <w:sz w:val="18"/>
              </w:rPr>
              <w:t>WER &gt; 100% — model generates fluent but fabricated text</w:t>
            </w:r>
          </w:p>
        </w:tc>
      </w:tr>
      <w:tr>
        <w:tc>
          <w:tcPr>
            <w:tcW w:type="dxa" w:w="2592"/>
          </w:tcPr>
          <w:p>
            <w:r/>
            <w:r>
              <w:rPr>
                <w:rFonts w:ascii="Calibri" w:hAnsi="Calibri"/>
                <w:b w:val="0"/>
                <w:sz w:val="18"/>
              </w:rPr>
              <w:t>High Error Rate</w:t>
            </w:r>
          </w:p>
        </w:tc>
        <w:tc>
          <w:tcPr>
            <w:tcW w:type="dxa" w:w="720"/>
          </w:tcPr>
          <w:p>
            <w:r/>
            <w:r>
              <w:rPr>
                <w:rFonts w:ascii="Calibri" w:hAnsi="Calibri"/>
                <w:b w:val="0"/>
                <w:sz w:val="18"/>
              </w:rPr>
              <w:t>109</w:t>
            </w:r>
          </w:p>
        </w:tc>
        <w:tc>
          <w:tcPr>
            <w:tcW w:type="dxa" w:w="576"/>
          </w:tcPr>
          <w:p>
            <w:r/>
            <w:r>
              <w:rPr>
                <w:rFonts w:ascii="Calibri" w:hAnsi="Calibri"/>
                <w:b w:val="0"/>
                <w:sz w:val="18"/>
              </w:rPr>
              <w:t>12.1%</w:t>
            </w:r>
          </w:p>
        </w:tc>
        <w:tc>
          <w:tcPr>
            <w:tcW w:type="dxa" w:w="5472"/>
          </w:tcPr>
          <w:p>
            <w:r/>
            <w:r>
              <w:rPr>
                <w:rFonts w:ascii="Calibri" w:hAnsi="Calibri"/>
                <w:b w:val="0"/>
                <w:sz w:val="18"/>
              </w:rPr>
              <w:t>WER &gt; 70% — too many errors for recovery</w:t>
            </w:r>
          </w:p>
        </w:tc>
      </w:tr>
      <w:tr>
        <w:tc>
          <w:tcPr>
            <w:tcW w:type="dxa" w:w="2592"/>
            <w:shd w:fill="f0f4f8"/>
          </w:tcPr>
          <w:p>
            <w:r/>
            <w:r>
              <w:rPr>
                <w:rFonts w:ascii="Calibri" w:hAnsi="Calibri"/>
                <w:b w:val="0"/>
                <w:sz w:val="18"/>
              </w:rPr>
              <w:t>Entity Destruction</w:t>
            </w:r>
          </w:p>
        </w:tc>
        <w:tc>
          <w:tcPr>
            <w:tcW w:type="dxa" w:w="720"/>
            <w:shd w:fill="f0f4f8"/>
          </w:tcPr>
          <w:p>
            <w:r/>
            <w:r>
              <w:rPr>
                <w:rFonts w:ascii="Calibri" w:hAnsi="Calibri"/>
                <w:b w:val="0"/>
                <w:sz w:val="18"/>
              </w:rPr>
              <w:t>108</w:t>
            </w:r>
          </w:p>
        </w:tc>
        <w:tc>
          <w:tcPr>
            <w:tcW w:type="dxa" w:w="576"/>
            <w:shd w:fill="f0f4f8"/>
          </w:tcPr>
          <w:p>
            <w:r/>
            <w:r>
              <w:rPr>
                <w:rFonts w:ascii="Calibri" w:hAnsi="Calibri"/>
                <w:b w:val="0"/>
                <w:sz w:val="18"/>
              </w:rPr>
              <w:t>12.0%</w:t>
            </w:r>
          </w:p>
        </w:tc>
        <w:tc>
          <w:tcPr>
            <w:tcW w:type="dxa" w:w="5472"/>
            <w:shd w:fill="f0f4f8"/>
          </w:tcPr>
          <w:p>
            <w:r/>
            <w:r>
              <w:rPr>
                <w:rFonts w:ascii="Calibri" w:hAnsi="Calibri"/>
                <w:b w:val="0"/>
                <w:sz w:val="18"/>
              </w:rPr>
              <w:t>Semantic ≥ 0.2 but NEA F1 &lt; 10% — key entities lost</w:t>
            </w:r>
          </w:p>
        </w:tc>
      </w:tr>
      <w:tr>
        <w:tc>
          <w:tcPr>
            <w:tcW w:type="dxa" w:w="2592"/>
          </w:tcPr>
          <w:p>
            <w:r/>
            <w:r>
              <w:rPr>
                <w:rFonts w:ascii="Calibri" w:hAnsi="Calibri"/>
                <w:b w:val="0"/>
                <w:sz w:val="18"/>
              </w:rPr>
              <w:t>Content Word Errors</w:t>
            </w:r>
          </w:p>
        </w:tc>
        <w:tc>
          <w:tcPr>
            <w:tcW w:type="dxa" w:w="720"/>
          </w:tcPr>
          <w:p>
            <w:r/>
            <w:r>
              <w:rPr>
                <w:rFonts w:ascii="Calibri" w:hAnsi="Calibri"/>
                <w:b w:val="0"/>
                <w:sz w:val="18"/>
              </w:rPr>
              <w:t>96</w:t>
            </w:r>
          </w:p>
        </w:tc>
        <w:tc>
          <w:tcPr>
            <w:tcW w:type="dxa" w:w="576"/>
          </w:tcPr>
          <w:p>
            <w:r/>
            <w:r>
              <w:rPr>
                <w:rFonts w:ascii="Calibri" w:hAnsi="Calibri"/>
                <w:b w:val="0"/>
                <w:sz w:val="18"/>
              </w:rPr>
              <w:t>10.7%</w:t>
            </w:r>
          </w:p>
        </w:tc>
        <w:tc>
          <w:tcPr>
            <w:tcW w:type="dxa" w:w="5472"/>
          </w:tcPr>
          <w:p>
            <w:r/>
            <w:r>
              <w:rPr>
                <w:rFonts w:ascii="Calibri" w:hAnsi="Calibri"/>
                <w:b w:val="0"/>
                <w:sz w:val="18"/>
              </w:rPr>
              <w:t>Semantic ≥ 0.3 but WER &gt; 50% — content words wrong</w:t>
            </w:r>
          </w:p>
        </w:tc>
      </w:tr>
      <w:tr>
        <w:tc>
          <w:tcPr>
            <w:tcW w:type="dxa" w:w="2592"/>
            <w:shd w:fill="f0f4f8"/>
          </w:tcPr>
          <w:p>
            <w:r/>
            <w:r>
              <w:rPr>
                <w:rFonts w:ascii="Calibri" w:hAnsi="Calibri"/>
                <w:b w:val="0"/>
                <w:sz w:val="18"/>
              </w:rPr>
              <w:t>Empty Output</w:t>
            </w:r>
          </w:p>
        </w:tc>
        <w:tc>
          <w:tcPr>
            <w:tcW w:type="dxa" w:w="720"/>
            <w:shd w:fill="f0f4f8"/>
          </w:tcPr>
          <w:p>
            <w:r/>
            <w:r>
              <w:rPr>
                <w:rFonts w:ascii="Calibri" w:hAnsi="Calibri"/>
                <w:b w:val="0"/>
                <w:sz w:val="18"/>
              </w:rPr>
              <w:t>70</w:t>
            </w:r>
          </w:p>
        </w:tc>
        <w:tc>
          <w:tcPr>
            <w:tcW w:type="dxa" w:w="576"/>
            <w:shd w:fill="f0f4f8"/>
          </w:tcPr>
          <w:p>
            <w:r/>
            <w:r>
              <w:rPr>
                <w:rFonts w:ascii="Calibri" w:hAnsi="Calibri"/>
                <w:b w:val="0"/>
                <w:sz w:val="18"/>
              </w:rPr>
              <w:t>7.8%</w:t>
            </w:r>
          </w:p>
        </w:tc>
        <w:tc>
          <w:tcPr>
            <w:tcW w:type="dxa" w:w="5472"/>
            <w:shd w:fill="f0f4f8"/>
          </w:tcPr>
          <w:p>
            <w:r/>
            <w:r>
              <w:rPr>
                <w:rFonts w:ascii="Calibri" w:hAnsi="Calibri"/>
                <w:b w:val="0"/>
                <w:sz w:val="18"/>
              </w:rPr>
              <w:t>Model produced no output for the segment</w:t>
            </w:r>
          </w:p>
        </w:tc>
      </w:tr>
      <w:tr>
        <w:tc>
          <w:tcPr>
            <w:tcW w:type="dxa" w:w="2592"/>
          </w:tcPr>
          <w:p>
            <w:r/>
            <w:r>
              <w:rPr>
                <w:rFonts w:ascii="Calibri" w:hAnsi="Calibri"/>
                <w:b w:val="0"/>
                <w:sz w:val="18"/>
              </w:rPr>
              <w:t>Truncation</w:t>
            </w:r>
          </w:p>
        </w:tc>
        <w:tc>
          <w:tcPr>
            <w:tcW w:type="dxa" w:w="720"/>
          </w:tcPr>
          <w:p>
            <w:r/>
            <w:r>
              <w:rPr>
                <w:rFonts w:ascii="Calibri" w:hAnsi="Calibri"/>
                <w:b w:val="0"/>
                <w:sz w:val="18"/>
              </w:rPr>
              <w:t>10</w:t>
            </w:r>
          </w:p>
        </w:tc>
        <w:tc>
          <w:tcPr>
            <w:tcW w:type="dxa" w:w="576"/>
          </w:tcPr>
          <w:p>
            <w:r/>
            <w:r>
              <w:rPr>
                <w:rFonts w:ascii="Calibri" w:hAnsi="Calibri"/>
                <w:b w:val="0"/>
                <w:sz w:val="18"/>
              </w:rPr>
              <w:t>1.1%</w:t>
            </w:r>
          </w:p>
        </w:tc>
        <w:tc>
          <w:tcPr>
            <w:tcW w:type="dxa" w:w="5472"/>
          </w:tcPr>
          <w:p>
            <w:r/>
            <w:r>
              <w:rPr>
                <w:rFonts w:ascii="Calibri" w:hAnsi="Calibri"/>
                <w:b w:val="0"/>
                <w:sz w:val="18"/>
              </w:rPr>
              <w:t>Length ratio &lt; 0.3 — output is too short</w:t>
            </w:r>
          </w:p>
        </w:tc>
      </w:tr>
      <w:tr>
        <w:tc>
          <w:tcPr>
            <w:tcW w:type="dxa" w:w="2592"/>
            <w:shd w:fill="f0f4f8"/>
          </w:tcPr>
          <w:p>
            <w:r/>
            <w:r>
              <w:rPr>
                <w:rFonts w:ascii="Calibri" w:hAnsi="Calibri"/>
                <w:b w:val="0"/>
                <w:sz w:val="18"/>
              </w:rPr>
              <w:t>Over-generation</w:t>
            </w:r>
          </w:p>
        </w:tc>
        <w:tc>
          <w:tcPr>
            <w:tcW w:type="dxa" w:w="720"/>
            <w:shd w:fill="f0f4f8"/>
          </w:tcPr>
          <w:p>
            <w:r/>
            <w:r>
              <w:rPr>
                <w:rFonts w:ascii="Calibri" w:hAnsi="Calibri"/>
                <w:b w:val="0"/>
                <w:sz w:val="18"/>
              </w:rPr>
              <w:t>1</w:t>
            </w:r>
          </w:p>
        </w:tc>
        <w:tc>
          <w:tcPr>
            <w:tcW w:type="dxa" w:w="576"/>
            <w:shd w:fill="f0f4f8"/>
          </w:tcPr>
          <w:p>
            <w:r/>
            <w:r>
              <w:rPr>
                <w:rFonts w:ascii="Calibri" w:hAnsi="Calibri"/>
                <w:b w:val="0"/>
                <w:sz w:val="18"/>
              </w:rPr>
              <w:t>0.1%</w:t>
            </w:r>
          </w:p>
        </w:tc>
        <w:tc>
          <w:tcPr>
            <w:tcW w:type="dxa" w:w="5472"/>
            <w:shd w:fill="f0f4f8"/>
          </w:tcPr>
          <w:p>
            <w:r/>
            <w:r>
              <w:rPr>
                <w:rFonts w:ascii="Calibri" w:hAnsi="Calibri"/>
                <w:b w:val="0"/>
                <w:sz w:val="18"/>
              </w:rPr>
              <w:t>Length ratio &gt; 1.8 — output is too long</w:t>
            </w:r>
          </w:p>
        </w:tc>
      </w:tr>
    </w:tbl>
    <w:p/>
    <w:p>
      <w:pPr>
        <w:spacing w:after="120"/>
      </w:pPr>
      <w:r>
        <w:rPr>
          <w:rFonts w:ascii="Calibri" w:hAnsi="Calibri"/>
          <w:b w:val="0"/>
          <w:i w:val="0"/>
          <w:sz w:val="22"/>
        </w:rPr>
        <w:t>The three most actionable failure modes:</w:t>
      </w:r>
    </w:p>
    <w:p>
      <w:pPr>
        <w:pStyle w:val="ListBullet"/>
        <w:spacing w:after="40"/>
        <w:ind w:left="360"/>
      </w:pPr>
      <w:r>
        <w:rPr>
          <w:rFonts w:ascii="Calibri" w:hAnsi="Calibri"/>
          <w:b/>
          <w:sz w:val="20"/>
        </w:rPr>
        <w:t xml:space="preserve">Topic Drift + Phonetic Wrong Topic (31.6%): </w:t>
      </w:r>
      <w:r>
        <w:rPr>
          <w:rFonts w:ascii="Calibri" w:hAnsi="Calibri"/>
          <w:sz w:val="20"/>
        </w:rPr>
        <w:t>Together account for nearly a third of failures. These occur when visual features are ambiguous and the LLM decoder fills in plausible but incorrect text.</w:t>
      </w:r>
    </w:p>
    <w:p>
      <w:pPr>
        <w:pStyle w:val="ListBullet"/>
        <w:spacing w:after="40"/>
        <w:ind w:left="360"/>
      </w:pPr>
      <w:r>
        <w:rPr>
          <w:rFonts w:ascii="Calibri" w:hAnsi="Calibri"/>
          <w:b/>
          <w:sz w:val="20"/>
        </w:rPr>
        <w:t xml:space="preserve">Hallucination (12.3%): </w:t>
      </w:r>
      <w:r>
        <w:rPr>
          <w:rFonts w:ascii="Calibri" w:hAnsi="Calibri"/>
          <w:sz w:val="20"/>
        </w:rPr>
        <w:t>The most dangerous mode — output is fluent and grammatically correct but fabricated. Cannot be detected without ground truth comparison.</w:t>
      </w:r>
    </w:p>
    <w:p>
      <w:pPr>
        <w:pStyle w:val="ListBullet"/>
        <w:spacing w:after="40"/>
        <w:ind w:left="360"/>
      </w:pPr>
      <w:r>
        <w:rPr>
          <w:rFonts w:ascii="Calibri" w:hAnsi="Calibri"/>
          <w:b/>
          <w:sz w:val="20"/>
        </w:rPr>
        <w:t xml:space="preserve">Entity Destruction (12.0%): </w:t>
      </w:r>
      <w:r>
        <w:rPr>
          <w:rFonts w:ascii="Calibri" w:hAnsi="Calibri"/>
          <w:sz w:val="20"/>
        </w:rPr>
        <w:t>Topic is roughly correct but key entities (names, numbers, places) are lost. Unrecoverable even with context because the entities cannot be guessed.</w:t>
      </w:r>
    </w:p>
    <w:p>
      <w:pPr>
        <w:pStyle w:val="Heading2"/>
      </w:pPr>
      <w:r>
        <w:rPr>
          <w:rFonts w:ascii="Calibri" w:hAnsi="Calibri"/>
          <w:color w:val="2A5A8C"/>
        </w:rPr>
        <w:t>13.10 Success Pattern Analysis</w:t>
      </w:r>
    </w:p>
    <w:p>
      <w:pPr>
        <w:spacing w:after="120"/>
      </w:pPr>
      <w:r>
        <w:rPr>
          <w:rFonts w:ascii="Calibri" w:hAnsi="Calibri"/>
          <w:b w:val="0"/>
          <w:i w:val="0"/>
          <w:sz w:val="22"/>
        </w:rPr>
        <w:t>Each intelligible segment (IS ≥ 3.0, n=597) is classified by its dominant success pattern: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Success Pattern</w:t>
            </w:r>
          </w:p>
        </w:tc>
        <w:tc>
          <w:tcPr>
            <w:tcW w:type="dxa" w:w="720"/>
            <w:shd w:fill="1a3a5c"/>
          </w:tcPr>
          <w:p>
            <w:r/>
            <w:r>
              <w:rPr>
                <w:rFonts w:ascii="Calibri" w:hAnsi="Calibri"/>
                <w:b/>
                <w:color w:val="FFFFFF"/>
                <w:sz w:val="18"/>
              </w:rPr>
              <w:t>Count</w:t>
            </w:r>
          </w:p>
        </w:tc>
        <w:tc>
          <w:tcPr>
            <w:tcW w:type="dxa" w:w="576"/>
            <w:shd w:fill="1a3a5c"/>
          </w:tcPr>
          <w:p>
            <w:r/>
            <w:r>
              <w:rPr>
                <w:rFonts w:ascii="Calibri" w:hAnsi="Calibri"/>
                <w:b/>
                <w:color w:val="FFFFFF"/>
                <w:sz w:val="18"/>
              </w:rPr>
              <w:t>%</w:t>
            </w:r>
          </w:p>
        </w:tc>
        <w:tc>
          <w:tcPr>
            <w:tcW w:type="dxa" w:w="5472"/>
            <w:shd w:fill="1a3a5c"/>
          </w:tcPr>
          <w:p>
            <w:r/>
            <w:r>
              <w:rPr>
                <w:rFonts w:ascii="Calibri" w:hAnsi="Calibri"/>
                <w:b/>
                <w:color w:val="FFFFFF"/>
                <w:sz w:val="18"/>
              </w:rPr>
              <w:t>Description</w:t>
            </w:r>
          </w:p>
        </w:tc>
      </w:tr>
      <w:tr>
        <w:tc>
          <w:tcPr>
            <w:tcW w:type="dxa" w:w="2592"/>
          </w:tcPr>
          <w:p>
            <w:r/>
            <w:r>
              <w:rPr>
                <w:rFonts w:ascii="Calibri" w:hAnsi="Calibri"/>
                <w:b w:val="0"/>
                <w:sz w:val="18"/>
              </w:rPr>
              <w:t>Phonetically Preserved</w:t>
            </w:r>
          </w:p>
        </w:tc>
        <w:tc>
          <w:tcPr>
            <w:tcW w:type="dxa" w:w="720"/>
          </w:tcPr>
          <w:p>
            <w:r/>
            <w:r>
              <w:rPr>
                <w:rFonts w:ascii="Calibri" w:hAnsi="Calibri"/>
                <w:b w:val="0"/>
                <w:sz w:val="18"/>
              </w:rPr>
              <w:t>248</w:t>
            </w:r>
          </w:p>
        </w:tc>
        <w:tc>
          <w:tcPr>
            <w:tcW w:type="dxa" w:w="576"/>
          </w:tcPr>
          <w:p>
            <w:r/>
            <w:r>
              <w:rPr>
                <w:rFonts w:ascii="Calibri" w:hAnsi="Calibri"/>
                <w:b w:val="0"/>
                <w:sz w:val="18"/>
              </w:rPr>
              <w:t>41.5%</w:t>
            </w:r>
          </w:p>
        </w:tc>
        <w:tc>
          <w:tcPr>
            <w:tcW w:type="dxa" w:w="5472"/>
          </w:tcPr>
          <w:p>
            <w:r/>
            <w:r>
              <w:rPr>
                <w:rFonts w:ascii="Calibri" w:hAnsi="Calibri"/>
                <w:b w:val="0"/>
                <w:sz w:val="18"/>
              </w:rPr>
              <w:t>Phonetic &gt; 0.7, WER &gt; 25% — wrong words that sound like right words</w:t>
            </w:r>
          </w:p>
        </w:tc>
      </w:tr>
      <w:tr>
        <w:tc>
          <w:tcPr>
            <w:tcW w:type="dxa" w:w="2592"/>
            <w:shd w:fill="f0f4f8"/>
          </w:tcPr>
          <w:p>
            <w:r/>
            <w:r>
              <w:rPr>
                <w:rFonts w:ascii="Calibri" w:hAnsi="Calibri"/>
                <w:b w:val="0"/>
                <w:sz w:val="18"/>
              </w:rPr>
              <w:t>Minor Errors, High Semantic</w:t>
            </w:r>
          </w:p>
        </w:tc>
        <w:tc>
          <w:tcPr>
            <w:tcW w:type="dxa" w:w="720"/>
            <w:shd w:fill="f0f4f8"/>
          </w:tcPr>
          <w:p>
            <w:r/>
            <w:r>
              <w:rPr>
                <w:rFonts w:ascii="Calibri" w:hAnsi="Calibri"/>
                <w:b w:val="0"/>
                <w:sz w:val="18"/>
              </w:rPr>
              <w:t>146</w:t>
            </w:r>
          </w:p>
        </w:tc>
        <w:tc>
          <w:tcPr>
            <w:tcW w:type="dxa" w:w="576"/>
            <w:shd w:fill="f0f4f8"/>
          </w:tcPr>
          <w:p>
            <w:r/>
            <w:r>
              <w:rPr>
                <w:rFonts w:ascii="Calibri" w:hAnsi="Calibri"/>
                <w:b w:val="0"/>
                <w:sz w:val="18"/>
              </w:rPr>
              <w:t>24.5%</w:t>
            </w:r>
          </w:p>
        </w:tc>
        <w:tc>
          <w:tcPr>
            <w:tcW w:type="dxa" w:w="5472"/>
            <w:shd w:fill="f0f4f8"/>
          </w:tcPr>
          <w:p>
            <w:r/>
            <w:r>
              <w:rPr>
                <w:rFonts w:ascii="Calibri" w:hAnsi="Calibri"/>
                <w:b w:val="0"/>
                <w:sz w:val="18"/>
              </w:rPr>
              <w:t>WER ≤ 25%, semantic &gt; 0.6 — few errors, strong meaning match</w:t>
            </w:r>
          </w:p>
        </w:tc>
      </w:tr>
      <w:tr>
        <w:tc>
          <w:tcPr>
            <w:tcW w:type="dxa" w:w="2592"/>
          </w:tcPr>
          <w:p>
            <w:r/>
            <w:r>
              <w:rPr>
                <w:rFonts w:ascii="Calibri" w:hAnsi="Calibri"/>
                <w:b w:val="0"/>
                <w:sz w:val="18"/>
              </w:rPr>
              <w:t>Entities Preserved</w:t>
            </w:r>
          </w:p>
        </w:tc>
        <w:tc>
          <w:tcPr>
            <w:tcW w:type="dxa" w:w="720"/>
          </w:tcPr>
          <w:p>
            <w:r/>
            <w:r>
              <w:rPr>
                <w:rFonts w:ascii="Calibri" w:hAnsi="Calibri"/>
                <w:b w:val="0"/>
                <w:sz w:val="18"/>
              </w:rPr>
              <w:t>74</w:t>
            </w:r>
          </w:p>
        </w:tc>
        <w:tc>
          <w:tcPr>
            <w:tcW w:type="dxa" w:w="576"/>
          </w:tcPr>
          <w:p>
            <w:r/>
            <w:r>
              <w:rPr>
                <w:rFonts w:ascii="Calibri" w:hAnsi="Calibri"/>
                <w:b w:val="0"/>
                <w:sz w:val="18"/>
              </w:rPr>
              <w:t>12.4%</w:t>
            </w:r>
          </w:p>
        </w:tc>
        <w:tc>
          <w:tcPr>
            <w:tcW w:type="dxa" w:w="5472"/>
          </w:tcPr>
          <w:p>
            <w:r/>
            <w:r>
              <w:rPr>
                <w:rFonts w:ascii="Calibri" w:hAnsi="Calibri"/>
                <w:b w:val="0"/>
                <w:sz w:val="18"/>
              </w:rPr>
              <w:t>NEA F1 &gt; 60%, WER &gt; 25% — key entities survived despite word errors</w:t>
            </w:r>
          </w:p>
        </w:tc>
      </w:tr>
      <w:tr>
        <w:tc>
          <w:tcPr>
            <w:tcW w:type="dxa" w:w="2592"/>
            <w:shd w:fill="f0f4f8"/>
          </w:tcPr>
          <w:p>
            <w:r/>
            <w:r>
              <w:rPr>
                <w:rFonts w:ascii="Calibri" w:hAnsi="Calibri"/>
                <w:b w:val="0"/>
                <w:sz w:val="18"/>
              </w:rPr>
              <w:t>Near-Perfect Output</w:t>
            </w:r>
          </w:p>
        </w:tc>
        <w:tc>
          <w:tcPr>
            <w:tcW w:type="dxa" w:w="720"/>
            <w:shd w:fill="f0f4f8"/>
          </w:tcPr>
          <w:p>
            <w:r/>
            <w:r>
              <w:rPr>
                <w:rFonts w:ascii="Calibri" w:hAnsi="Calibri"/>
                <w:b w:val="0"/>
                <w:sz w:val="18"/>
              </w:rPr>
              <w:t>69</w:t>
            </w:r>
          </w:p>
        </w:tc>
        <w:tc>
          <w:tcPr>
            <w:tcW w:type="dxa" w:w="576"/>
            <w:shd w:fill="f0f4f8"/>
          </w:tcPr>
          <w:p>
            <w:r/>
            <w:r>
              <w:rPr>
                <w:rFonts w:ascii="Calibri" w:hAnsi="Calibri"/>
                <w:b w:val="0"/>
                <w:sz w:val="18"/>
              </w:rPr>
              <w:t>11.6%</w:t>
            </w:r>
          </w:p>
        </w:tc>
        <w:tc>
          <w:tcPr>
            <w:tcW w:type="dxa" w:w="5472"/>
            <w:shd w:fill="f0f4f8"/>
          </w:tcPr>
          <w:p>
            <w:r/>
            <w:r>
              <w:rPr>
                <w:rFonts w:ascii="Calibri" w:hAnsi="Calibri"/>
                <w:b w:val="0"/>
                <w:sz w:val="18"/>
              </w:rPr>
              <w:t>WER ≤ 10% — almost exact transcription</w:t>
            </w:r>
          </w:p>
        </w:tc>
      </w:tr>
      <w:tr>
        <w:tc>
          <w:tcPr>
            <w:tcW w:type="dxa" w:w="2592"/>
          </w:tcPr>
          <w:p>
            <w:r/>
            <w:r>
              <w:rPr>
                <w:rFonts w:ascii="Calibri" w:hAnsi="Calibri"/>
                <w:b w:val="0"/>
                <w:sz w:val="18"/>
              </w:rPr>
              <w:t>Good Semantic + Correct Length</w:t>
            </w:r>
          </w:p>
        </w:tc>
        <w:tc>
          <w:tcPr>
            <w:tcW w:type="dxa" w:w="720"/>
          </w:tcPr>
          <w:p>
            <w:r/>
            <w:r>
              <w:rPr>
                <w:rFonts w:ascii="Calibri" w:hAnsi="Calibri"/>
                <w:b w:val="0"/>
                <w:sz w:val="18"/>
              </w:rPr>
              <w:t>45</w:t>
            </w:r>
          </w:p>
        </w:tc>
        <w:tc>
          <w:tcPr>
            <w:tcW w:type="dxa" w:w="576"/>
          </w:tcPr>
          <w:p>
            <w:r/>
            <w:r>
              <w:rPr>
                <w:rFonts w:ascii="Calibri" w:hAnsi="Calibri"/>
                <w:b w:val="0"/>
                <w:sz w:val="18"/>
              </w:rPr>
              <w:t>7.5%</w:t>
            </w:r>
          </w:p>
        </w:tc>
        <w:tc>
          <w:tcPr>
            <w:tcW w:type="dxa" w:w="5472"/>
          </w:tcPr>
          <w:p>
            <w:r/>
            <w:r>
              <w:rPr>
                <w:rFonts w:ascii="Calibri" w:hAnsi="Calibri"/>
                <w:b w:val="0"/>
                <w:sz w:val="18"/>
              </w:rPr>
              <w:t>Semantic &gt; 0.5, length ratio 0.7–1.3 — right amount of right-ish content</w:t>
            </w:r>
          </w:p>
        </w:tc>
      </w:tr>
      <w:tr>
        <w:tc>
          <w:tcPr>
            <w:tcW w:type="dxa" w:w="2592"/>
            <w:shd w:fill="f0f4f8"/>
          </w:tcPr>
          <w:p>
            <w:r/>
            <w:r>
              <w:rPr>
                <w:rFonts w:ascii="Calibri" w:hAnsi="Calibri"/>
                <w:b w:val="0"/>
                <w:sz w:val="18"/>
              </w:rPr>
              <w:t>Low-Moderate WER</w:t>
            </w:r>
          </w:p>
        </w:tc>
        <w:tc>
          <w:tcPr>
            <w:tcW w:type="dxa" w:w="720"/>
            <w:shd w:fill="f0f4f8"/>
          </w:tcPr>
          <w:p>
            <w:r/>
            <w:r>
              <w:rPr>
                <w:rFonts w:ascii="Calibri" w:hAnsi="Calibri"/>
                <w:b w:val="0"/>
                <w:sz w:val="18"/>
              </w:rPr>
              <w:t>13</w:t>
            </w:r>
          </w:p>
        </w:tc>
        <w:tc>
          <w:tcPr>
            <w:tcW w:type="dxa" w:w="576"/>
            <w:shd w:fill="f0f4f8"/>
          </w:tcPr>
          <w:p>
            <w:r/>
            <w:r>
              <w:rPr>
                <w:rFonts w:ascii="Calibri" w:hAnsi="Calibri"/>
                <w:b w:val="0"/>
                <w:sz w:val="18"/>
              </w:rPr>
              <w:t>2.2%</w:t>
            </w:r>
          </w:p>
        </w:tc>
        <w:tc>
          <w:tcPr>
            <w:tcW w:type="dxa" w:w="5472"/>
            <w:shd w:fill="f0f4f8"/>
          </w:tcPr>
          <w:p>
            <w:r/>
            <w:r>
              <w:rPr>
                <w:rFonts w:ascii="Calibri" w:hAnsi="Calibri"/>
                <w:b w:val="0"/>
                <w:sz w:val="18"/>
              </w:rPr>
              <w:t>WER ≤ 35% — structurally accurate</w:t>
            </w:r>
          </w:p>
        </w:tc>
      </w:tr>
      <w:tr>
        <w:tc>
          <w:tcPr>
            <w:tcW w:type="dxa" w:w="2592"/>
          </w:tcPr>
          <w:p>
            <w:r/>
            <w:r>
              <w:rPr>
                <w:rFonts w:ascii="Calibri" w:hAnsi="Calibri"/>
                <w:b w:val="0"/>
                <w:sz w:val="18"/>
              </w:rPr>
              <w:t>Combined Semantic + Phonetic Bridge</w:t>
            </w:r>
          </w:p>
        </w:tc>
        <w:tc>
          <w:tcPr>
            <w:tcW w:type="dxa" w:w="720"/>
          </w:tcPr>
          <w:p>
            <w:r/>
            <w:r>
              <w:rPr>
                <w:rFonts w:ascii="Calibri" w:hAnsi="Calibri"/>
                <w:b w:val="0"/>
                <w:sz w:val="18"/>
              </w:rPr>
              <w:t>2</w:t>
            </w:r>
          </w:p>
        </w:tc>
        <w:tc>
          <w:tcPr>
            <w:tcW w:type="dxa" w:w="576"/>
          </w:tcPr>
          <w:p>
            <w:r/>
            <w:r>
              <w:rPr>
                <w:rFonts w:ascii="Calibri" w:hAnsi="Calibri"/>
                <w:b w:val="0"/>
                <w:sz w:val="18"/>
              </w:rPr>
              <w:t>0.3%</w:t>
            </w:r>
          </w:p>
        </w:tc>
        <w:tc>
          <w:tcPr>
            <w:tcW w:type="dxa" w:w="5472"/>
          </w:tcPr>
          <w:p>
            <w:r/>
            <w:r>
              <w:rPr>
                <w:rFonts w:ascii="Calibri" w:hAnsi="Calibri"/>
                <w:b w:val="0"/>
                <w:sz w:val="18"/>
              </w:rPr>
              <w:t>Semantic &gt; 0.4, phonetic &gt; 0.5 — meaning and sound both partially match</w:t>
            </w:r>
          </w:p>
        </w:tc>
      </w:tr>
    </w:tbl>
    <w:p/>
    <w:p>
      <w:pPr>
        <w:spacing w:after="120"/>
      </w:pPr>
      <w:r>
        <w:rPr>
          <w:rFonts w:ascii="Calibri" w:hAnsi="Calibri"/>
          <w:b/>
          <w:i w:val="0"/>
          <w:sz w:val="22"/>
        </w:rPr>
        <w:t>Phonetic preservation is the dominant success driver (41.5%). This means the lip-reading acoustic front-end (AV-HuBERT) is doing its job — it extracts features that map to the correct phonetic space even when the LLM decoder selects the wrong word. This finding supports the hypothesis that fine-tuning the decoder on in-domain data will yield significant improvements.</w:t>
      </w:r>
    </w:p>
    <w:p>
      <w:pPr>
        <w:pStyle w:val="Heading2"/>
      </w:pPr>
      <w:r>
        <w:rPr>
          <w:rFonts w:ascii="Calibri" w:hAnsi="Calibri"/>
          <w:color w:val="2A5A8C"/>
        </w:rPr>
        <w:t>13.11 Context Recovery Analysis</w:t>
      </w:r>
    </w:p>
    <w:p>
      <w:pPr>
        <w:spacing w:after="120"/>
      </w:pPr>
      <w:r>
        <w:rPr>
          <w:rFonts w:ascii="Calibri" w:hAnsi="Calibri"/>
          <w:b w:val="0"/>
          <w:i w:val="0"/>
          <w:sz w:val="22"/>
        </w:rPr>
        <w:t>Two approaches were used to estimate how many additional segments could be understood if the reader had topic context (e.g., knowing the video is about cooking):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Approach</w:t>
            </w:r>
          </w:p>
        </w:tc>
        <w:tc>
          <w:tcPr>
            <w:tcW w:type="dxa" w:w="1440"/>
            <w:shd w:fill="1a3a5c"/>
          </w:tcPr>
          <w:p>
            <w:r/>
            <w:r>
              <w:rPr>
                <w:rFonts w:ascii="Calibri" w:hAnsi="Calibri"/>
                <w:b/>
                <w:color w:val="FFFFFF"/>
                <w:sz w:val="18"/>
              </w:rPr>
              <w:t>Recoverable</w:t>
            </w:r>
          </w:p>
        </w:tc>
        <w:tc>
          <w:tcPr>
            <w:tcW w:type="dxa" w:w="720"/>
            <w:shd w:fill="1a3a5c"/>
          </w:tcPr>
          <w:p>
            <w:r/>
            <w:r>
              <w:rPr>
                <w:rFonts w:ascii="Calibri" w:hAnsi="Calibri"/>
                <w:b/>
                <w:color w:val="FFFFFF"/>
                <w:sz w:val="18"/>
              </w:rPr>
              <w:t>%</w:t>
            </w:r>
          </w:p>
        </w:tc>
        <w:tc>
          <w:tcPr>
            <w:tcW w:type="dxa" w:w="5328"/>
            <w:shd w:fill="1a3a5c"/>
          </w:tcPr>
          <w:p>
            <w:r/>
            <w:r>
              <w:rPr>
                <w:rFonts w:ascii="Calibri" w:hAnsi="Calibri"/>
                <w:b/>
                <w:color w:val="FFFFFF"/>
                <w:sz w:val="18"/>
              </w:rPr>
              <w:t>Method</w:t>
            </w:r>
          </w:p>
        </w:tc>
      </w:tr>
      <w:tr>
        <w:tc>
          <w:tcPr>
            <w:tcW w:type="dxa" w:w="1872"/>
          </w:tcPr>
          <w:p>
            <w:r/>
            <w:r>
              <w:rPr>
                <w:rFonts w:ascii="Calibri" w:hAnsi="Calibri"/>
                <w:b w:val="0"/>
                <w:sz w:val="18"/>
              </w:rPr>
              <w:t>Rule-Based</w:t>
            </w:r>
          </w:p>
        </w:tc>
        <w:tc>
          <w:tcPr>
            <w:tcW w:type="dxa" w:w="1440"/>
          </w:tcPr>
          <w:p>
            <w:r/>
            <w:r>
              <w:rPr>
                <w:rFonts w:ascii="Calibri" w:hAnsi="Calibri"/>
                <w:b w:val="0"/>
                <w:sz w:val="18"/>
              </w:rPr>
              <w:t>652 / 1,497</w:t>
            </w:r>
          </w:p>
        </w:tc>
        <w:tc>
          <w:tcPr>
            <w:tcW w:type="dxa" w:w="720"/>
          </w:tcPr>
          <w:p>
            <w:r/>
            <w:r>
              <w:rPr>
                <w:rFonts w:ascii="Calibri" w:hAnsi="Calibri"/>
                <w:b w:val="0"/>
                <w:sz w:val="18"/>
              </w:rPr>
              <w:t>43.6%</w:t>
            </w:r>
          </w:p>
        </w:tc>
        <w:tc>
          <w:tcPr>
            <w:tcW w:type="dxa" w:w="5328"/>
          </w:tcPr>
          <w:p>
            <w:r/>
            <w:r>
              <w:rPr>
                <w:rFonts w:ascii="Calibri" w:hAnsi="Calibri"/>
                <w:b w:val="0"/>
                <w:sz w:val="18"/>
              </w:rPr>
              <w:t>Decision tree using semantic, WER, WWER, length ratio thresholds</w:t>
            </w:r>
          </w:p>
        </w:tc>
      </w:tr>
      <w:tr>
        <w:tc>
          <w:tcPr>
            <w:tcW w:type="dxa" w:w="1872"/>
            <w:shd w:fill="f0f4f8"/>
          </w:tcPr>
          <w:p>
            <w:r/>
            <w:r>
              <w:rPr>
                <w:rFonts w:ascii="Calibri" w:hAnsi="Calibri"/>
                <w:b w:val="0"/>
                <w:sz w:val="18"/>
              </w:rPr>
              <w:t>LLM-Knowledge-Based</w:t>
            </w:r>
          </w:p>
        </w:tc>
        <w:tc>
          <w:tcPr>
            <w:tcW w:type="dxa" w:w="1440"/>
            <w:shd w:fill="f0f4f8"/>
          </w:tcPr>
          <w:p>
            <w:r/>
            <w:r>
              <w:rPr>
                <w:rFonts w:ascii="Calibri" w:hAnsi="Calibri"/>
                <w:b w:val="0"/>
                <w:sz w:val="18"/>
              </w:rPr>
              <w:t>757 / 1,497</w:t>
            </w:r>
          </w:p>
        </w:tc>
        <w:tc>
          <w:tcPr>
            <w:tcW w:type="dxa" w:w="720"/>
            <w:shd w:fill="f0f4f8"/>
          </w:tcPr>
          <w:p>
            <w:r/>
            <w:r>
              <w:rPr>
                <w:rFonts w:ascii="Calibri" w:hAnsi="Calibri"/>
                <w:b w:val="0"/>
                <w:sz w:val="18"/>
              </w:rPr>
              <w:t>50.6%</w:t>
            </w:r>
          </w:p>
        </w:tc>
        <w:tc>
          <w:tcPr>
            <w:tcW w:type="dxa" w:w="5328"/>
            <w:shd w:fill="f0f4f8"/>
          </w:tcPr>
          <w:p>
            <w:r/>
            <w:r>
              <w:rPr>
                <w:rFonts w:ascii="Calibri" w:hAnsi="Calibri"/>
                <w:b w:val="0"/>
                <w:sz w:val="18"/>
              </w:rPr>
              <w:t>Multi-factor analysis: content overlap, sequence preservation, phonetic plausibility, length sanity, semantic coherence, information density</w:t>
            </w:r>
          </w:p>
        </w:tc>
      </w:tr>
    </w:tbl>
    <w:p/>
    <w:p>
      <w:pPr>
        <w:spacing w:after="120"/>
      </w:pPr>
      <w:r>
        <w:rPr>
          <w:rFonts w:ascii="Calibri" w:hAnsi="Calibri"/>
          <w:b w:val="0"/>
          <w:i w:val="0"/>
          <w:sz w:val="22"/>
        </w:rPr>
        <w:t>The LLM-based approach recovers an additional 105 segments (7 percentage points) beyond the rule-based method, primarily in the 'marginal' category where multiple weak signals combine to make the output recoverable with context. This suggests that domain-specific fine-tuning (which provides implicit topic context) could shift ~7-11% of segments from 'unintelligible' to 'recoverable'.</w:t>
      </w:r>
    </w:p>
    <w:p>
      <w:pPr>
        <w:pStyle w:val="Heading2"/>
      </w:pPr>
      <w:r>
        <w:rPr>
          <w:rFonts w:ascii="Calibri" w:hAnsi="Calibri"/>
          <w:color w:val="2A5A8C"/>
        </w:rPr>
        <w:t>13.12 WER Threshold Mapping to Intelligibility</w:t>
      </w:r>
    </w:p>
    <w:p>
      <w:pPr>
        <w:spacing w:after="120"/>
      </w:pPr>
      <w:r>
        <w:rPr>
          <w:rFonts w:ascii="Calibri" w:hAnsi="Calibri"/>
          <w:b w:val="0"/>
          <w:i w:val="0"/>
          <w:sz w:val="22"/>
        </w:rPr>
        <w:t>Mapping WER ranges to intelligibility expectations provides practical rules of thumb for interpreting raw WER scores:</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WER Range</w:t>
            </w:r>
          </w:p>
        </w:tc>
        <w:tc>
          <w:tcPr>
            <w:tcW w:type="dxa" w:w="3168"/>
            <w:shd w:fill="1a3a5c"/>
          </w:tcPr>
          <w:p>
            <w:r/>
            <w:r>
              <w:rPr>
                <w:rFonts w:ascii="Calibri" w:hAnsi="Calibri"/>
                <w:b/>
                <w:color w:val="FFFFFF"/>
                <w:sz w:val="18"/>
              </w:rPr>
              <w:t>Intelligibility Expectation</w:t>
            </w:r>
          </w:p>
        </w:tc>
        <w:tc>
          <w:tcPr>
            <w:tcW w:type="dxa" w:w="4752"/>
            <w:shd w:fill="1a3a5c"/>
          </w:tcPr>
          <w:p>
            <w:r/>
            <w:r>
              <w:rPr>
                <w:rFonts w:ascii="Calibri" w:hAnsi="Calibri"/>
                <w:b/>
                <w:color w:val="FFFFFF"/>
                <w:sz w:val="18"/>
              </w:rPr>
              <w:t>Action</w:t>
            </w:r>
          </w:p>
        </w:tc>
      </w:tr>
      <w:tr>
        <w:tc>
          <w:tcPr>
            <w:tcW w:type="dxa" w:w="1440"/>
          </w:tcPr>
          <w:p>
            <w:r/>
            <w:r>
              <w:rPr>
                <w:rFonts w:ascii="Calibri" w:hAnsi="Calibri"/>
                <w:b w:val="0"/>
                <w:sz w:val="18"/>
              </w:rPr>
              <w:t>WER ≤ 15%</w:t>
            </w:r>
          </w:p>
        </w:tc>
        <w:tc>
          <w:tcPr>
            <w:tcW w:type="dxa" w:w="3168"/>
          </w:tcPr>
          <w:p>
            <w:r/>
            <w:r>
              <w:rPr>
                <w:rFonts w:ascii="Calibri" w:hAnsi="Calibri"/>
                <w:b w:val="0"/>
                <w:sz w:val="18"/>
              </w:rPr>
              <w:t>Almost certainly understandable</w:t>
            </w:r>
          </w:p>
        </w:tc>
        <w:tc>
          <w:tcPr>
            <w:tcW w:type="dxa" w:w="4752"/>
          </w:tcPr>
          <w:p>
            <w:r/>
            <w:r>
              <w:rPr>
                <w:rFonts w:ascii="Calibri" w:hAnsi="Calibri"/>
                <w:b w:val="0"/>
                <w:sz w:val="18"/>
              </w:rPr>
              <w:t>Use directly — minor corrections only</w:t>
            </w:r>
          </w:p>
        </w:tc>
      </w:tr>
      <w:tr>
        <w:tc>
          <w:tcPr>
            <w:tcW w:type="dxa" w:w="1440"/>
            <w:shd w:fill="f0f4f8"/>
          </w:tcPr>
          <w:p>
            <w:r/>
            <w:r>
              <w:rPr>
                <w:rFonts w:ascii="Calibri" w:hAnsi="Calibri"/>
                <w:b w:val="0"/>
                <w:sz w:val="18"/>
              </w:rPr>
              <w:t>WER 15–30%</w:t>
            </w:r>
          </w:p>
        </w:tc>
        <w:tc>
          <w:tcPr>
            <w:tcW w:type="dxa" w:w="3168"/>
            <w:shd w:fill="f0f4f8"/>
          </w:tcPr>
          <w:p>
            <w:r/>
            <w:r>
              <w:rPr>
                <w:rFonts w:ascii="Calibri" w:hAnsi="Calibri"/>
                <w:b w:val="0"/>
                <w:sz w:val="18"/>
              </w:rPr>
              <w:t>Probably understandable</w:t>
            </w:r>
          </w:p>
        </w:tc>
        <w:tc>
          <w:tcPr>
            <w:tcW w:type="dxa" w:w="4752"/>
            <w:shd w:fill="f0f4f8"/>
          </w:tcPr>
          <w:p>
            <w:r/>
            <w:r>
              <w:rPr>
                <w:rFonts w:ascii="Calibri" w:hAnsi="Calibri"/>
                <w:b w:val="0"/>
                <w:sz w:val="18"/>
              </w:rPr>
              <w:t>Review recommended; meaning likely preserved</w:t>
            </w:r>
          </w:p>
        </w:tc>
      </w:tr>
      <w:tr>
        <w:tc>
          <w:tcPr>
            <w:tcW w:type="dxa" w:w="1440"/>
          </w:tcPr>
          <w:p>
            <w:r/>
            <w:r>
              <w:rPr>
                <w:rFonts w:ascii="Calibri" w:hAnsi="Calibri"/>
                <w:b w:val="0"/>
                <w:sz w:val="18"/>
              </w:rPr>
              <w:t>WER 30–50%</w:t>
            </w:r>
          </w:p>
        </w:tc>
        <w:tc>
          <w:tcPr>
            <w:tcW w:type="dxa" w:w="3168"/>
          </w:tcPr>
          <w:p>
            <w:r/>
            <w:r>
              <w:rPr>
                <w:rFonts w:ascii="Calibri" w:hAnsi="Calibri"/>
                <w:b w:val="0"/>
                <w:sz w:val="18"/>
              </w:rPr>
              <w:t>Coin flip</w:t>
            </w:r>
          </w:p>
        </w:tc>
        <w:tc>
          <w:tcPr>
            <w:tcW w:type="dxa" w:w="4752"/>
          </w:tcPr>
          <w:p>
            <w:r/>
            <w:r>
              <w:rPr>
                <w:rFonts w:ascii="Calibri" w:hAnsi="Calibri"/>
                <w:b w:val="0"/>
                <w:sz w:val="18"/>
              </w:rPr>
              <w:t>May or may not be intelligible; check IS score</w:t>
            </w:r>
          </w:p>
        </w:tc>
      </w:tr>
      <w:tr>
        <w:tc>
          <w:tcPr>
            <w:tcW w:type="dxa" w:w="1440"/>
            <w:shd w:fill="f0f4f8"/>
          </w:tcPr>
          <w:p>
            <w:r/>
            <w:r>
              <w:rPr>
                <w:rFonts w:ascii="Calibri" w:hAnsi="Calibri"/>
                <w:b w:val="0"/>
                <w:sz w:val="18"/>
              </w:rPr>
              <w:t>WER 50–70%</w:t>
            </w:r>
          </w:p>
        </w:tc>
        <w:tc>
          <w:tcPr>
            <w:tcW w:type="dxa" w:w="3168"/>
            <w:shd w:fill="f0f4f8"/>
          </w:tcPr>
          <w:p>
            <w:r/>
            <w:r>
              <w:rPr>
                <w:rFonts w:ascii="Calibri" w:hAnsi="Calibri"/>
                <w:b w:val="0"/>
                <w:sz w:val="18"/>
              </w:rPr>
              <w:t>Probably not understandable</w:t>
            </w:r>
          </w:p>
        </w:tc>
        <w:tc>
          <w:tcPr>
            <w:tcW w:type="dxa" w:w="4752"/>
            <w:shd w:fill="f0f4f8"/>
          </w:tcPr>
          <w:p>
            <w:r/>
            <w:r>
              <w:rPr>
                <w:rFonts w:ascii="Calibri" w:hAnsi="Calibri"/>
                <w:b w:val="0"/>
                <w:sz w:val="18"/>
              </w:rPr>
              <w:t>Significant errors; topic may still be recoverable with context</w:t>
            </w:r>
          </w:p>
        </w:tc>
      </w:tr>
      <w:tr>
        <w:tc>
          <w:tcPr>
            <w:tcW w:type="dxa" w:w="1440"/>
          </w:tcPr>
          <w:p>
            <w:r/>
            <w:r>
              <w:rPr>
                <w:rFonts w:ascii="Calibri" w:hAnsi="Calibri"/>
                <w:b w:val="0"/>
                <w:sz w:val="18"/>
              </w:rPr>
              <w:t>WER &gt; 70%</w:t>
            </w:r>
          </w:p>
        </w:tc>
        <w:tc>
          <w:tcPr>
            <w:tcW w:type="dxa" w:w="3168"/>
          </w:tcPr>
          <w:p>
            <w:r/>
            <w:r>
              <w:rPr>
                <w:rFonts w:ascii="Calibri" w:hAnsi="Calibri"/>
                <w:b w:val="0"/>
                <w:sz w:val="18"/>
              </w:rPr>
              <w:t>Almost certainly not understandable</w:t>
            </w:r>
          </w:p>
        </w:tc>
        <w:tc>
          <w:tcPr>
            <w:tcW w:type="dxa" w:w="4752"/>
          </w:tcPr>
          <w:p>
            <w:r/>
            <w:r>
              <w:rPr>
                <w:rFonts w:ascii="Calibri" w:hAnsi="Calibri"/>
                <w:b w:val="0"/>
                <w:sz w:val="18"/>
              </w:rPr>
              <w:t>Severe errors; discard or flag for manual transcription</w:t>
            </w:r>
          </w:p>
        </w:tc>
      </w:tr>
      <w:tr>
        <w:tc>
          <w:tcPr>
            <w:tcW w:type="dxa" w:w="1440"/>
            <w:shd w:fill="f0f4f8"/>
          </w:tcPr>
          <w:p>
            <w:r/>
            <w:r>
              <w:rPr>
                <w:rFonts w:ascii="Calibri" w:hAnsi="Calibri"/>
                <w:b w:val="0"/>
                <w:sz w:val="18"/>
              </w:rPr>
              <w:t>WER &gt; 100%</w:t>
            </w:r>
          </w:p>
        </w:tc>
        <w:tc>
          <w:tcPr>
            <w:tcW w:type="dxa" w:w="3168"/>
            <w:shd w:fill="f0f4f8"/>
          </w:tcPr>
          <w:p>
            <w:r/>
            <w:r>
              <w:rPr>
                <w:rFonts w:ascii="Calibri" w:hAnsi="Calibri"/>
                <w:b w:val="0"/>
                <w:sz w:val="18"/>
              </w:rPr>
              <w:t>Hallucinated</w:t>
            </w:r>
          </w:p>
        </w:tc>
        <w:tc>
          <w:tcPr>
            <w:tcW w:type="dxa" w:w="4752"/>
            <w:shd w:fill="f0f4f8"/>
          </w:tcPr>
          <w:p>
            <w:r/>
            <w:r>
              <w:rPr>
                <w:rFonts w:ascii="Calibri" w:hAnsi="Calibri"/>
                <w:b w:val="0"/>
                <w:sz w:val="18"/>
              </w:rPr>
              <w:t>Model output is longer than reference and likely fabricated</w:t>
            </w:r>
          </w:p>
        </w:tc>
      </w:tr>
    </w:tbl>
    <w:p/>
    <w:p>
      <w:pPr>
        <w:pStyle w:val="Heading2"/>
      </w:pPr>
      <w:r>
        <w:rPr>
          <w:rFonts w:ascii="Calibri" w:hAnsi="Calibri"/>
          <w:color w:val="2A5A8C"/>
        </w:rPr>
        <w:t>13.13 Topic Analysis</w:t>
      </w:r>
    </w:p>
    <w:p>
      <w:pPr>
        <w:spacing w:after="120"/>
      </w:pPr>
      <w:r>
        <w:rPr>
          <w:rFonts w:ascii="Calibri" w:hAnsi="Calibri"/>
          <w:b w:val="0"/>
          <w:i w:val="0"/>
          <w:sz w:val="22"/>
        </w:rPr>
        <w:t>Segments were classified into 10 topic categories using keyword matching on reference transcriptions. Performance varies significantly by topic:</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fill="1a3a5c"/>
          </w:tcPr>
          <w:p>
            <w:r/>
            <w:r>
              <w:rPr>
                <w:rFonts w:ascii="Calibri" w:hAnsi="Calibri"/>
                <w:b/>
                <w:color w:val="FFFFFF"/>
                <w:sz w:val="18"/>
              </w:rPr>
              <w:t>Topic</w:t>
            </w:r>
          </w:p>
        </w:tc>
        <w:tc>
          <w:tcPr>
            <w:tcW w:type="dxa" w:w="504"/>
            <w:shd w:fill="1a3a5c"/>
          </w:tcPr>
          <w:p>
            <w:r/>
            <w:r>
              <w:rPr>
                <w:rFonts w:ascii="Calibri" w:hAnsi="Calibri"/>
                <w:b/>
                <w:color w:val="FFFFFF"/>
                <w:sz w:val="18"/>
              </w:rPr>
              <w:t>N</w:t>
            </w:r>
          </w:p>
        </w:tc>
        <w:tc>
          <w:tcPr>
            <w:tcW w:type="dxa" w:w="720"/>
            <w:shd w:fill="1a3a5c"/>
          </w:tcPr>
          <w:p>
            <w:r/>
            <w:r>
              <w:rPr>
                <w:rFonts w:ascii="Calibri" w:hAnsi="Calibri"/>
                <w:b/>
                <w:color w:val="FFFFFF"/>
                <w:sz w:val="18"/>
              </w:rPr>
              <w:t>Mean IS</w:t>
            </w:r>
          </w:p>
        </w:tc>
        <w:tc>
          <w:tcPr>
            <w:tcW w:type="dxa" w:w="864"/>
            <w:shd w:fill="1a3a5c"/>
          </w:tcPr>
          <w:p>
            <w:r/>
            <w:r>
              <w:rPr>
                <w:rFonts w:ascii="Calibri" w:hAnsi="Calibri"/>
                <w:b/>
                <w:color w:val="FFFFFF"/>
                <w:sz w:val="18"/>
              </w:rPr>
              <w:t>Mean WER</w:t>
            </w:r>
          </w:p>
        </w:tc>
        <w:tc>
          <w:tcPr>
            <w:tcW w:type="dxa" w:w="1008"/>
            <w:shd w:fill="1a3a5c"/>
          </w:tcPr>
          <w:p>
            <w:r/>
            <w:r>
              <w:rPr>
                <w:rFonts w:ascii="Calibri" w:hAnsi="Calibri"/>
                <w:b/>
                <w:color w:val="FFFFFF"/>
                <w:sz w:val="18"/>
              </w:rPr>
              <w:t>Captured %</w:t>
            </w:r>
          </w:p>
        </w:tc>
        <w:tc>
          <w:tcPr>
            <w:tcW w:type="dxa" w:w="1152"/>
            <w:shd w:fill="1a3a5c"/>
          </w:tcPr>
          <w:p>
            <w:r/>
            <w:r>
              <w:rPr>
                <w:rFonts w:ascii="Calibri" w:hAnsi="Calibri"/>
                <w:b/>
                <w:color w:val="FFFFFF"/>
                <w:sz w:val="18"/>
              </w:rPr>
              <w:t>Ctx Recovery %</w:t>
            </w:r>
          </w:p>
        </w:tc>
      </w:tr>
      <w:tr>
        <w:tc>
          <w:tcPr>
            <w:tcW w:type="dxa" w:w="1872"/>
          </w:tcPr>
          <w:p>
            <w:r/>
            <w:r>
              <w:rPr>
                <w:rFonts w:ascii="Calibri" w:hAnsi="Calibri"/>
                <w:b w:val="0"/>
                <w:sz w:val="18"/>
              </w:rPr>
              <w:t>Business/Finance</w:t>
            </w:r>
          </w:p>
        </w:tc>
        <w:tc>
          <w:tcPr>
            <w:tcW w:type="dxa" w:w="504"/>
          </w:tcPr>
          <w:p>
            <w:r/>
            <w:r>
              <w:rPr>
                <w:rFonts w:ascii="Calibri" w:hAnsi="Calibri"/>
                <w:b w:val="0"/>
                <w:sz w:val="18"/>
              </w:rPr>
              <w:t>46</w:t>
            </w:r>
          </w:p>
        </w:tc>
        <w:tc>
          <w:tcPr>
            <w:tcW w:type="dxa" w:w="720"/>
          </w:tcPr>
          <w:p>
            <w:r/>
            <w:r>
              <w:rPr>
                <w:rFonts w:ascii="Calibri" w:hAnsi="Calibri"/>
                <w:b w:val="0"/>
                <w:sz w:val="18"/>
              </w:rPr>
              <w:t>3.08</w:t>
            </w:r>
          </w:p>
        </w:tc>
        <w:tc>
          <w:tcPr>
            <w:tcW w:type="dxa" w:w="864"/>
          </w:tcPr>
          <w:p>
            <w:r/>
            <w:r>
              <w:rPr>
                <w:rFonts w:ascii="Calibri" w:hAnsi="Calibri"/>
                <w:b w:val="0"/>
                <w:sz w:val="18"/>
              </w:rPr>
              <w:t>46.8%</w:t>
            </w:r>
          </w:p>
        </w:tc>
        <w:tc>
          <w:tcPr>
            <w:tcW w:type="dxa" w:w="1008"/>
          </w:tcPr>
          <w:p>
            <w:r/>
            <w:r>
              <w:rPr>
                <w:rFonts w:ascii="Calibri" w:hAnsi="Calibri"/>
                <w:b w:val="0"/>
                <w:sz w:val="18"/>
              </w:rPr>
              <w:t>56.5%</w:t>
            </w:r>
          </w:p>
        </w:tc>
        <w:tc>
          <w:tcPr>
            <w:tcW w:type="dxa" w:w="1152"/>
          </w:tcPr>
          <w:p>
            <w:r/>
            <w:r>
              <w:rPr>
                <w:rFonts w:ascii="Calibri" w:hAnsi="Calibri"/>
                <w:b w:val="0"/>
                <w:sz w:val="18"/>
              </w:rPr>
              <w:t>67.4%</w:t>
            </w:r>
          </w:p>
        </w:tc>
      </w:tr>
      <w:tr>
        <w:tc>
          <w:tcPr>
            <w:tcW w:type="dxa" w:w="1872"/>
            <w:shd w:fill="f0f4f8"/>
          </w:tcPr>
          <w:p>
            <w:r/>
            <w:r>
              <w:rPr>
                <w:rFonts w:ascii="Calibri" w:hAnsi="Calibri"/>
                <w:b w:val="0"/>
                <w:sz w:val="18"/>
              </w:rPr>
              <w:t>Sports/Fitness</w:t>
            </w:r>
          </w:p>
        </w:tc>
        <w:tc>
          <w:tcPr>
            <w:tcW w:type="dxa" w:w="504"/>
            <w:shd w:fill="f0f4f8"/>
          </w:tcPr>
          <w:p>
            <w:r/>
            <w:r>
              <w:rPr>
                <w:rFonts w:ascii="Calibri" w:hAnsi="Calibri"/>
                <w:b w:val="0"/>
                <w:sz w:val="18"/>
              </w:rPr>
              <w:t>31</w:t>
            </w:r>
          </w:p>
        </w:tc>
        <w:tc>
          <w:tcPr>
            <w:tcW w:type="dxa" w:w="720"/>
            <w:shd w:fill="f0f4f8"/>
          </w:tcPr>
          <w:p>
            <w:r/>
            <w:r>
              <w:rPr>
                <w:rFonts w:ascii="Calibri" w:hAnsi="Calibri"/>
                <w:b w:val="0"/>
                <w:sz w:val="18"/>
              </w:rPr>
              <w:t>2.90</w:t>
            </w:r>
          </w:p>
        </w:tc>
        <w:tc>
          <w:tcPr>
            <w:tcW w:type="dxa" w:w="864"/>
            <w:shd w:fill="f0f4f8"/>
          </w:tcPr>
          <w:p>
            <w:r/>
            <w:r>
              <w:rPr>
                <w:rFonts w:ascii="Calibri" w:hAnsi="Calibri"/>
                <w:b w:val="0"/>
                <w:sz w:val="18"/>
              </w:rPr>
              <w:t>52.9%</w:t>
            </w:r>
          </w:p>
        </w:tc>
        <w:tc>
          <w:tcPr>
            <w:tcW w:type="dxa" w:w="1008"/>
            <w:shd w:fill="f0f4f8"/>
          </w:tcPr>
          <w:p>
            <w:r/>
            <w:r>
              <w:rPr>
                <w:rFonts w:ascii="Calibri" w:hAnsi="Calibri"/>
                <w:b w:val="0"/>
                <w:sz w:val="18"/>
              </w:rPr>
              <w:t>48.4%</w:t>
            </w:r>
          </w:p>
        </w:tc>
        <w:tc>
          <w:tcPr>
            <w:tcW w:type="dxa" w:w="1152"/>
            <w:shd w:fill="f0f4f8"/>
          </w:tcPr>
          <w:p>
            <w:r/>
            <w:r>
              <w:rPr>
                <w:rFonts w:ascii="Calibri" w:hAnsi="Calibri"/>
                <w:b w:val="0"/>
                <w:sz w:val="18"/>
              </w:rPr>
              <w:t>61.3%</w:t>
            </w:r>
          </w:p>
        </w:tc>
      </w:tr>
      <w:tr>
        <w:tc>
          <w:tcPr>
            <w:tcW w:type="dxa" w:w="1872"/>
          </w:tcPr>
          <w:p>
            <w:r/>
            <w:r>
              <w:rPr>
                <w:rFonts w:ascii="Calibri" w:hAnsi="Calibri"/>
                <w:b w:val="0"/>
                <w:sz w:val="18"/>
              </w:rPr>
              <w:t>Education/Academic</w:t>
            </w:r>
          </w:p>
        </w:tc>
        <w:tc>
          <w:tcPr>
            <w:tcW w:type="dxa" w:w="504"/>
          </w:tcPr>
          <w:p>
            <w:r/>
            <w:r>
              <w:rPr>
                <w:rFonts w:ascii="Calibri" w:hAnsi="Calibri"/>
                <w:b w:val="0"/>
                <w:sz w:val="18"/>
              </w:rPr>
              <w:t>86</w:t>
            </w:r>
          </w:p>
        </w:tc>
        <w:tc>
          <w:tcPr>
            <w:tcW w:type="dxa" w:w="720"/>
          </w:tcPr>
          <w:p>
            <w:r/>
            <w:r>
              <w:rPr>
                <w:rFonts w:ascii="Calibri" w:hAnsi="Calibri"/>
                <w:b w:val="0"/>
                <w:sz w:val="18"/>
              </w:rPr>
              <w:t>2.84</w:t>
            </w:r>
          </w:p>
        </w:tc>
        <w:tc>
          <w:tcPr>
            <w:tcW w:type="dxa" w:w="864"/>
          </w:tcPr>
          <w:p>
            <w:r/>
            <w:r>
              <w:rPr>
                <w:rFonts w:ascii="Calibri" w:hAnsi="Calibri"/>
                <w:b w:val="0"/>
                <w:sz w:val="18"/>
              </w:rPr>
              <w:t>52.4%</w:t>
            </w:r>
          </w:p>
        </w:tc>
        <w:tc>
          <w:tcPr>
            <w:tcW w:type="dxa" w:w="1008"/>
          </w:tcPr>
          <w:p>
            <w:r/>
            <w:r>
              <w:rPr>
                <w:rFonts w:ascii="Calibri" w:hAnsi="Calibri"/>
                <w:b w:val="0"/>
                <w:sz w:val="18"/>
              </w:rPr>
              <w:t>47.7%</w:t>
            </w:r>
          </w:p>
        </w:tc>
        <w:tc>
          <w:tcPr>
            <w:tcW w:type="dxa" w:w="1152"/>
          </w:tcPr>
          <w:p>
            <w:r/>
            <w:r>
              <w:rPr>
                <w:rFonts w:ascii="Calibri" w:hAnsi="Calibri"/>
                <w:b w:val="0"/>
                <w:sz w:val="18"/>
              </w:rPr>
              <w:t>59.3%</w:t>
            </w:r>
          </w:p>
        </w:tc>
      </w:tr>
      <w:tr>
        <w:tc>
          <w:tcPr>
            <w:tcW w:type="dxa" w:w="1872"/>
            <w:shd w:fill="f0f4f8"/>
          </w:tcPr>
          <w:p>
            <w:r/>
            <w:r>
              <w:rPr>
                <w:rFonts w:ascii="Calibri" w:hAnsi="Calibri"/>
                <w:b w:val="0"/>
                <w:sz w:val="18"/>
              </w:rPr>
              <w:t>Politics/News</w:t>
            </w:r>
          </w:p>
        </w:tc>
        <w:tc>
          <w:tcPr>
            <w:tcW w:type="dxa" w:w="504"/>
            <w:shd w:fill="f0f4f8"/>
          </w:tcPr>
          <w:p>
            <w:r/>
            <w:r>
              <w:rPr>
                <w:rFonts w:ascii="Calibri" w:hAnsi="Calibri"/>
                <w:b w:val="0"/>
                <w:sz w:val="18"/>
              </w:rPr>
              <w:t>34</w:t>
            </w:r>
          </w:p>
        </w:tc>
        <w:tc>
          <w:tcPr>
            <w:tcW w:type="dxa" w:w="720"/>
            <w:shd w:fill="f0f4f8"/>
          </w:tcPr>
          <w:p>
            <w:r/>
            <w:r>
              <w:rPr>
                <w:rFonts w:ascii="Calibri" w:hAnsi="Calibri"/>
                <w:b w:val="0"/>
                <w:sz w:val="18"/>
              </w:rPr>
              <w:t>2.81</w:t>
            </w:r>
          </w:p>
        </w:tc>
        <w:tc>
          <w:tcPr>
            <w:tcW w:type="dxa" w:w="864"/>
            <w:shd w:fill="f0f4f8"/>
          </w:tcPr>
          <w:p>
            <w:r/>
            <w:r>
              <w:rPr>
                <w:rFonts w:ascii="Calibri" w:hAnsi="Calibri"/>
                <w:b w:val="0"/>
                <w:sz w:val="18"/>
              </w:rPr>
              <w:t>56.7%</w:t>
            </w:r>
          </w:p>
        </w:tc>
        <w:tc>
          <w:tcPr>
            <w:tcW w:type="dxa" w:w="1008"/>
            <w:shd w:fill="f0f4f8"/>
          </w:tcPr>
          <w:p>
            <w:r/>
            <w:r>
              <w:rPr>
                <w:rFonts w:ascii="Calibri" w:hAnsi="Calibri"/>
                <w:b w:val="0"/>
                <w:sz w:val="18"/>
              </w:rPr>
              <w:t>50.0%</w:t>
            </w:r>
          </w:p>
        </w:tc>
        <w:tc>
          <w:tcPr>
            <w:tcW w:type="dxa" w:w="1152"/>
            <w:shd w:fill="f0f4f8"/>
          </w:tcPr>
          <w:p>
            <w:r/>
            <w:r>
              <w:rPr>
                <w:rFonts w:ascii="Calibri" w:hAnsi="Calibri"/>
                <w:b w:val="0"/>
                <w:sz w:val="18"/>
              </w:rPr>
              <w:t>55.9%</w:t>
            </w:r>
          </w:p>
        </w:tc>
      </w:tr>
      <w:tr>
        <w:tc>
          <w:tcPr>
            <w:tcW w:type="dxa" w:w="1872"/>
          </w:tcPr>
          <w:p>
            <w:r/>
            <w:r>
              <w:rPr>
                <w:rFonts w:ascii="Calibri" w:hAnsi="Calibri"/>
                <w:b w:val="0"/>
                <w:sz w:val="18"/>
              </w:rPr>
              <w:t>Technology</w:t>
            </w:r>
          </w:p>
        </w:tc>
        <w:tc>
          <w:tcPr>
            <w:tcW w:type="dxa" w:w="504"/>
          </w:tcPr>
          <w:p>
            <w:r/>
            <w:r>
              <w:rPr>
                <w:rFonts w:ascii="Calibri" w:hAnsi="Calibri"/>
                <w:b w:val="0"/>
                <w:sz w:val="18"/>
              </w:rPr>
              <w:t>132</w:t>
            </w:r>
          </w:p>
        </w:tc>
        <w:tc>
          <w:tcPr>
            <w:tcW w:type="dxa" w:w="720"/>
          </w:tcPr>
          <w:p>
            <w:r/>
            <w:r>
              <w:rPr>
                <w:rFonts w:ascii="Calibri" w:hAnsi="Calibri"/>
                <w:b w:val="0"/>
                <w:sz w:val="18"/>
              </w:rPr>
              <w:t>2.70</w:t>
            </w:r>
          </w:p>
        </w:tc>
        <w:tc>
          <w:tcPr>
            <w:tcW w:type="dxa" w:w="864"/>
          </w:tcPr>
          <w:p>
            <w:r/>
            <w:r>
              <w:rPr>
                <w:rFonts w:ascii="Calibri" w:hAnsi="Calibri"/>
                <w:b w:val="0"/>
                <w:sz w:val="18"/>
              </w:rPr>
              <w:t>56.7%</w:t>
            </w:r>
          </w:p>
        </w:tc>
        <w:tc>
          <w:tcPr>
            <w:tcW w:type="dxa" w:w="1008"/>
          </w:tcPr>
          <w:p>
            <w:r/>
            <w:r>
              <w:rPr>
                <w:rFonts w:ascii="Calibri" w:hAnsi="Calibri"/>
                <w:b w:val="0"/>
                <w:sz w:val="18"/>
              </w:rPr>
              <w:t>49.2%</w:t>
            </w:r>
          </w:p>
        </w:tc>
        <w:tc>
          <w:tcPr>
            <w:tcW w:type="dxa" w:w="1152"/>
          </w:tcPr>
          <w:p>
            <w:r/>
            <w:r>
              <w:rPr>
                <w:rFonts w:ascii="Calibri" w:hAnsi="Calibri"/>
                <w:b w:val="0"/>
                <w:sz w:val="18"/>
              </w:rPr>
              <w:t>56.8%</w:t>
            </w:r>
          </w:p>
        </w:tc>
      </w:tr>
      <w:tr>
        <w:tc>
          <w:tcPr>
            <w:tcW w:type="dxa" w:w="1872"/>
            <w:shd w:fill="f0f4f8"/>
          </w:tcPr>
          <w:p>
            <w:r/>
            <w:r>
              <w:rPr>
                <w:rFonts w:ascii="Calibri" w:hAnsi="Calibri"/>
                <w:b w:val="0"/>
                <w:sz w:val="18"/>
              </w:rPr>
              <w:t>Cooking/Food</w:t>
            </w:r>
          </w:p>
        </w:tc>
        <w:tc>
          <w:tcPr>
            <w:tcW w:type="dxa" w:w="504"/>
            <w:shd w:fill="f0f4f8"/>
          </w:tcPr>
          <w:p>
            <w:r/>
            <w:r>
              <w:rPr>
                <w:rFonts w:ascii="Calibri" w:hAnsi="Calibri"/>
                <w:b w:val="0"/>
                <w:sz w:val="18"/>
              </w:rPr>
              <w:t>117</w:t>
            </w:r>
          </w:p>
        </w:tc>
        <w:tc>
          <w:tcPr>
            <w:tcW w:type="dxa" w:w="720"/>
            <w:shd w:fill="f0f4f8"/>
          </w:tcPr>
          <w:p>
            <w:r/>
            <w:r>
              <w:rPr>
                <w:rFonts w:ascii="Calibri" w:hAnsi="Calibri"/>
                <w:b w:val="0"/>
                <w:sz w:val="18"/>
              </w:rPr>
              <w:t>2.66</w:t>
            </w:r>
          </w:p>
        </w:tc>
        <w:tc>
          <w:tcPr>
            <w:tcW w:type="dxa" w:w="864"/>
            <w:shd w:fill="f0f4f8"/>
          </w:tcPr>
          <w:p>
            <w:r/>
            <w:r>
              <w:rPr>
                <w:rFonts w:ascii="Calibri" w:hAnsi="Calibri"/>
                <w:b w:val="0"/>
                <w:sz w:val="18"/>
              </w:rPr>
              <w:t>59.3%</w:t>
            </w:r>
          </w:p>
        </w:tc>
        <w:tc>
          <w:tcPr>
            <w:tcW w:type="dxa" w:w="1008"/>
            <w:shd w:fill="f0f4f8"/>
          </w:tcPr>
          <w:p>
            <w:r/>
            <w:r>
              <w:rPr>
                <w:rFonts w:ascii="Calibri" w:hAnsi="Calibri"/>
                <w:b w:val="0"/>
                <w:sz w:val="18"/>
              </w:rPr>
              <w:t>44.4%</w:t>
            </w:r>
          </w:p>
        </w:tc>
        <w:tc>
          <w:tcPr>
            <w:tcW w:type="dxa" w:w="1152"/>
            <w:shd w:fill="f0f4f8"/>
          </w:tcPr>
          <w:p>
            <w:r/>
            <w:r>
              <w:rPr>
                <w:rFonts w:ascii="Calibri" w:hAnsi="Calibri"/>
                <w:b w:val="0"/>
                <w:sz w:val="18"/>
              </w:rPr>
              <w:t>59.8%</w:t>
            </w:r>
          </w:p>
        </w:tc>
      </w:tr>
      <w:tr>
        <w:tc>
          <w:tcPr>
            <w:tcW w:type="dxa" w:w="1872"/>
          </w:tcPr>
          <w:p>
            <w:r/>
            <w:r>
              <w:rPr>
                <w:rFonts w:ascii="Calibri" w:hAnsi="Calibri"/>
                <w:b w:val="0"/>
                <w:sz w:val="18"/>
              </w:rPr>
              <w:t>Medical/Health</w:t>
            </w:r>
          </w:p>
        </w:tc>
        <w:tc>
          <w:tcPr>
            <w:tcW w:type="dxa" w:w="504"/>
          </w:tcPr>
          <w:p>
            <w:r/>
            <w:r>
              <w:rPr>
                <w:rFonts w:ascii="Calibri" w:hAnsi="Calibri"/>
                <w:b w:val="0"/>
                <w:sz w:val="18"/>
              </w:rPr>
              <w:t>39</w:t>
            </w:r>
          </w:p>
        </w:tc>
        <w:tc>
          <w:tcPr>
            <w:tcW w:type="dxa" w:w="720"/>
          </w:tcPr>
          <w:p>
            <w:r/>
            <w:r>
              <w:rPr>
                <w:rFonts w:ascii="Calibri" w:hAnsi="Calibri"/>
                <w:b w:val="0"/>
                <w:sz w:val="18"/>
              </w:rPr>
              <w:t>2.64</w:t>
            </w:r>
          </w:p>
        </w:tc>
        <w:tc>
          <w:tcPr>
            <w:tcW w:type="dxa" w:w="864"/>
          </w:tcPr>
          <w:p>
            <w:r/>
            <w:r>
              <w:rPr>
                <w:rFonts w:ascii="Calibri" w:hAnsi="Calibri"/>
                <w:b w:val="0"/>
                <w:sz w:val="18"/>
              </w:rPr>
              <w:t>56.7%</w:t>
            </w:r>
          </w:p>
        </w:tc>
        <w:tc>
          <w:tcPr>
            <w:tcW w:type="dxa" w:w="1008"/>
          </w:tcPr>
          <w:p>
            <w:r/>
            <w:r>
              <w:rPr>
                <w:rFonts w:ascii="Calibri" w:hAnsi="Calibri"/>
                <w:b w:val="0"/>
                <w:sz w:val="18"/>
              </w:rPr>
              <w:t>53.8%</w:t>
            </w:r>
          </w:p>
        </w:tc>
        <w:tc>
          <w:tcPr>
            <w:tcW w:type="dxa" w:w="1152"/>
          </w:tcPr>
          <w:p>
            <w:r/>
            <w:r>
              <w:rPr>
                <w:rFonts w:ascii="Calibri" w:hAnsi="Calibri"/>
                <w:b w:val="0"/>
                <w:sz w:val="18"/>
              </w:rPr>
              <w:t>53.8%</w:t>
            </w:r>
          </w:p>
        </w:tc>
      </w:tr>
      <w:tr>
        <w:tc>
          <w:tcPr>
            <w:tcW w:type="dxa" w:w="1872"/>
            <w:shd w:fill="f0f4f8"/>
          </w:tcPr>
          <w:p>
            <w:r/>
            <w:r>
              <w:rPr>
                <w:rFonts w:ascii="Calibri" w:hAnsi="Calibri"/>
                <w:b w:val="0"/>
                <w:sz w:val="18"/>
              </w:rPr>
              <w:t>Religion/Spirituality</w:t>
            </w:r>
          </w:p>
        </w:tc>
        <w:tc>
          <w:tcPr>
            <w:tcW w:type="dxa" w:w="504"/>
            <w:shd w:fill="f0f4f8"/>
          </w:tcPr>
          <w:p>
            <w:r/>
            <w:r>
              <w:rPr>
                <w:rFonts w:ascii="Calibri" w:hAnsi="Calibri"/>
                <w:b w:val="0"/>
                <w:sz w:val="18"/>
              </w:rPr>
              <w:t>17</w:t>
            </w:r>
          </w:p>
        </w:tc>
        <w:tc>
          <w:tcPr>
            <w:tcW w:type="dxa" w:w="720"/>
            <w:shd w:fill="f0f4f8"/>
          </w:tcPr>
          <w:p>
            <w:r/>
            <w:r>
              <w:rPr>
                <w:rFonts w:ascii="Calibri" w:hAnsi="Calibri"/>
                <w:b w:val="0"/>
                <w:sz w:val="18"/>
              </w:rPr>
              <w:t>2.55</w:t>
            </w:r>
          </w:p>
        </w:tc>
        <w:tc>
          <w:tcPr>
            <w:tcW w:type="dxa" w:w="864"/>
            <w:shd w:fill="f0f4f8"/>
          </w:tcPr>
          <w:p>
            <w:r/>
            <w:r>
              <w:rPr>
                <w:rFonts w:ascii="Calibri" w:hAnsi="Calibri"/>
                <w:b w:val="0"/>
                <w:sz w:val="18"/>
              </w:rPr>
              <w:t>68.7%</w:t>
            </w:r>
          </w:p>
        </w:tc>
        <w:tc>
          <w:tcPr>
            <w:tcW w:type="dxa" w:w="1008"/>
            <w:shd w:fill="f0f4f8"/>
          </w:tcPr>
          <w:p>
            <w:r/>
            <w:r>
              <w:rPr>
                <w:rFonts w:ascii="Calibri" w:hAnsi="Calibri"/>
                <w:b w:val="0"/>
                <w:sz w:val="18"/>
              </w:rPr>
              <w:t>35.3%</w:t>
            </w:r>
          </w:p>
        </w:tc>
        <w:tc>
          <w:tcPr>
            <w:tcW w:type="dxa" w:w="1152"/>
            <w:shd w:fill="f0f4f8"/>
          </w:tcPr>
          <w:p>
            <w:r/>
            <w:r>
              <w:rPr>
                <w:rFonts w:ascii="Calibri" w:hAnsi="Calibri"/>
                <w:b w:val="0"/>
                <w:sz w:val="18"/>
              </w:rPr>
              <w:t>47.1%</w:t>
            </w:r>
          </w:p>
        </w:tc>
      </w:tr>
      <w:tr>
        <w:tc>
          <w:tcPr>
            <w:tcW w:type="dxa" w:w="1872"/>
          </w:tcPr>
          <w:p>
            <w:r/>
            <w:r>
              <w:rPr>
                <w:rFonts w:ascii="Calibri" w:hAnsi="Calibri"/>
                <w:b w:val="0"/>
                <w:sz w:val="18"/>
              </w:rPr>
              <w:t>Entertainment</w:t>
            </w:r>
          </w:p>
        </w:tc>
        <w:tc>
          <w:tcPr>
            <w:tcW w:type="dxa" w:w="504"/>
          </w:tcPr>
          <w:p>
            <w:r/>
            <w:r>
              <w:rPr>
                <w:rFonts w:ascii="Calibri" w:hAnsi="Calibri"/>
                <w:b w:val="0"/>
                <w:sz w:val="18"/>
              </w:rPr>
              <w:t>69</w:t>
            </w:r>
          </w:p>
        </w:tc>
        <w:tc>
          <w:tcPr>
            <w:tcW w:type="dxa" w:w="720"/>
          </w:tcPr>
          <w:p>
            <w:r/>
            <w:r>
              <w:rPr>
                <w:rFonts w:ascii="Calibri" w:hAnsi="Calibri"/>
                <w:b w:val="0"/>
                <w:sz w:val="18"/>
              </w:rPr>
              <w:t>2.23</w:t>
            </w:r>
          </w:p>
        </w:tc>
        <w:tc>
          <w:tcPr>
            <w:tcW w:type="dxa" w:w="864"/>
          </w:tcPr>
          <w:p>
            <w:r/>
            <w:r>
              <w:rPr>
                <w:rFonts w:ascii="Calibri" w:hAnsi="Calibri"/>
                <w:b w:val="0"/>
                <w:sz w:val="18"/>
              </w:rPr>
              <w:t>67.3%</w:t>
            </w:r>
          </w:p>
        </w:tc>
        <w:tc>
          <w:tcPr>
            <w:tcW w:type="dxa" w:w="1008"/>
          </w:tcPr>
          <w:p>
            <w:r/>
            <w:r>
              <w:rPr>
                <w:rFonts w:ascii="Calibri" w:hAnsi="Calibri"/>
                <w:b w:val="0"/>
                <w:sz w:val="18"/>
              </w:rPr>
              <w:t>30.4%</w:t>
            </w:r>
          </w:p>
        </w:tc>
        <w:tc>
          <w:tcPr>
            <w:tcW w:type="dxa" w:w="1152"/>
          </w:tcPr>
          <w:p>
            <w:r/>
            <w:r>
              <w:rPr>
                <w:rFonts w:ascii="Calibri" w:hAnsi="Calibri"/>
                <w:b w:val="0"/>
                <w:sz w:val="18"/>
              </w:rPr>
              <w:t>47.8%</w:t>
            </w:r>
          </w:p>
        </w:tc>
      </w:tr>
      <w:tr>
        <w:tc>
          <w:tcPr>
            <w:tcW w:type="dxa" w:w="1872"/>
            <w:shd w:fill="f0f4f8"/>
          </w:tcPr>
          <w:p>
            <w:r/>
            <w:r>
              <w:rPr>
                <w:rFonts w:ascii="Calibri" w:hAnsi="Calibri"/>
                <w:b w:val="0"/>
                <w:sz w:val="18"/>
              </w:rPr>
              <w:t>DIY/Home</w:t>
            </w:r>
          </w:p>
        </w:tc>
        <w:tc>
          <w:tcPr>
            <w:tcW w:type="dxa" w:w="504"/>
            <w:shd w:fill="f0f4f8"/>
          </w:tcPr>
          <w:p>
            <w:r/>
            <w:r>
              <w:rPr>
                <w:rFonts w:ascii="Calibri" w:hAnsi="Calibri"/>
                <w:b w:val="0"/>
                <w:sz w:val="18"/>
              </w:rPr>
              <w:t>27</w:t>
            </w:r>
          </w:p>
        </w:tc>
        <w:tc>
          <w:tcPr>
            <w:tcW w:type="dxa" w:w="720"/>
            <w:shd w:fill="f0f4f8"/>
          </w:tcPr>
          <w:p>
            <w:r/>
            <w:r>
              <w:rPr>
                <w:rFonts w:ascii="Calibri" w:hAnsi="Calibri"/>
                <w:b w:val="0"/>
                <w:sz w:val="18"/>
              </w:rPr>
              <w:t>2.13</w:t>
            </w:r>
          </w:p>
        </w:tc>
        <w:tc>
          <w:tcPr>
            <w:tcW w:type="dxa" w:w="864"/>
            <w:shd w:fill="f0f4f8"/>
          </w:tcPr>
          <w:p>
            <w:r/>
            <w:r>
              <w:rPr>
                <w:rFonts w:ascii="Calibri" w:hAnsi="Calibri"/>
                <w:b w:val="0"/>
                <w:sz w:val="18"/>
              </w:rPr>
              <w:t>76.0%</w:t>
            </w:r>
          </w:p>
        </w:tc>
        <w:tc>
          <w:tcPr>
            <w:tcW w:type="dxa" w:w="1008"/>
            <w:shd w:fill="f0f4f8"/>
          </w:tcPr>
          <w:p>
            <w:r/>
            <w:r>
              <w:rPr>
                <w:rFonts w:ascii="Calibri" w:hAnsi="Calibri"/>
                <w:b w:val="0"/>
                <w:sz w:val="18"/>
              </w:rPr>
              <w:t>29.6%</w:t>
            </w:r>
          </w:p>
        </w:tc>
        <w:tc>
          <w:tcPr>
            <w:tcW w:type="dxa" w:w="1152"/>
            <w:shd w:fill="f0f4f8"/>
          </w:tcPr>
          <w:p>
            <w:r/>
            <w:r>
              <w:rPr>
                <w:rFonts w:ascii="Calibri" w:hAnsi="Calibri"/>
                <w:b w:val="0"/>
                <w:sz w:val="18"/>
              </w:rPr>
              <w:t>37.0%</w:t>
            </w:r>
          </w:p>
        </w:tc>
      </w:tr>
      <w:tr>
        <w:tc>
          <w:tcPr>
            <w:tcW w:type="dxa" w:w="1872"/>
          </w:tcPr>
          <w:p>
            <w:r/>
            <w:r>
              <w:rPr>
                <w:rFonts w:ascii="Calibri" w:hAnsi="Calibri"/>
                <w:b w:val="0"/>
                <w:sz w:val="18"/>
              </w:rPr>
              <w:t>Other (unclassified)</w:t>
            </w:r>
          </w:p>
        </w:tc>
        <w:tc>
          <w:tcPr>
            <w:tcW w:type="dxa" w:w="504"/>
          </w:tcPr>
          <w:p>
            <w:r/>
            <w:r>
              <w:rPr>
                <w:rFonts w:ascii="Calibri" w:hAnsi="Calibri"/>
                <w:b w:val="0"/>
                <w:sz w:val="18"/>
              </w:rPr>
              <w:t>899</w:t>
            </w:r>
          </w:p>
        </w:tc>
        <w:tc>
          <w:tcPr>
            <w:tcW w:type="dxa" w:w="720"/>
          </w:tcPr>
          <w:p>
            <w:r/>
            <w:r>
              <w:rPr>
                <w:rFonts w:ascii="Calibri" w:hAnsi="Calibri"/>
                <w:b w:val="0"/>
                <w:sz w:val="18"/>
              </w:rPr>
              <w:t>2.42</w:t>
            </w:r>
          </w:p>
        </w:tc>
        <w:tc>
          <w:tcPr>
            <w:tcW w:type="dxa" w:w="864"/>
          </w:tcPr>
          <w:p>
            <w:r/>
            <w:r>
              <w:rPr>
                <w:rFonts w:ascii="Calibri" w:hAnsi="Calibri"/>
                <w:b w:val="0"/>
                <w:sz w:val="18"/>
              </w:rPr>
              <w:t>68.0%</w:t>
            </w:r>
          </w:p>
        </w:tc>
        <w:tc>
          <w:tcPr>
            <w:tcW w:type="dxa" w:w="1008"/>
          </w:tcPr>
          <w:p>
            <w:r/>
            <w:r>
              <w:rPr>
                <w:rFonts w:ascii="Calibri" w:hAnsi="Calibri"/>
                <w:b w:val="0"/>
                <w:sz w:val="18"/>
              </w:rPr>
              <w:t>36.2%</w:t>
            </w:r>
          </w:p>
        </w:tc>
        <w:tc>
          <w:tcPr>
            <w:tcW w:type="dxa" w:w="1152"/>
          </w:tcPr>
          <w:p>
            <w:r/>
            <w:r>
              <w:rPr>
                <w:rFonts w:ascii="Calibri" w:hAnsi="Calibri"/>
                <w:b w:val="0"/>
                <w:sz w:val="18"/>
              </w:rPr>
              <w:t>46.7%</w:t>
            </w:r>
          </w:p>
        </w:tc>
      </w:tr>
    </w:tbl>
    <w:p/>
    <w:p>
      <w:pPr>
        <w:spacing w:after="120"/>
      </w:pPr>
      <w:r>
        <w:rPr>
          <w:rFonts w:ascii="Calibri" w:hAnsi="Calibri"/>
          <w:b w:val="0"/>
          <w:i w:val="0"/>
          <w:sz w:val="22"/>
        </w:rPr>
        <w:t>Business/Finance topics perform best (IS 3.08, 56.5% captured) — likely because these videos feature professional speakers in controlled settings. Entertainment and DIY/Home perform worst (IS 2.1–2.2, ~30% captured), likely due to rapid speech, background noise, and non-frontal camera angles common in those genres.</w:t>
      </w:r>
    </w:p>
    <w:p>
      <w:pPr>
        <w:pStyle w:val="Heading2"/>
      </w:pPr>
      <w:r>
        <w:rPr>
          <w:rFonts w:ascii="Calibri" w:hAnsi="Calibri"/>
          <w:color w:val="2A5A8C"/>
        </w:rPr>
        <w:t>13.14 Segment Length Analysis</w:t>
      </w:r>
    </w:p>
    <w:p>
      <w:pPr>
        <w:spacing w:after="120"/>
      </w:pPr>
      <w:r>
        <w:rPr>
          <w:rFonts w:ascii="Calibri" w:hAnsi="Calibri"/>
          <w:b w:val="0"/>
          <w:i w:val="0"/>
          <w:sz w:val="22"/>
        </w:rPr>
        <w:t>Metrics improve consistently with longer segments (more reference words). This analysis suggests a minimum segment length filter could improve overall quality:</w:t>
      </w:r>
    </w:p>
    <w:p>
      <w:pPr>
        <w:pStyle w:val="Heading3"/>
      </w:pPr>
      <w:r>
        <w:rPr>
          <w:rFonts w:ascii="Calibri" w:hAnsi="Calibri"/>
          <w:color w:val="3A6A9C"/>
        </w:rPr>
        <w:t>13.14.1 Cumulative Filters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shd w:fill="1a3a5c"/>
          </w:tcPr>
          <w:p>
            <w:r/>
            <w:r>
              <w:rPr>
                <w:rFonts w:ascii="Calibri" w:hAnsi="Calibri"/>
                <w:b/>
                <w:color w:val="FFFFFF"/>
                <w:sz w:val="18"/>
              </w:rPr>
              <w:t>Filter</w:t>
            </w:r>
          </w:p>
        </w:tc>
        <w:tc>
          <w:tcPr>
            <w:tcW w:type="dxa" w:w="720"/>
            <w:shd w:fill="1a3a5c"/>
          </w:tcPr>
          <w:p>
            <w:r/>
            <w:r>
              <w:rPr>
                <w:rFonts w:ascii="Calibri" w:hAnsi="Calibri"/>
                <w:b/>
                <w:color w:val="FFFFFF"/>
                <w:sz w:val="18"/>
              </w:rPr>
              <w:t>N</w:t>
            </w:r>
          </w:p>
        </w:tc>
        <w:tc>
          <w:tcPr>
            <w:tcW w:type="dxa" w:w="864"/>
            <w:shd w:fill="1a3a5c"/>
          </w:tcPr>
          <w:p>
            <w:r/>
            <w:r>
              <w:rPr>
                <w:rFonts w:ascii="Calibri" w:hAnsi="Calibri"/>
                <w:b/>
                <w:color w:val="FFFFFF"/>
                <w:sz w:val="18"/>
              </w:rPr>
              <w:t>Mean IS</w:t>
            </w:r>
          </w:p>
        </w:tc>
        <w:tc>
          <w:tcPr>
            <w:tcW w:type="dxa" w:w="864"/>
            <w:shd w:fill="1a3a5c"/>
          </w:tcPr>
          <w:p>
            <w:r/>
            <w:r>
              <w:rPr>
                <w:rFonts w:ascii="Calibri" w:hAnsi="Calibri"/>
                <w:b/>
                <w:color w:val="FFFFFF"/>
                <w:sz w:val="18"/>
              </w:rPr>
              <w:t>Mean WER</w:t>
            </w:r>
          </w:p>
        </w:tc>
        <w:tc>
          <w:tcPr>
            <w:tcW w:type="dxa" w:w="1008"/>
            <w:shd w:fill="1a3a5c"/>
          </w:tcPr>
          <w:p>
            <w:r/>
            <w:r>
              <w:rPr>
                <w:rFonts w:ascii="Calibri" w:hAnsi="Calibri"/>
                <w:b/>
                <w:color w:val="FFFFFF"/>
                <w:sz w:val="18"/>
              </w:rPr>
              <w:t>Captured %</w:t>
            </w:r>
          </w:p>
        </w:tc>
        <w:tc>
          <w:tcPr>
            <w:tcW w:type="dxa" w:w="1008"/>
            <w:shd w:fill="1a3a5c"/>
          </w:tcPr>
          <w:p>
            <w:r/>
            <w:r>
              <w:rPr>
                <w:rFonts w:ascii="Calibri" w:hAnsi="Calibri"/>
                <w:b/>
                <w:color w:val="FFFFFF"/>
                <w:sz w:val="18"/>
              </w:rPr>
              <w:t>Ctx LLM %</w:t>
            </w:r>
          </w:p>
        </w:tc>
      </w:tr>
      <w:tr>
        <w:tc>
          <w:tcPr>
            <w:tcW w:type="dxa" w:w="1440"/>
          </w:tcPr>
          <w:p>
            <w:r/>
            <w:r>
              <w:rPr>
                <w:rFonts w:ascii="Calibri" w:hAnsi="Calibri"/>
                <w:b w:val="0"/>
                <w:sz w:val="18"/>
              </w:rPr>
              <w:t>All segments</w:t>
            </w:r>
          </w:p>
        </w:tc>
        <w:tc>
          <w:tcPr>
            <w:tcW w:type="dxa" w:w="720"/>
          </w:tcPr>
          <w:p>
            <w:r/>
            <w:r>
              <w:rPr>
                <w:rFonts w:ascii="Calibri" w:hAnsi="Calibri"/>
                <w:b w:val="0"/>
                <w:sz w:val="18"/>
              </w:rPr>
              <w:t>1,497</w:t>
            </w:r>
          </w:p>
        </w:tc>
        <w:tc>
          <w:tcPr>
            <w:tcW w:type="dxa" w:w="864"/>
          </w:tcPr>
          <w:p>
            <w:r/>
            <w:r>
              <w:rPr>
                <w:rFonts w:ascii="Calibri" w:hAnsi="Calibri"/>
                <w:b w:val="0"/>
                <w:sz w:val="18"/>
              </w:rPr>
              <w:t>2.52</w:t>
            </w:r>
          </w:p>
        </w:tc>
        <w:tc>
          <w:tcPr>
            <w:tcW w:type="dxa" w:w="864"/>
          </w:tcPr>
          <w:p>
            <w:r/>
            <w:r>
              <w:rPr>
                <w:rFonts w:ascii="Calibri" w:hAnsi="Calibri"/>
                <w:b w:val="0"/>
                <w:sz w:val="18"/>
              </w:rPr>
              <w:t>64.1%</w:t>
            </w:r>
          </w:p>
        </w:tc>
        <w:tc>
          <w:tcPr>
            <w:tcW w:type="dxa" w:w="1008"/>
          </w:tcPr>
          <w:p>
            <w:r/>
            <w:r>
              <w:rPr>
                <w:rFonts w:ascii="Calibri" w:hAnsi="Calibri"/>
                <w:b w:val="0"/>
                <w:sz w:val="18"/>
              </w:rPr>
              <w:t>39.9%</w:t>
            </w:r>
          </w:p>
        </w:tc>
        <w:tc>
          <w:tcPr>
            <w:tcW w:type="dxa" w:w="1008"/>
          </w:tcPr>
          <w:p>
            <w:r/>
            <w:r>
              <w:rPr>
                <w:rFonts w:ascii="Calibri" w:hAnsi="Calibri"/>
                <w:b w:val="0"/>
                <w:sz w:val="18"/>
              </w:rPr>
              <w:t>50.6%</w:t>
            </w:r>
          </w:p>
        </w:tc>
      </w:tr>
      <w:tr>
        <w:tc>
          <w:tcPr>
            <w:tcW w:type="dxa" w:w="1440"/>
            <w:shd w:fill="f0f4f8"/>
          </w:tcPr>
          <w:p>
            <w:r/>
            <w:r>
              <w:rPr>
                <w:rFonts w:ascii="Calibri" w:hAnsi="Calibri"/>
                <w:b w:val="0"/>
                <w:sz w:val="18"/>
              </w:rPr>
              <w:t>≥ 5 words</w:t>
            </w:r>
          </w:p>
        </w:tc>
        <w:tc>
          <w:tcPr>
            <w:tcW w:type="dxa" w:w="720"/>
            <w:shd w:fill="f0f4f8"/>
          </w:tcPr>
          <w:p>
            <w:r/>
            <w:r>
              <w:rPr>
                <w:rFonts w:ascii="Calibri" w:hAnsi="Calibri"/>
                <w:b w:val="0"/>
                <w:sz w:val="18"/>
              </w:rPr>
              <w:t>1,463</w:t>
            </w:r>
          </w:p>
        </w:tc>
        <w:tc>
          <w:tcPr>
            <w:tcW w:type="dxa" w:w="864"/>
            <w:shd w:fill="f0f4f8"/>
          </w:tcPr>
          <w:p>
            <w:r/>
            <w:r>
              <w:rPr>
                <w:rFonts w:ascii="Calibri" w:hAnsi="Calibri"/>
                <w:b w:val="0"/>
                <w:sz w:val="18"/>
              </w:rPr>
              <w:t>2.55</w:t>
            </w:r>
          </w:p>
        </w:tc>
        <w:tc>
          <w:tcPr>
            <w:tcW w:type="dxa" w:w="864"/>
            <w:shd w:fill="f0f4f8"/>
          </w:tcPr>
          <w:p>
            <w:r/>
            <w:r>
              <w:rPr>
                <w:rFonts w:ascii="Calibri" w:hAnsi="Calibri"/>
                <w:b w:val="0"/>
                <w:sz w:val="18"/>
              </w:rPr>
              <w:t>61.9%</w:t>
            </w:r>
          </w:p>
        </w:tc>
        <w:tc>
          <w:tcPr>
            <w:tcW w:type="dxa" w:w="1008"/>
            <w:shd w:fill="f0f4f8"/>
          </w:tcPr>
          <w:p>
            <w:r/>
            <w:r>
              <w:rPr>
                <w:rFonts w:ascii="Calibri" w:hAnsi="Calibri"/>
                <w:b w:val="0"/>
                <w:sz w:val="18"/>
              </w:rPr>
              <w:t>40.5%</w:t>
            </w:r>
          </w:p>
        </w:tc>
        <w:tc>
          <w:tcPr>
            <w:tcW w:type="dxa" w:w="1008"/>
            <w:shd w:fill="f0f4f8"/>
          </w:tcPr>
          <w:p>
            <w:r/>
            <w:r>
              <w:rPr>
                <w:rFonts w:ascii="Calibri" w:hAnsi="Calibri"/>
                <w:b w:val="0"/>
                <w:sz w:val="18"/>
              </w:rPr>
              <w:t>51.1%</w:t>
            </w:r>
          </w:p>
        </w:tc>
      </w:tr>
      <w:tr>
        <w:tc>
          <w:tcPr>
            <w:tcW w:type="dxa" w:w="1440"/>
          </w:tcPr>
          <w:p>
            <w:r/>
            <w:r>
              <w:rPr>
                <w:rFonts w:ascii="Calibri" w:hAnsi="Calibri"/>
                <w:b w:val="0"/>
                <w:sz w:val="18"/>
              </w:rPr>
              <w:t>≥ 7 words</w:t>
            </w:r>
          </w:p>
        </w:tc>
        <w:tc>
          <w:tcPr>
            <w:tcW w:type="dxa" w:w="720"/>
          </w:tcPr>
          <w:p>
            <w:r/>
            <w:r>
              <w:rPr>
                <w:rFonts w:ascii="Calibri" w:hAnsi="Calibri"/>
                <w:b w:val="0"/>
                <w:sz w:val="18"/>
              </w:rPr>
              <w:t>1,379</w:t>
            </w:r>
          </w:p>
        </w:tc>
        <w:tc>
          <w:tcPr>
            <w:tcW w:type="dxa" w:w="864"/>
          </w:tcPr>
          <w:p>
            <w:r/>
            <w:r>
              <w:rPr>
                <w:rFonts w:ascii="Calibri" w:hAnsi="Calibri"/>
                <w:b w:val="0"/>
                <w:sz w:val="18"/>
              </w:rPr>
              <w:t>2.56</w:t>
            </w:r>
          </w:p>
        </w:tc>
        <w:tc>
          <w:tcPr>
            <w:tcW w:type="dxa" w:w="864"/>
          </w:tcPr>
          <w:p>
            <w:r/>
            <w:r>
              <w:rPr>
                <w:rFonts w:ascii="Calibri" w:hAnsi="Calibri"/>
                <w:b w:val="0"/>
                <w:sz w:val="18"/>
              </w:rPr>
              <w:t>61.1%</w:t>
            </w:r>
          </w:p>
        </w:tc>
        <w:tc>
          <w:tcPr>
            <w:tcW w:type="dxa" w:w="1008"/>
          </w:tcPr>
          <w:p>
            <w:r/>
            <w:r>
              <w:rPr>
                <w:rFonts w:ascii="Calibri" w:hAnsi="Calibri"/>
                <w:b w:val="0"/>
                <w:sz w:val="18"/>
              </w:rPr>
              <w:t>40.8%</w:t>
            </w:r>
          </w:p>
        </w:tc>
        <w:tc>
          <w:tcPr>
            <w:tcW w:type="dxa" w:w="1008"/>
          </w:tcPr>
          <w:p>
            <w:r/>
            <w:r>
              <w:rPr>
                <w:rFonts w:ascii="Calibri" w:hAnsi="Calibri"/>
                <w:b w:val="0"/>
                <w:sz w:val="18"/>
              </w:rPr>
              <w:t>51.6%</w:t>
            </w:r>
          </w:p>
        </w:tc>
      </w:tr>
      <w:tr>
        <w:tc>
          <w:tcPr>
            <w:tcW w:type="dxa" w:w="1440"/>
            <w:shd w:fill="f0f4f8"/>
          </w:tcPr>
          <w:p>
            <w:r/>
            <w:r>
              <w:rPr>
                <w:rFonts w:ascii="Calibri" w:hAnsi="Calibri"/>
                <w:b w:val="0"/>
                <w:sz w:val="18"/>
              </w:rPr>
              <w:t>≥ 10 words</w:t>
            </w:r>
          </w:p>
        </w:tc>
        <w:tc>
          <w:tcPr>
            <w:tcW w:type="dxa" w:w="720"/>
            <w:shd w:fill="f0f4f8"/>
          </w:tcPr>
          <w:p>
            <w:r/>
            <w:r>
              <w:rPr>
                <w:rFonts w:ascii="Calibri" w:hAnsi="Calibri"/>
                <w:b w:val="0"/>
                <w:sz w:val="18"/>
              </w:rPr>
              <w:t>1,173</w:t>
            </w:r>
          </w:p>
        </w:tc>
        <w:tc>
          <w:tcPr>
            <w:tcW w:type="dxa" w:w="864"/>
            <w:shd w:fill="f0f4f8"/>
          </w:tcPr>
          <w:p>
            <w:r/>
            <w:r>
              <w:rPr>
                <w:rFonts w:ascii="Calibri" w:hAnsi="Calibri"/>
                <w:b w:val="0"/>
                <w:sz w:val="18"/>
              </w:rPr>
              <w:t>2.61</w:t>
            </w:r>
          </w:p>
        </w:tc>
        <w:tc>
          <w:tcPr>
            <w:tcW w:type="dxa" w:w="864"/>
            <w:shd w:fill="f0f4f8"/>
          </w:tcPr>
          <w:p>
            <w:r/>
            <w:r>
              <w:rPr>
                <w:rFonts w:ascii="Calibri" w:hAnsi="Calibri"/>
                <w:b w:val="0"/>
                <w:sz w:val="18"/>
              </w:rPr>
              <w:t>58.9%</w:t>
            </w:r>
          </w:p>
        </w:tc>
        <w:tc>
          <w:tcPr>
            <w:tcW w:type="dxa" w:w="1008"/>
            <w:shd w:fill="f0f4f8"/>
          </w:tcPr>
          <w:p>
            <w:r/>
            <w:r>
              <w:rPr>
                <w:rFonts w:ascii="Calibri" w:hAnsi="Calibri"/>
                <w:b w:val="0"/>
                <w:sz w:val="18"/>
              </w:rPr>
              <w:t>42.7%</w:t>
            </w:r>
          </w:p>
        </w:tc>
        <w:tc>
          <w:tcPr>
            <w:tcW w:type="dxa" w:w="1008"/>
            <w:shd w:fill="f0f4f8"/>
          </w:tcPr>
          <w:p>
            <w:r/>
            <w:r>
              <w:rPr>
                <w:rFonts w:ascii="Calibri" w:hAnsi="Calibri"/>
                <w:b w:val="0"/>
                <w:sz w:val="18"/>
              </w:rPr>
              <w:t>53.5%</w:t>
            </w:r>
          </w:p>
        </w:tc>
      </w:tr>
      <w:tr>
        <w:tc>
          <w:tcPr>
            <w:tcW w:type="dxa" w:w="1440"/>
          </w:tcPr>
          <w:p>
            <w:r/>
            <w:r>
              <w:rPr>
                <w:rFonts w:ascii="Calibri" w:hAnsi="Calibri"/>
                <w:b w:val="0"/>
                <w:sz w:val="18"/>
              </w:rPr>
              <w:t>≥ 15 words</w:t>
            </w:r>
          </w:p>
        </w:tc>
        <w:tc>
          <w:tcPr>
            <w:tcW w:type="dxa" w:w="720"/>
          </w:tcPr>
          <w:p>
            <w:r/>
            <w:r>
              <w:rPr>
                <w:rFonts w:ascii="Calibri" w:hAnsi="Calibri"/>
                <w:b w:val="0"/>
                <w:sz w:val="18"/>
              </w:rPr>
              <w:t>805</w:t>
            </w:r>
          </w:p>
        </w:tc>
        <w:tc>
          <w:tcPr>
            <w:tcW w:type="dxa" w:w="864"/>
          </w:tcPr>
          <w:p>
            <w:r/>
            <w:r>
              <w:rPr>
                <w:rFonts w:ascii="Calibri" w:hAnsi="Calibri"/>
                <w:b w:val="0"/>
                <w:sz w:val="18"/>
              </w:rPr>
              <w:t>2.65</w:t>
            </w:r>
          </w:p>
        </w:tc>
        <w:tc>
          <w:tcPr>
            <w:tcW w:type="dxa" w:w="864"/>
          </w:tcPr>
          <w:p>
            <w:r/>
            <w:r>
              <w:rPr>
                <w:rFonts w:ascii="Calibri" w:hAnsi="Calibri"/>
                <w:b w:val="0"/>
                <w:sz w:val="18"/>
              </w:rPr>
              <w:t>56.5%</w:t>
            </w:r>
          </w:p>
        </w:tc>
        <w:tc>
          <w:tcPr>
            <w:tcW w:type="dxa" w:w="1008"/>
          </w:tcPr>
          <w:p>
            <w:r/>
            <w:r>
              <w:rPr>
                <w:rFonts w:ascii="Calibri" w:hAnsi="Calibri"/>
                <w:b w:val="0"/>
                <w:sz w:val="18"/>
              </w:rPr>
              <w:t>46.3%</w:t>
            </w:r>
          </w:p>
        </w:tc>
        <w:tc>
          <w:tcPr>
            <w:tcW w:type="dxa" w:w="1008"/>
          </w:tcPr>
          <w:p>
            <w:r/>
            <w:r>
              <w:rPr>
                <w:rFonts w:ascii="Calibri" w:hAnsi="Calibri"/>
                <w:b w:val="0"/>
                <w:sz w:val="18"/>
              </w:rPr>
              <w:t>56.5%</w:t>
            </w:r>
          </w:p>
        </w:tc>
      </w:tr>
      <w:tr>
        <w:tc>
          <w:tcPr>
            <w:tcW w:type="dxa" w:w="1440"/>
            <w:shd w:fill="f0f4f8"/>
          </w:tcPr>
          <w:p>
            <w:r/>
            <w:r>
              <w:rPr>
                <w:rFonts w:ascii="Calibri" w:hAnsi="Calibri"/>
                <w:b w:val="0"/>
                <w:sz w:val="18"/>
              </w:rPr>
              <w:t>≥ 20 words</w:t>
            </w:r>
          </w:p>
        </w:tc>
        <w:tc>
          <w:tcPr>
            <w:tcW w:type="dxa" w:w="720"/>
            <w:shd w:fill="f0f4f8"/>
          </w:tcPr>
          <w:p>
            <w:r/>
            <w:r>
              <w:rPr>
                <w:rFonts w:ascii="Calibri" w:hAnsi="Calibri"/>
                <w:b w:val="0"/>
                <w:sz w:val="18"/>
              </w:rPr>
              <w:t>535</w:t>
            </w:r>
          </w:p>
        </w:tc>
        <w:tc>
          <w:tcPr>
            <w:tcW w:type="dxa" w:w="864"/>
            <w:shd w:fill="f0f4f8"/>
          </w:tcPr>
          <w:p>
            <w:r/>
            <w:r>
              <w:rPr>
                <w:rFonts w:ascii="Calibri" w:hAnsi="Calibri"/>
                <w:b w:val="0"/>
                <w:sz w:val="18"/>
              </w:rPr>
              <w:t>2.68</w:t>
            </w:r>
          </w:p>
        </w:tc>
        <w:tc>
          <w:tcPr>
            <w:tcW w:type="dxa" w:w="864"/>
            <w:shd w:fill="f0f4f8"/>
          </w:tcPr>
          <w:p>
            <w:r/>
            <w:r>
              <w:rPr>
                <w:rFonts w:ascii="Calibri" w:hAnsi="Calibri"/>
                <w:b w:val="0"/>
                <w:sz w:val="18"/>
              </w:rPr>
              <w:t>55.1%</w:t>
            </w:r>
          </w:p>
        </w:tc>
        <w:tc>
          <w:tcPr>
            <w:tcW w:type="dxa" w:w="1008"/>
            <w:shd w:fill="f0f4f8"/>
          </w:tcPr>
          <w:p>
            <w:r/>
            <w:r>
              <w:rPr>
                <w:rFonts w:ascii="Calibri" w:hAnsi="Calibri"/>
                <w:b w:val="0"/>
                <w:sz w:val="18"/>
              </w:rPr>
              <w:t>48.6%</w:t>
            </w:r>
          </w:p>
        </w:tc>
        <w:tc>
          <w:tcPr>
            <w:tcW w:type="dxa" w:w="1008"/>
            <w:shd w:fill="f0f4f8"/>
          </w:tcPr>
          <w:p>
            <w:r/>
            <w:r>
              <w:rPr>
                <w:rFonts w:ascii="Calibri" w:hAnsi="Calibri"/>
                <w:b w:val="0"/>
                <w:sz w:val="18"/>
              </w:rPr>
              <w:t>57.6%</w:t>
            </w:r>
          </w:p>
        </w:tc>
      </w:tr>
    </w:tbl>
    <w:p/>
    <w:p>
      <w:pPr>
        <w:pStyle w:val="Heading3"/>
      </w:pPr>
      <w:r>
        <w:rPr>
          <w:rFonts w:ascii="Calibri" w:hAnsi="Calibri"/>
          <w:color w:val="3A6A9C"/>
        </w:rPr>
        <w:t>13.14.2 Length Bands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fill="1a3a5c"/>
          </w:tcPr>
          <w:p>
            <w:r/>
            <w:r>
              <w:rPr>
                <w:rFonts w:ascii="Calibri" w:hAnsi="Calibri"/>
                <w:b/>
                <w:color w:val="FFFFFF"/>
                <w:sz w:val="18"/>
              </w:rPr>
              <w:t>Band</w:t>
            </w:r>
          </w:p>
        </w:tc>
        <w:tc>
          <w:tcPr>
            <w:tcW w:type="dxa" w:w="720"/>
            <w:shd w:fill="1a3a5c"/>
          </w:tcPr>
          <w:p>
            <w:r/>
            <w:r>
              <w:rPr>
                <w:rFonts w:ascii="Calibri" w:hAnsi="Calibri"/>
                <w:b/>
                <w:color w:val="FFFFFF"/>
                <w:sz w:val="18"/>
              </w:rPr>
              <w:t>N</w:t>
            </w:r>
          </w:p>
        </w:tc>
        <w:tc>
          <w:tcPr>
            <w:tcW w:type="dxa" w:w="864"/>
            <w:shd w:fill="1a3a5c"/>
          </w:tcPr>
          <w:p>
            <w:r/>
            <w:r>
              <w:rPr>
                <w:rFonts w:ascii="Calibri" w:hAnsi="Calibri"/>
                <w:b/>
                <w:color w:val="FFFFFF"/>
                <w:sz w:val="18"/>
              </w:rPr>
              <w:t>Mean IS</w:t>
            </w:r>
          </w:p>
        </w:tc>
        <w:tc>
          <w:tcPr>
            <w:tcW w:type="dxa" w:w="864"/>
            <w:shd w:fill="1a3a5c"/>
          </w:tcPr>
          <w:p>
            <w:r/>
            <w:r>
              <w:rPr>
                <w:rFonts w:ascii="Calibri" w:hAnsi="Calibri"/>
                <w:b/>
                <w:color w:val="FFFFFF"/>
                <w:sz w:val="18"/>
              </w:rPr>
              <w:t>Mean WER</w:t>
            </w:r>
          </w:p>
        </w:tc>
        <w:tc>
          <w:tcPr>
            <w:tcW w:type="dxa" w:w="1008"/>
            <w:shd w:fill="1a3a5c"/>
          </w:tcPr>
          <w:p>
            <w:r/>
            <w:r>
              <w:rPr>
                <w:rFonts w:ascii="Calibri" w:hAnsi="Calibri"/>
                <w:b/>
                <w:color w:val="FFFFFF"/>
                <w:sz w:val="18"/>
              </w:rPr>
              <w:t>Captured %</w:t>
            </w:r>
          </w:p>
        </w:tc>
      </w:tr>
      <w:tr>
        <w:tc>
          <w:tcPr>
            <w:tcW w:type="dxa" w:w="1440"/>
          </w:tcPr>
          <w:p>
            <w:r/>
            <w:r>
              <w:rPr>
                <w:rFonts w:ascii="Calibri" w:hAnsi="Calibri"/>
                <w:b w:val="0"/>
                <w:sz w:val="18"/>
              </w:rPr>
              <w:t>5–10 words</w:t>
            </w:r>
          </w:p>
        </w:tc>
        <w:tc>
          <w:tcPr>
            <w:tcW w:type="dxa" w:w="720"/>
          </w:tcPr>
          <w:p>
            <w:r/>
            <w:r>
              <w:rPr>
                <w:rFonts w:ascii="Calibri" w:hAnsi="Calibri"/>
                <w:b w:val="0"/>
                <w:sz w:val="18"/>
              </w:rPr>
              <w:t>290</w:t>
            </w:r>
          </w:p>
        </w:tc>
        <w:tc>
          <w:tcPr>
            <w:tcW w:type="dxa" w:w="864"/>
          </w:tcPr>
          <w:p>
            <w:r/>
            <w:r>
              <w:rPr>
                <w:rFonts w:ascii="Calibri" w:hAnsi="Calibri"/>
                <w:b w:val="0"/>
                <w:sz w:val="18"/>
              </w:rPr>
              <w:t>2.31</w:t>
            </w:r>
          </w:p>
        </w:tc>
        <w:tc>
          <w:tcPr>
            <w:tcW w:type="dxa" w:w="864"/>
          </w:tcPr>
          <w:p>
            <w:r/>
            <w:r>
              <w:rPr>
                <w:rFonts w:ascii="Calibri" w:hAnsi="Calibri"/>
                <w:b w:val="0"/>
                <w:sz w:val="18"/>
              </w:rPr>
              <w:t>74.2%</w:t>
            </w:r>
          </w:p>
        </w:tc>
        <w:tc>
          <w:tcPr>
            <w:tcW w:type="dxa" w:w="1008"/>
          </w:tcPr>
          <w:p>
            <w:r/>
            <w:r>
              <w:rPr>
                <w:rFonts w:ascii="Calibri" w:hAnsi="Calibri"/>
                <w:b w:val="0"/>
                <w:sz w:val="18"/>
              </w:rPr>
              <w:t>31.7%</w:t>
            </w:r>
          </w:p>
        </w:tc>
      </w:tr>
      <w:tr>
        <w:tc>
          <w:tcPr>
            <w:tcW w:type="dxa" w:w="1440"/>
            <w:shd w:fill="f0f4f8"/>
          </w:tcPr>
          <w:p>
            <w:r/>
            <w:r>
              <w:rPr>
                <w:rFonts w:ascii="Calibri" w:hAnsi="Calibri"/>
                <w:b w:val="0"/>
                <w:sz w:val="18"/>
              </w:rPr>
              <w:t>10–15 words</w:t>
            </w:r>
          </w:p>
        </w:tc>
        <w:tc>
          <w:tcPr>
            <w:tcW w:type="dxa" w:w="720"/>
            <w:shd w:fill="f0f4f8"/>
          </w:tcPr>
          <w:p>
            <w:r/>
            <w:r>
              <w:rPr>
                <w:rFonts w:ascii="Calibri" w:hAnsi="Calibri"/>
                <w:b w:val="0"/>
                <w:sz w:val="18"/>
              </w:rPr>
              <w:t>368</w:t>
            </w:r>
          </w:p>
        </w:tc>
        <w:tc>
          <w:tcPr>
            <w:tcW w:type="dxa" w:w="864"/>
            <w:shd w:fill="f0f4f8"/>
          </w:tcPr>
          <w:p>
            <w:r/>
            <w:r>
              <w:rPr>
                <w:rFonts w:ascii="Calibri" w:hAnsi="Calibri"/>
                <w:b w:val="0"/>
                <w:sz w:val="18"/>
              </w:rPr>
              <w:t>2.51</w:t>
            </w:r>
          </w:p>
        </w:tc>
        <w:tc>
          <w:tcPr>
            <w:tcW w:type="dxa" w:w="864"/>
            <w:shd w:fill="f0f4f8"/>
          </w:tcPr>
          <w:p>
            <w:r/>
            <w:r>
              <w:rPr>
                <w:rFonts w:ascii="Calibri" w:hAnsi="Calibri"/>
                <w:b w:val="0"/>
                <w:sz w:val="18"/>
              </w:rPr>
              <w:t>64.1%</w:t>
            </w:r>
          </w:p>
        </w:tc>
        <w:tc>
          <w:tcPr>
            <w:tcW w:type="dxa" w:w="1008"/>
            <w:shd w:fill="f0f4f8"/>
          </w:tcPr>
          <w:p>
            <w:r/>
            <w:r>
              <w:rPr>
                <w:rFonts w:ascii="Calibri" w:hAnsi="Calibri"/>
                <w:b w:val="0"/>
                <w:sz w:val="18"/>
              </w:rPr>
              <w:t>34.8%</w:t>
            </w:r>
          </w:p>
        </w:tc>
      </w:tr>
      <w:tr>
        <w:tc>
          <w:tcPr>
            <w:tcW w:type="dxa" w:w="1440"/>
          </w:tcPr>
          <w:p>
            <w:r/>
            <w:r>
              <w:rPr>
                <w:rFonts w:ascii="Calibri" w:hAnsi="Calibri"/>
                <w:b w:val="0"/>
                <w:sz w:val="18"/>
              </w:rPr>
              <w:t>15–20 words</w:t>
            </w:r>
          </w:p>
        </w:tc>
        <w:tc>
          <w:tcPr>
            <w:tcW w:type="dxa" w:w="720"/>
          </w:tcPr>
          <w:p>
            <w:r/>
            <w:r>
              <w:rPr>
                <w:rFonts w:ascii="Calibri" w:hAnsi="Calibri"/>
                <w:b w:val="0"/>
                <w:sz w:val="18"/>
              </w:rPr>
              <w:t>270</w:t>
            </w:r>
          </w:p>
        </w:tc>
        <w:tc>
          <w:tcPr>
            <w:tcW w:type="dxa" w:w="864"/>
          </w:tcPr>
          <w:p>
            <w:r/>
            <w:r>
              <w:rPr>
                <w:rFonts w:ascii="Calibri" w:hAnsi="Calibri"/>
                <w:b w:val="0"/>
                <w:sz w:val="18"/>
              </w:rPr>
              <w:t>2.60</w:t>
            </w:r>
          </w:p>
        </w:tc>
        <w:tc>
          <w:tcPr>
            <w:tcW w:type="dxa" w:w="864"/>
          </w:tcPr>
          <w:p>
            <w:r/>
            <w:r>
              <w:rPr>
                <w:rFonts w:ascii="Calibri" w:hAnsi="Calibri"/>
                <w:b w:val="0"/>
                <w:sz w:val="18"/>
              </w:rPr>
              <w:t>59.4%</w:t>
            </w:r>
          </w:p>
        </w:tc>
        <w:tc>
          <w:tcPr>
            <w:tcW w:type="dxa" w:w="1008"/>
          </w:tcPr>
          <w:p>
            <w:r/>
            <w:r>
              <w:rPr>
                <w:rFonts w:ascii="Calibri" w:hAnsi="Calibri"/>
                <w:b w:val="0"/>
                <w:sz w:val="18"/>
              </w:rPr>
              <w:t>41.9%</w:t>
            </w:r>
          </w:p>
        </w:tc>
      </w:tr>
      <w:tr>
        <w:tc>
          <w:tcPr>
            <w:tcW w:type="dxa" w:w="1440"/>
            <w:shd w:fill="f0f4f8"/>
          </w:tcPr>
          <w:p>
            <w:r/>
            <w:r>
              <w:rPr>
                <w:rFonts w:ascii="Calibri" w:hAnsi="Calibri"/>
                <w:b w:val="0"/>
                <w:sz w:val="18"/>
              </w:rPr>
              <w:t>20+ words</w:t>
            </w:r>
          </w:p>
        </w:tc>
        <w:tc>
          <w:tcPr>
            <w:tcW w:type="dxa" w:w="720"/>
            <w:shd w:fill="f0f4f8"/>
          </w:tcPr>
          <w:p>
            <w:r/>
            <w:r>
              <w:rPr>
                <w:rFonts w:ascii="Calibri" w:hAnsi="Calibri"/>
                <w:b w:val="0"/>
                <w:sz w:val="18"/>
              </w:rPr>
              <w:t>535</w:t>
            </w:r>
          </w:p>
        </w:tc>
        <w:tc>
          <w:tcPr>
            <w:tcW w:type="dxa" w:w="864"/>
            <w:shd w:fill="f0f4f8"/>
          </w:tcPr>
          <w:p>
            <w:r/>
            <w:r>
              <w:rPr>
                <w:rFonts w:ascii="Calibri" w:hAnsi="Calibri"/>
                <w:b w:val="0"/>
                <w:sz w:val="18"/>
              </w:rPr>
              <w:t>2.68</w:t>
            </w:r>
          </w:p>
        </w:tc>
        <w:tc>
          <w:tcPr>
            <w:tcW w:type="dxa" w:w="864"/>
            <w:shd w:fill="f0f4f8"/>
          </w:tcPr>
          <w:p>
            <w:r/>
            <w:r>
              <w:rPr>
                <w:rFonts w:ascii="Calibri" w:hAnsi="Calibri"/>
                <w:b w:val="0"/>
                <w:sz w:val="18"/>
              </w:rPr>
              <w:t>55.1%</w:t>
            </w:r>
          </w:p>
        </w:tc>
        <w:tc>
          <w:tcPr>
            <w:tcW w:type="dxa" w:w="1008"/>
            <w:shd w:fill="f0f4f8"/>
          </w:tcPr>
          <w:p>
            <w:r/>
            <w:r>
              <w:rPr>
                <w:rFonts w:ascii="Calibri" w:hAnsi="Calibri"/>
                <w:b w:val="0"/>
                <w:sz w:val="18"/>
              </w:rPr>
              <w:t>48.6%</w:t>
            </w:r>
          </w:p>
        </w:tc>
      </w:tr>
    </w:tbl>
    <w:p/>
    <w:p>
      <w:pPr>
        <w:spacing w:after="120"/>
      </w:pPr>
      <w:r>
        <w:rPr>
          <w:rFonts w:ascii="Calibri" w:hAnsi="Calibri"/>
          <w:b w:val="0"/>
          <w:i w:val="0"/>
          <w:sz w:val="22"/>
        </w:rPr>
        <w:t>Filtering to segments with ≥ 10 reference words drops 324 short segments (21.6%) but improves captured rate from 39.9% to 42.7% (+2.8 pts). Filtering to ≥ 20 words reaches 48.6% captured but retains only 535 segments (35.7% of total).</w:t>
      </w:r>
    </w:p>
    <w:p>
      <w:pPr>
        <w:pStyle w:val="Heading2"/>
      </w:pPr>
      <w:r>
        <w:rPr>
          <w:rFonts w:ascii="Calibri" w:hAnsi="Calibri"/>
          <w:color w:val="2A5A8C"/>
        </w:rPr>
        <w:t>13.15 Phonetic Confusion Analysis</w:t>
      </w:r>
    </w:p>
    <w:p>
      <w:pPr>
        <w:spacing w:after="120"/>
      </w:pPr>
      <w:r>
        <w:rPr>
          <w:rFonts w:ascii="Calibri" w:hAnsi="Calibri"/>
          <w:b w:val="0"/>
          <w:i w:val="0"/>
          <w:sz w:val="22"/>
        </w:rPr>
        <w:t>Lip-reading inherently confuses sounds that look identical on the lips. Six homophene groups (sounds sharing the same lip shape) drive most confusions: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Lip Shape</w:t>
            </w:r>
          </w:p>
        </w:tc>
        <w:tc>
          <w:tcPr>
            <w:tcW w:type="dxa" w:w="1728"/>
            <w:shd w:fill="1a3a5c"/>
          </w:tcPr>
          <w:p>
            <w:r/>
            <w:r>
              <w:rPr>
                <w:rFonts w:ascii="Calibri" w:hAnsi="Calibri"/>
                <w:b/>
                <w:color w:val="FFFFFF"/>
                <w:sz w:val="18"/>
              </w:rPr>
              <w:t>Sounds</w:t>
            </w:r>
          </w:p>
        </w:tc>
        <w:tc>
          <w:tcPr>
            <w:tcW w:type="dxa" w:w="5760"/>
            <w:shd w:fill="1a3a5c"/>
          </w:tcPr>
          <w:p>
            <w:r/>
            <w:r>
              <w:rPr>
                <w:rFonts w:ascii="Calibri" w:hAnsi="Calibri"/>
                <w:b/>
                <w:color w:val="FFFFFF"/>
                <w:sz w:val="18"/>
              </w:rPr>
              <w:t>Examples</w:t>
            </w:r>
          </w:p>
        </w:tc>
      </w:tr>
      <w:tr>
        <w:tc>
          <w:tcPr>
            <w:tcW w:type="dxa" w:w="1872"/>
          </w:tcPr>
          <w:p>
            <w:r/>
            <w:r>
              <w:rPr>
                <w:rFonts w:ascii="Calibri" w:hAnsi="Calibri"/>
                <w:b w:val="0"/>
                <w:sz w:val="18"/>
              </w:rPr>
              <w:t>Both lips close</w:t>
            </w:r>
          </w:p>
        </w:tc>
        <w:tc>
          <w:tcPr>
            <w:tcW w:type="dxa" w:w="1728"/>
          </w:tcPr>
          <w:p>
            <w:r/>
            <w:r>
              <w:rPr>
                <w:rFonts w:ascii="Calibri" w:hAnsi="Calibri"/>
                <w:b w:val="0"/>
                <w:sz w:val="18"/>
              </w:rPr>
              <w:t>p, b, m</w:t>
            </w:r>
          </w:p>
        </w:tc>
        <w:tc>
          <w:tcPr>
            <w:tcW w:type="dxa" w:w="5760"/>
          </w:tcPr>
          <w:p>
            <w:r/>
            <w:r>
              <w:rPr>
                <w:rFonts w:ascii="Calibri" w:hAnsi="Calibri"/>
                <w:b w:val="0"/>
                <w:sz w:val="18"/>
              </w:rPr>
              <w:t>pat/bat/mat</w:t>
            </w:r>
          </w:p>
        </w:tc>
      </w:tr>
      <w:tr>
        <w:tc>
          <w:tcPr>
            <w:tcW w:type="dxa" w:w="1872"/>
            <w:shd w:fill="f0f4f8"/>
          </w:tcPr>
          <w:p>
            <w:r/>
            <w:r>
              <w:rPr>
                <w:rFonts w:ascii="Calibri" w:hAnsi="Calibri"/>
                <w:b w:val="0"/>
                <w:sz w:val="18"/>
              </w:rPr>
              <w:t>Teeth on lower lip</w:t>
            </w:r>
          </w:p>
        </w:tc>
        <w:tc>
          <w:tcPr>
            <w:tcW w:type="dxa" w:w="1728"/>
            <w:shd w:fill="f0f4f8"/>
          </w:tcPr>
          <w:p>
            <w:r/>
            <w:r>
              <w:rPr>
                <w:rFonts w:ascii="Calibri" w:hAnsi="Calibri"/>
                <w:b w:val="0"/>
                <w:sz w:val="18"/>
              </w:rPr>
              <w:t>f, v</w:t>
            </w:r>
          </w:p>
        </w:tc>
        <w:tc>
          <w:tcPr>
            <w:tcW w:type="dxa" w:w="5760"/>
            <w:shd w:fill="f0f4f8"/>
          </w:tcPr>
          <w:p>
            <w:r/>
            <w:r>
              <w:rPr>
                <w:rFonts w:ascii="Calibri" w:hAnsi="Calibri"/>
                <w:b w:val="0"/>
                <w:sz w:val="18"/>
              </w:rPr>
              <w:t>fan/van</w:t>
            </w:r>
          </w:p>
        </w:tc>
      </w:tr>
      <w:tr>
        <w:tc>
          <w:tcPr>
            <w:tcW w:type="dxa" w:w="1872"/>
          </w:tcPr>
          <w:p>
            <w:r/>
            <w:r>
              <w:rPr>
                <w:rFonts w:ascii="Calibri" w:hAnsi="Calibri"/>
                <w:b w:val="0"/>
                <w:sz w:val="18"/>
              </w:rPr>
              <w:t>Tongue behind teeth</w:t>
            </w:r>
          </w:p>
        </w:tc>
        <w:tc>
          <w:tcPr>
            <w:tcW w:type="dxa" w:w="1728"/>
          </w:tcPr>
          <w:p>
            <w:r/>
            <w:r>
              <w:rPr>
                <w:rFonts w:ascii="Calibri" w:hAnsi="Calibri"/>
                <w:b w:val="0"/>
                <w:sz w:val="18"/>
              </w:rPr>
              <w:t>t, d, n, s, z, l</w:t>
            </w:r>
          </w:p>
        </w:tc>
        <w:tc>
          <w:tcPr>
            <w:tcW w:type="dxa" w:w="5760"/>
          </w:tcPr>
          <w:p>
            <w:r/>
            <w:r>
              <w:rPr>
                <w:rFonts w:ascii="Calibri" w:hAnsi="Calibri"/>
                <w:b w:val="0"/>
                <w:sz w:val="18"/>
              </w:rPr>
              <w:t>ten/den/den/sen</w:t>
            </w:r>
          </w:p>
        </w:tc>
      </w:tr>
      <w:tr>
        <w:tc>
          <w:tcPr>
            <w:tcW w:type="dxa" w:w="1872"/>
            <w:shd w:fill="f0f4f8"/>
          </w:tcPr>
          <w:p>
            <w:r/>
            <w:r>
              <w:rPr>
                <w:rFonts w:ascii="Calibri" w:hAnsi="Calibri"/>
                <w:b w:val="0"/>
                <w:sz w:val="18"/>
              </w:rPr>
              <w:t>Back of throat</w:t>
            </w:r>
          </w:p>
        </w:tc>
        <w:tc>
          <w:tcPr>
            <w:tcW w:type="dxa" w:w="1728"/>
            <w:shd w:fill="f0f4f8"/>
          </w:tcPr>
          <w:p>
            <w:r/>
            <w:r>
              <w:rPr>
                <w:rFonts w:ascii="Calibri" w:hAnsi="Calibri"/>
                <w:b w:val="0"/>
                <w:sz w:val="18"/>
              </w:rPr>
              <w:t>k, g, h</w:t>
            </w:r>
          </w:p>
        </w:tc>
        <w:tc>
          <w:tcPr>
            <w:tcW w:type="dxa" w:w="5760"/>
            <w:shd w:fill="f0f4f8"/>
          </w:tcPr>
          <w:p>
            <w:r/>
            <w:r>
              <w:rPr>
                <w:rFonts w:ascii="Calibri" w:hAnsi="Calibri"/>
                <w:b w:val="0"/>
                <w:sz w:val="18"/>
              </w:rPr>
              <w:t>cap/gap</w:t>
            </w:r>
          </w:p>
        </w:tc>
      </w:tr>
      <w:tr>
        <w:tc>
          <w:tcPr>
            <w:tcW w:type="dxa" w:w="1872"/>
          </w:tcPr>
          <w:p>
            <w:r/>
            <w:r>
              <w:rPr>
                <w:rFonts w:ascii="Calibri" w:hAnsi="Calibri"/>
                <w:b w:val="0"/>
                <w:sz w:val="18"/>
              </w:rPr>
              <w:t>Rounded lips</w:t>
            </w:r>
          </w:p>
        </w:tc>
        <w:tc>
          <w:tcPr>
            <w:tcW w:type="dxa" w:w="1728"/>
          </w:tcPr>
          <w:p>
            <w:r/>
            <w:r>
              <w:rPr>
                <w:rFonts w:ascii="Calibri" w:hAnsi="Calibri"/>
                <w:b w:val="0"/>
                <w:sz w:val="18"/>
              </w:rPr>
              <w:t>w, r</w:t>
            </w:r>
          </w:p>
        </w:tc>
        <w:tc>
          <w:tcPr>
            <w:tcW w:type="dxa" w:w="5760"/>
          </w:tcPr>
          <w:p>
            <w:r/>
            <w:r>
              <w:rPr>
                <w:rFonts w:ascii="Calibri" w:hAnsi="Calibri"/>
                <w:b w:val="0"/>
                <w:sz w:val="18"/>
              </w:rPr>
              <w:t>wet/ret</w:t>
            </w:r>
          </w:p>
        </w:tc>
      </w:tr>
      <w:tr>
        <w:tc>
          <w:tcPr>
            <w:tcW w:type="dxa" w:w="1872"/>
            <w:shd w:fill="f0f4f8"/>
          </w:tcPr>
          <w:p>
            <w:r/>
            <w:r>
              <w:rPr>
                <w:rFonts w:ascii="Calibri" w:hAnsi="Calibri"/>
                <w:b w:val="0"/>
                <w:sz w:val="18"/>
              </w:rPr>
              <w:t>Open mouth (vowels)</w:t>
            </w:r>
          </w:p>
        </w:tc>
        <w:tc>
          <w:tcPr>
            <w:tcW w:type="dxa" w:w="1728"/>
            <w:shd w:fill="f0f4f8"/>
          </w:tcPr>
          <w:p>
            <w:r/>
            <w:r>
              <w:rPr>
                <w:rFonts w:ascii="Calibri" w:hAnsi="Calibri"/>
                <w:b w:val="0"/>
                <w:sz w:val="18"/>
              </w:rPr>
              <w:t>various</w:t>
            </w:r>
          </w:p>
        </w:tc>
        <w:tc>
          <w:tcPr>
            <w:tcW w:type="dxa" w:w="5760"/>
            <w:shd w:fill="f0f4f8"/>
          </w:tcPr>
          <w:p>
            <w:r/>
            <w:r>
              <w:rPr>
                <w:rFonts w:ascii="Calibri" w:hAnsi="Calibri"/>
                <w:b w:val="0"/>
                <w:sz w:val="18"/>
              </w:rPr>
              <w:t>Context-dependent</w:t>
            </w:r>
          </w:p>
        </w:tc>
      </w:tr>
    </w:tbl>
    <w:p/>
    <w:p>
      <w:pPr>
        <w:spacing w:after="120"/>
      </w:pPr>
      <w:r>
        <w:rPr>
          <w:rFonts w:ascii="Calibri" w:hAnsi="Calibri"/>
          <w:b w:val="0"/>
          <w:i w:val="0"/>
          <w:sz w:val="22"/>
        </w:rPr>
        <w:t>The top 15 word-level confusions observed in the 1,497-segment dataset: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fill="1a3a5c"/>
          </w:tcPr>
          <w:p>
            <w:r/>
            <w:r>
              <w:rPr>
                <w:rFonts w:ascii="Calibri" w:hAnsi="Calibri"/>
                <w:b/>
                <w:color w:val="FFFFFF"/>
                <w:sz w:val="18"/>
              </w:rPr>
              <w:t>Reference</w:t>
            </w:r>
          </w:p>
        </w:tc>
        <w:tc>
          <w:tcPr>
            <w:tcW w:type="dxa" w:w="1008"/>
            <w:shd w:fill="1a3a5c"/>
          </w:tcPr>
          <w:p>
            <w:r/>
            <w:r>
              <w:rPr>
                <w:rFonts w:ascii="Calibri" w:hAnsi="Calibri"/>
                <w:b/>
                <w:color w:val="FFFFFF"/>
                <w:sz w:val="18"/>
              </w:rPr>
              <w:t>Hypothesis</w:t>
            </w:r>
          </w:p>
        </w:tc>
        <w:tc>
          <w:tcPr>
            <w:tcW w:type="dxa" w:w="648"/>
            <w:shd w:fill="1a3a5c"/>
          </w:tcPr>
          <w:p>
            <w:r/>
            <w:r>
              <w:rPr>
                <w:rFonts w:ascii="Calibri" w:hAnsi="Calibri"/>
                <w:b/>
                <w:color w:val="FFFFFF"/>
                <w:sz w:val="18"/>
              </w:rPr>
              <w:t>Count</w:t>
            </w:r>
          </w:p>
        </w:tc>
        <w:tc>
          <w:tcPr>
            <w:tcW w:type="dxa" w:w="1008"/>
            <w:shd w:fill="1a3a5c"/>
          </w:tcPr>
          <w:p>
            <w:r/>
            <w:r>
              <w:rPr>
                <w:rFonts w:ascii="Calibri" w:hAnsi="Calibri"/>
                <w:b/>
                <w:color w:val="FFFFFF"/>
                <w:sz w:val="18"/>
              </w:rPr>
              <w:t>Reference</w:t>
            </w:r>
          </w:p>
        </w:tc>
        <w:tc>
          <w:tcPr>
            <w:tcW w:type="dxa" w:w="1008"/>
            <w:shd w:fill="1a3a5c"/>
          </w:tcPr>
          <w:p>
            <w:r/>
            <w:r>
              <w:rPr>
                <w:rFonts w:ascii="Calibri" w:hAnsi="Calibri"/>
                <w:b/>
                <w:color w:val="FFFFFF"/>
                <w:sz w:val="18"/>
              </w:rPr>
              <w:t>Hypothesis</w:t>
            </w:r>
          </w:p>
        </w:tc>
        <w:tc>
          <w:tcPr>
            <w:tcW w:type="dxa" w:w="648"/>
            <w:shd w:fill="1a3a5c"/>
          </w:tcPr>
          <w:p>
            <w:r/>
            <w:r>
              <w:rPr>
                <w:rFonts w:ascii="Calibri" w:hAnsi="Calibri"/>
                <w:b/>
                <w:color w:val="FFFFFF"/>
                <w:sz w:val="18"/>
              </w:rPr>
              <w:t>Count</w:t>
            </w:r>
          </w:p>
        </w:tc>
      </w:tr>
      <w:tr>
        <w:tc>
          <w:tcPr>
            <w:tcW w:type="dxa" w:w="1008"/>
          </w:tcPr>
          <w:p>
            <w:r/>
            <w:r>
              <w:rPr>
                <w:rFonts w:ascii="Calibri" w:hAnsi="Calibri"/>
                <w:b w:val="0"/>
                <w:sz w:val="18"/>
              </w:rPr>
              <w:t>the</w:t>
            </w:r>
          </w:p>
        </w:tc>
        <w:tc>
          <w:tcPr>
            <w:tcW w:type="dxa" w:w="1008"/>
          </w:tcPr>
          <w:p>
            <w:r/>
            <w:r>
              <w:rPr>
                <w:rFonts w:ascii="Calibri" w:hAnsi="Calibri"/>
                <w:b w:val="0"/>
                <w:sz w:val="18"/>
              </w:rPr>
              <w:t>to</w:t>
            </w:r>
          </w:p>
        </w:tc>
        <w:tc>
          <w:tcPr>
            <w:tcW w:type="dxa" w:w="648"/>
          </w:tcPr>
          <w:p>
            <w:r/>
            <w:r>
              <w:rPr>
                <w:rFonts w:ascii="Calibri" w:hAnsi="Calibri"/>
                <w:b w:val="0"/>
                <w:sz w:val="18"/>
              </w:rPr>
              <w:t>13</w:t>
            </w:r>
          </w:p>
        </w:tc>
        <w:tc>
          <w:tcPr>
            <w:tcW w:type="dxa" w:w="1008"/>
          </w:tcPr>
          <w:p>
            <w:r/>
            <w:r>
              <w:rPr>
                <w:rFonts w:ascii="Calibri" w:hAnsi="Calibri"/>
                <w:b w:val="0"/>
                <w:sz w:val="18"/>
              </w:rPr>
              <w:t>a</w:t>
            </w:r>
          </w:p>
        </w:tc>
        <w:tc>
          <w:tcPr>
            <w:tcW w:type="dxa" w:w="1008"/>
          </w:tcPr>
          <w:p>
            <w:r/>
            <w:r>
              <w:rPr>
                <w:rFonts w:ascii="Calibri" w:hAnsi="Calibri"/>
                <w:b w:val="0"/>
                <w:sz w:val="18"/>
              </w:rPr>
              <w:t>the</w:t>
            </w:r>
          </w:p>
        </w:tc>
        <w:tc>
          <w:tcPr>
            <w:tcW w:type="dxa" w:w="648"/>
          </w:tcPr>
          <w:p>
            <w:r/>
            <w:r>
              <w:rPr>
                <w:rFonts w:ascii="Calibri" w:hAnsi="Calibri"/>
                <w:b w:val="0"/>
                <w:sz w:val="18"/>
              </w:rPr>
              <w:t>9</w:t>
            </w:r>
          </w:p>
        </w:tc>
      </w:tr>
      <w:tr>
        <w:tc>
          <w:tcPr>
            <w:tcW w:type="dxa" w:w="1008"/>
            <w:shd w:fill="f0f4f8"/>
          </w:tcPr>
          <w:p>
            <w:r/>
            <w:r>
              <w:rPr>
                <w:rFonts w:ascii="Calibri" w:hAnsi="Calibri"/>
                <w:b w:val="0"/>
                <w:sz w:val="18"/>
              </w:rPr>
              <w:t>the</w:t>
            </w:r>
          </w:p>
        </w:tc>
        <w:tc>
          <w:tcPr>
            <w:tcW w:type="dxa" w:w="1008"/>
            <w:shd w:fill="f0f4f8"/>
          </w:tcPr>
          <w:p>
            <w:r/>
            <w:r>
              <w:rPr>
                <w:rFonts w:ascii="Calibri" w:hAnsi="Calibri"/>
                <w:b w:val="0"/>
                <w:sz w:val="18"/>
              </w:rPr>
              <w:t>a</w:t>
            </w:r>
          </w:p>
        </w:tc>
        <w:tc>
          <w:tcPr>
            <w:tcW w:type="dxa" w:w="648"/>
            <w:shd w:fill="f0f4f8"/>
          </w:tcPr>
          <w:p>
            <w:r/>
            <w:r>
              <w:rPr>
                <w:rFonts w:ascii="Calibri" w:hAnsi="Calibri"/>
                <w:b w:val="0"/>
                <w:sz w:val="18"/>
              </w:rPr>
              <w:t>11</w:t>
            </w:r>
          </w:p>
        </w:tc>
        <w:tc>
          <w:tcPr>
            <w:tcW w:type="dxa" w:w="1008"/>
            <w:shd w:fill="f0f4f8"/>
          </w:tcPr>
          <w:p>
            <w:r/>
            <w:r>
              <w:rPr>
                <w:rFonts w:ascii="Calibri" w:hAnsi="Calibri"/>
                <w:b w:val="0"/>
                <w:sz w:val="18"/>
              </w:rPr>
              <w:t>a</w:t>
            </w:r>
          </w:p>
        </w:tc>
        <w:tc>
          <w:tcPr>
            <w:tcW w:type="dxa" w:w="1008"/>
            <w:shd w:fill="f0f4f8"/>
          </w:tcPr>
          <w:p>
            <w:r/>
            <w:r>
              <w:rPr>
                <w:rFonts w:ascii="Calibri" w:hAnsi="Calibri"/>
                <w:b w:val="0"/>
                <w:sz w:val="18"/>
              </w:rPr>
              <w:t>to</w:t>
            </w:r>
          </w:p>
        </w:tc>
        <w:tc>
          <w:tcPr>
            <w:tcW w:type="dxa" w:w="648"/>
            <w:shd w:fill="f0f4f8"/>
          </w:tcPr>
          <w:p>
            <w:r/>
            <w:r>
              <w:rPr>
                <w:rFonts w:ascii="Calibri" w:hAnsi="Calibri"/>
                <w:b w:val="0"/>
                <w:sz w:val="18"/>
              </w:rPr>
              <w:t>9</w:t>
            </w:r>
          </w:p>
        </w:tc>
      </w:tr>
      <w:tr>
        <w:tc>
          <w:tcPr>
            <w:tcW w:type="dxa" w:w="1008"/>
          </w:tcPr>
          <w:p>
            <w:r/>
            <w:r>
              <w:rPr>
                <w:rFonts w:ascii="Calibri" w:hAnsi="Calibri"/>
                <w:b w:val="0"/>
                <w:sz w:val="18"/>
              </w:rPr>
              <w:t>in</w:t>
            </w:r>
          </w:p>
        </w:tc>
        <w:tc>
          <w:tcPr>
            <w:tcW w:type="dxa" w:w="1008"/>
          </w:tcPr>
          <w:p>
            <w:r/>
            <w:r>
              <w:rPr>
                <w:rFonts w:ascii="Calibri" w:hAnsi="Calibri"/>
                <w:b w:val="0"/>
                <w:sz w:val="18"/>
              </w:rPr>
              <w:t>and</w:t>
            </w:r>
          </w:p>
        </w:tc>
        <w:tc>
          <w:tcPr>
            <w:tcW w:type="dxa" w:w="648"/>
          </w:tcPr>
          <w:p>
            <w:r/>
            <w:r>
              <w:rPr>
                <w:rFonts w:ascii="Calibri" w:hAnsi="Calibri"/>
                <w:b w:val="0"/>
                <w:sz w:val="18"/>
              </w:rPr>
              <w:t>11</w:t>
            </w:r>
          </w:p>
        </w:tc>
        <w:tc>
          <w:tcPr>
            <w:tcW w:type="dxa" w:w="1008"/>
          </w:tcPr>
          <w:p>
            <w:r/>
            <w:r>
              <w:rPr>
                <w:rFonts w:ascii="Calibri" w:hAnsi="Calibri"/>
                <w:b w:val="0"/>
                <w:sz w:val="18"/>
              </w:rPr>
              <w:t>the</w:t>
            </w:r>
          </w:p>
        </w:tc>
        <w:tc>
          <w:tcPr>
            <w:tcW w:type="dxa" w:w="1008"/>
          </w:tcPr>
          <w:p>
            <w:r/>
            <w:r>
              <w:rPr>
                <w:rFonts w:ascii="Calibri" w:hAnsi="Calibri"/>
                <w:b w:val="0"/>
                <w:sz w:val="18"/>
              </w:rPr>
              <w:t>you</w:t>
            </w:r>
          </w:p>
        </w:tc>
        <w:tc>
          <w:tcPr>
            <w:tcW w:type="dxa" w:w="648"/>
          </w:tcPr>
          <w:p>
            <w:r/>
            <w:r>
              <w:rPr>
                <w:rFonts w:ascii="Calibri" w:hAnsi="Calibri"/>
                <w:b w:val="0"/>
                <w:sz w:val="18"/>
              </w:rPr>
              <w:t>9</w:t>
            </w:r>
          </w:p>
        </w:tc>
      </w:tr>
      <w:tr>
        <w:tc>
          <w:tcPr>
            <w:tcW w:type="dxa" w:w="1008"/>
            <w:shd w:fill="f0f4f8"/>
          </w:tcPr>
          <w:p>
            <w:r/>
            <w:r>
              <w:rPr>
                <w:rFonts w:ascii="Calibri" w:hAnsi="Calibri"/>
                <w:b w:val="0"/>
                <w:sz w:val="18"/>
              </w:rPr>
              <w:t>and</w:t>
            </w:r>
          </w:p>
        </w:tc>
        <w:tc>
          <w:tcPr>
            <w:tcW w:type="dxa" w:w="1008"/>
            <w:shd w:fill="f0f4f8"/>
          </w:tcPr>
          <w:p>
            <w:r/>
            <w:r>
              <w:rPr>
                <w:rFonts w:ascii="Calibri" w:hAnsi="Calibri"/>
                <w:b w:val="0"/>
                <w:sz w:val="18"/>
              </w:rPr>
              <w:t>in</w:t>
            </w:r>
          </w:p>
        </w:tc>
        <w:tc>
          <w:tcPr>
            <w:tcW w:type="dxa" w:w="648"/>
            <w:shd w:fill="f0f4f8"/>
          </w:tcPr>
          <w:p>
            <w:r/>
            <w:r>
              <w:rPr>
                <w:rFonts w:ascii="Calibri" w:hAnsi="Calibri"/>
                <w:b w:val="0"/>
                <w:sz w:val="18"/>
              </w:rPr>
              <w:t>11</w:t>
            </w:r>
          </w:p>
        </w:tc>
        <w:tc>
          <w:tcPr>
            <w:tcW w:type="dxa" w:w="1008"/>
            <w:shd w:fill="f0f4f8"/>
          </w:tcPr>
          <w:p>
            <w:r/>
            <w:r>
              <w:rPr>
                <w:rFonts w:ascii="Calibri" w:hAnsi="Calibri"/>
                <w:b w:val="0"/>
                <w:sz w:val="18"/>
              </w:rPr>
              <w:t>we're</w:t>
            </w:r>
          </w:p>
        </w:tc>
        <w:tc>
          <w:tcPr>
            <w:tcW w:type="dxa" w:w="1008"/>
            <w:shd w:fill="f0f4f8"/>
          </w:tcPr>
          <w:p>
            <w:r/>
            <w:r>
              <w:rPr>
                <w:rFonts w:ascii="Calibri" w:hAnsi="Calibri"/>
                <w:b w:val="0"/>
                <w:sz w:val="18"/>
              </w:rPr>
              <w:t>we</w:t>
            </w:r>
          </w:p>
        </w:tc>
        <w:tc>
          <w:tcPr>
            <w:tcW w:type="dxa" w:w="648"/>
            <w:shd w:fill="f0f4f8"/>
          </w:tcPr>
          <w:p>
            <w:r/>
            <w:r>
              <w:rPr>
                <w:rFonts w:ascii="Calibri" w:hAnsi="Calibri"/>
                <w:b w:val="0"/>
                <w:sz w:val="18"/>
              </w:rPr>
              <w:t>9</w:t>
            </w:r>
          </w:p>
        </w:tc>
      </w:tr>
      <w:tr>
        <w:tc>
          <w:tcPr>
            <w:tcW w:type="dxa" w:w="1008"/>
          </w:tcPr>
          <w:p>
            <w:r/>
            <w:r>
              <w:rPr>
                <w:rFonts w:ascii="Calibri" w:hAnsi="Calibri"/>
                <w:b w:val="0"/>
                <w:sz w:val="18"/>
              </w:rPr>
              <w:t>you're</w:t>
            </w:r>
          </w:p>
        </w:tc>
        <w:tc>
          <w:tcPr>
            <w:tcW w:type="dxa" w:w="1008"/>
          </w:tcPr>
          <w:p>
            <w:r/>
            <w:r>
              <w:rPr>
                <w:rFonts w:ascii="Calibri" w:hAnsi="Calibri"/>
                <w:b w:val="0"/>
                <w:sz w:val="18"/>
              </w:rPr>
              <w:t>you</w:t>
            </w:r>
          </w:p>
        </w:tc>
        <w:tc>
          <w:tcPr>
            <w:tcW w:type="dxa" w:w="648"/>
          </w:tcPr>
          <w:p>
            <w:r/>
            <w:r>
              <w:rPr>
                <w:rFonts w:ascii="Calibri" w:hAnsi="Calibri"/>
                <w:b w:val="0"/>
                <w:sz w:val="18"/>
              </w:rPr>
              <w:t>11</w:t>
            </w:r>
          </w:p>
        </w:tc>
        <w:tc>
          <w:tcPr>
            <w:tcW w:type="dxa" w:w="1008"/>
          </w:tcPr>
          <w:p>
            <w:r/>
            <w:r>
              <w:rPr>
                <w:rFonts w:ascii="Calibri" w:hAnsi="Calibri"/>
                <w:b w:val="0"/>
                <w:sz w:val="18"/>
              </w:rPr>
              <w:t>to</w:t>
            </w:r>
          </w:p>
        </w:tc>
        <w:tc>
          <w:tcPr>
            <w:tcW w:type="dxa" w:w="1008"/>
          </w:tcPr>
          <w:p>
            <w:r/>
            <w:r>
              <w:rPr>
                <w:rFonts w:ascii="Calibri" w:hAnsi="Calibri"/>
                <w:b w:val="0"/>
                <w:sz w:val="18"/>
              </w:rPr>
              <w:t>into</w:t>
            </w:r>
          </w:p>
        </w:tc>
        <w:tc>
          <w:tcPr>
            <w:tcW w:type="dxa" w:w="648"/>
          </w:tcPr>
          <w:p>
            <w:r/>
            <w:r>
              <w:rPr>
                <w:rFonts w:ascii="Calibri" w:hAnsi="Calibri"/>
                <w:b w:val="0"/>
                <w:sz w:val="18"/>
              </w:rPr>
              <w:t>8</w:t>
            </w:r>
          </w:p>
        </w:tc>
      </w:tr>
      <w:tr>
        <w:tc>
          <w:tcPr>
            <w:tcW w:type="dxa" w:w="1008"/>
            <w:shd w:fill="f0f4f8"/>
          </w:tcPr>
          <w:p>
            <w:r/>
            <w:r>
              <w:rPr>
                <w:rFonts w:ascii="Calibri" w:hAnsi="Calibri"/>
                <w:b w:val="0"/>
                <w:sz w:val="18"/>
              </w:rPr>
              <w:t>that</w:t>
            </w:r>
          </w:p>
        </w:tc>
        <w:tc>
          <w:tcPr>
            <w:tcW w:type="dxa" w:w="1008"/>
            <w:shd w:fill="f0f4f8"/>
          </w:tcPr>
          <w:p>
            <w:r/>
            <w:r>
              <w:rPr>
                <w:rFonts w:ascii="Calibri" w:hAnsi="Calibri"/>
                <w:b w:val="0"/>
                <w:sz w:val="18"/>
              </w:rPr>
              <w:t>and</w:t>
            </w:r>
          </w:p>
        </w:tc>
        <w:tc>
          <w:tcPr>
            <w:tcW w:type="dxa" w:w="648"/>
            <w:shd w:fill="f0f4f8"/>
          </w:tcPr>
          <w:p>
            <w:r/>
            <w:r>
              <w:rPr>
                <w:rFonts w:ascii="Calibri" w:hAnsi="Calibri"/>
                <w:b w:val="0"/>
                <w:sz w:val="18"/>
              </w:rPr>
              <w:t>10</w:t>
            </w:r>
          </w:p>
        </w:tc>
        <w:tc>
          <w:tcPr>
            <w:tcW w:type="dxa" w:w="1008"/>
            <w:shd w:fill="f0f4f8"/>
          </w:tcPr>
          <w:p>
            <w:r/>
            <w:r>
              <w:rPr>
                <w:rFonts w:ascii="Calibri" w:hAnsi="Calibri"/>
                <w:b w:val="0"/>
                <w:sz w:val="18"/>
              </w:rPr>
              <w:t>it's</w:t>
            </w:r>
          </w:p>
        </w:tc>
        <w:tc>
          <w:tcPr>
            <w:tcW w:type="dxa" w:w="1008"/>
            <w:shd w:fill="f0f4f8"/>
          </w:tcPr>
          <w:p>
            <w:r/>
            <w:r>
              <w:rPr>
                <w:rFonts w:ascii="Calibri" w:hAnsi="Calibri"/>
                <w:b w:val="0"/>
                <w:sz w:val="18"/>
              </w:rPr>
              <w:t>is</w:t>
            </w:r>
          </w:p>
        </w:tc>
        <w:tc>
          <w:tcPr>
            <w:tcW w:type="dxa" w:w="648"/>
            <w:shd w:fill="f0f4f8"/>
          </w:tcPr>
          <w:p>
            <w:r/>
            <w:r>
              <w:rPr>
                <w:rFonts w:ascii="Calibri" w:hAnsi="Calibri"/>
                <w:b w:val="0"/>
                <w:sz w:val="18"/>
              </w:rPr>
              <w:t>8</w:t>
            </w:r>
          </w:p>
        </w:tc>
      </w:tr>
      <w:tr>
        <w:tc>
          <w:tcPr>
            <w:tcW w:type="dxa" w:w="1008"/>
          </w:tcPr>
          <w:p>
            <w:r/>
            <w:r>
              <w:rPr>
                <w:rFonts w:ascii="Calibri" w:hAnsi="Calibri"/>
                <w:b w:val="0"/>
                <w:sz w:val="18"/>
              </w:rPr>
              <w:t>gonna</w:t>
            </w:r>
          </w:p>
        </w:tc>
        <w:tc>
          <w:tcPr>
            <w:tcW w:type="dxa" w:w="1008"/>
          </w:tcPr>
          <w:p>
            <w:r/>
            <w:r>
              <w:rPr>
                <w:rFonts w:ascii="Calibri" w:hAnsi="Calibri"/>
                <w:b w:val="0"/>
                <w:sz w:val="18"/>
              </w:rPr>
              <w:t>going</w:t>
            </w:r>
          </w:p>
        </w:tc>
        <w:tc>
          <w:tcPr>
            <w:tcW w:type="dxa" w:w="648"/>
          </w:tcPr>
          <w:p>
            <w:r/>
            <w:r>
              <w:rPr>
                <w:rFonts w:ascii="Calibri" w:hAnsi="Calibri"/>
                <w:b w:val="0"/>
                <w:sz w:val="18"/>
              </w:rPr>
              <w:t>10</w:t>
            </w:r>
          </w:p>
        </w:tc>
        <w:tc>
          <w:tcPr>
            <w:tcW w:type="dxa" w:w="1008"/>
          </w:tcPr>
          <w:p>
            <w:r/>
            <w:r>
              <w:rPr>
                <w:rFonts w:ascii="Calibri" w:hAnsi="Calibri"/>
                <w:b w:val="0"/>
                <w:sz w:val="18"/>
              </w:rPr>
              <w:t>i</w:t>
            </w:r>
          </w:p>
        </w:tc>
        <w:tc>
          <w:tcPr>
            <w:tcW w:type="dxa" w:w="1008"/>
          </w:tcPr>
          <w:p>
            <w:r/>
            <w:r>
              <w:rPr>
                <w:rFonts w:ascii="Calibri" w:hAnsi="Calibri"/>
                <w:b w:val="0"/>
                <w:sz w:val="18"/>
              </w:rPr>
              <w:t>and</w:t>
            </w:r>
          </w:p>
        </w:tc>
        <w:tc>
          <w:tcPr>
            <w:tcW w:type="dxa" w:w="648"/>
          </w:tcPr>
          <w:p>
            <w:r/>
            <w:r>
              <w:rPr>
                <w:rFonts w:ascii="Calibri" w:hAnsi="Calibri"/>
                <w:b w:val="0"/>
                <w:sz w:val="18"/>
              </w:rPr>
              <w:t>7</w:t>
            </w:r>
          </w:p>
        </w:tc>
      </w:tr>
    </w:tbl>
    <w:p/>
    <w:p>
      <w:pPr>
        <w:spacing w:after="120"/>
      </w:pPr>
      <w:r>
        <w:rPr>
          <w:rFonts w:ascii="Calibri" w:hAnsi="Calibri"/>
          <w:b w:val="0"/>
          <w:i w:val="0"/>
          <w:sz w:val="22"/>
        </w:rPr>
        <w:t>Most confusions involve function words (the/to/a/and/in) which carry minimal semantic weight. The IS metric correctly discounts these via the WWER signal (function words weighted at 0.5x) and the semantic similarity signal (which is unaffected by function word substitutions).</w:t>
      </w:r>
    </w:p>
    <w:p>
      <w:pPr>
        <w:pStyle w:val="Heading2"/>
      </w:pPr>
      <w:r>
        <w:rPr>
          <w:rFonts w:ascii="Calibri" w:hAnsi="Calibri"/>
          <w:color w:val="2A5A8C"/>
        </w:rPr>
        <w:t>13.16 Key Insights</w:t>
      </w:r>
    </w:p>
    <w:p>
      <w:pPr>
        <w:spacing w:after="120"/>
      </w:pPr>
      <w:r>
        <w:rPr>
          <w:rFonts w:ascii="Calibri" w:hAnsi="Calibri"/>
          <w:b w:val="0"/>
          <w:i w:val="0"/>
          <w:sz w:val="22"/>
        </w:rPr>
        <w:t>The intelligibility assessment produced several important conclusions:</w:t>
      </w:r>
    </w:p>
    <w:p>
      <w:pPr>
        <w:pStyle w:val="ListBullet"/>
        <w:spacing w:after="40"/>
        <w:ind w:left="360"/>
      </w:pPr>
      <w:r>
        <w:rPr>
          <w:rFonts w:ascii="Calibri" w:hAnsi="Calibri"/>
          <w:sz w:val="20"/>
        </w:rPr>
        <w:t>WER overstates failure by ~3.5x: 39.9% of segments are properly captured (IS ≥ 3.0) vs. only 11.4% by WER alone (WER ≤ 20%)</w:t>
      </w:r>
    </w:p>
    <w:p>
      <w:pPr>
        <w:pStyle w:val="ListBullet"/>
        <w:spacing w:after="40"/>
        <w:ind w:left="360"/>
      </w:pPr>
      <w:r>
        <w:rPr>
          <w:rFonts w:ascii="Calibri" w:hAnsi="Calibri"/>
          <w:sz w:val="20"/>
        </w:rPr>
        <w:t>Phonetic preservation is the #1 success driver (41.5% of successful segments), validating that the AV-HuBERT visual front-end extracts correct phonetic features</w:t>
      </w:r>
    </w:p>
    <w:p>
      <w:pPr>
        <w:pStyle w:val="ListBullet"/>
        <w:spacing w:after="40"/>
        <w:ind w:left="360"/>
      </w:pPr>
      <w:r>
        <w:rPr>
          <w:rFonts w:ascii="Calibri" w:hAnsi="Calibri"/>
          <w:sz w:val="20"/>
        </w:rPr>
        <w:t>Entity destruction is unrecoverable: when names, numbers, and locations are lost, no amount of context can restore them (12% of failures)</w:t>
      </w:r>
    </w:p>
    <w:p>
      <w:pPr>
        <w:pStyle w:val="ListBullet"/>
        <w:spacing w:after="40"/>
        <w:ind w:left="360"/>
      </w:pPr>
      <w:r>
        <w:rPr>
          <w:rFonts w:ascii="Calibri" w:hAnsi="Calibri"/>
          <w:sz w:val="20"/>
        </w:rPr>
        <w:t>Context recovery can add +7–11% intelligibility, suggesting domain-specific fine-tuning will help significantly</w:t>
      </w:r>
    </w:p>
    <w:p>
      <w:pPr>
        <w:pStyle w:val="ListBullet"/>
        <w:spacing w:after="40"/>
        <w:ind w:left="360"/>
      </w:pPr>
      <w:r>
        <w:rPr>
          <w:rFonts w:ascii="Calibri" w:hAnsi="Calibri"/>
          <w:sz w:val="20"/>
        </w:rPr>
        <w:t>Topic matters: Business/Finance (56.5% captured) outperforms DIY/Home (29.6%) by nearly 2x, driven by speaker quality and camera conditions</w:t>
      </w:r>
    </w:p>
    <w:p>
      <w:pPr>
        <w:pStyle w:val="ListBullet"/>
        <w:spacing w:after="40"/>
        <w:ind w:left="360"/>
      </w:pPr>
      <w:r>
        <w:rPr>
          <w:rFonts w:ascii="Calibri" w:hAnsi="Calibri"/>
          <w:sz w:val="20"/>
        </w:rPr>
        <w:t>Longer segments perform better: ≥ 20 words reaches 48.6% captured vs 31.7% for 5–10 words, supporting a minimum segment length filter</w:t>
      </w:r>
    </w:p>
    <w:p>
      <w:pPr>
        <w:pStyle w:val="ListBullet"/>
        <w:spacing w:after="40"/>
        <w:ind w:left="360"/>
      </w:pPr>
      <w:r>
        <w:rPr>
          <w:rFonts w:ascii="Calibri" w:hAnsi="Calibri"/>
          <w:sz w:val="20"/>
        </w:rPr>
        <w:t>Hallucination (12.3% of failures) is the most dangerous mode — fluent, correct-sounding text that is completely fabricated and undetectable without ground truth</w:t>
      </w:r>
    </w:p>
    <w:p>
      <w:pPr>
        <w:pStyle w:val="Heading2"/>
      </w:pPr>
      <w:r>
        <w:rPr>
          <w:rFonts w:ascii="Calibri" w:hAnsi="Calibri"/>
          <w:color w:val="2A5A8C"/>
        </w:rPr>
        <w:t>13.17 Config J &amp; C: Decode Variant Evaluation</w:t>
      </w:r>
    </w:p>
    <w:p>
      <w:pPr>
        <w:spacing w:after="120"/>
      </w:pPr>
      <w:r>
        <w:rPr>
          <w:rFonts w:ascii="Calibri" w:hAnsi="Calibri"/>
          <w:b w:val="0"/>
          <w:i w:val="0"/>
          <w:sz w:val="22"/>
        </w:rPr>
        <w:t>Two alternative decode configurations were evaluated on the full 1,497-segment dataset. Config J adds stochastic sampling (temperature=0.5) with length penalty (lenpen=1.0). Config C is its deterministic counterpart (lenpen=1.0 only). Both share beam=20, rep_penalty=1.2, no_repeat_ngram=3 with the baseline.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Metric</w:t>
            </w:r>
          </w:p>
        </w:tc>
        <w:tc>
          <w:tcPr>
            <w:tcW w:type="dxa" w:w="2304"/>
            <w:shd w:fill="1a3a5c"/>
          </w:tcPr>
          <w:p>
            <w:r/>
            <w:r>
              <w:rPr>
                <w:rFonts w:ascii="Calibri" w:hAnsi="Calibri"/>
                <w:b/>
                <w:color w:val="FFFFFF"/>
                <w:sz w:val="18"/>
              </w:rPr>
              <w:t>Baseline</w:t>
            </w:r>
          </w:p>
        </w:tc>
        <w:tc>
          <w:tcPr>
            <w:tcW w:type="dxa" w:w="2304"/>
            <w:shd w:fill="1a3a5c"/>
          </w:tcPr>
          <w:p>
            <w:r/>
            <w:r>
              <w:rPr>
                <w:rFonts w:ascii="Calibri" w:hAnsi="Calibri"/>
                <w:b/>
                <w:color w:val="FFFFFF"/>
                <w:sz w:val="18"/>
              </w:rPr>
              <w:t>Config J</w:t>
            </w:r>
          </w:p>
        </w:tc>
        <w:tc>
          <w:tcPr>
            <w:tcW w:type="dxa" w:w="2304"/>
            <w:shd w:fill="1a3a5c"/>
          </w:tcPr>
          <w:p>
            <w:r/>
            <w:r>
              <w:rPr>
                <w:rFonts w:ascii="Calibri" w:hAnsi="Calibri"/>
                <w:b/>
                <w:color w:val="FFFFFF"/>
                <w:sz w:val="18"/>
              </w:rPr>
              <w:t>Config C</w:t>
            </w:r>
          </w:p>
        </w:tc>
      </w:tr>
      <w:tr>
        <w:tc>
          <w:tcPr>
            <w:tcW w:type="dxa" w:w="2592"/>
          </w:tcPr>
          <w:p>
            <w:r/>
            <w:r>
              <w:rPr>
                <w:rFonts w:ascii="Calibri" w:hAnsi="Calibri"/>
                <w:b w:val="0"/>
                <w:sz w:val="18"/>
              </w:rPr>
              <w:t>Mean IS</w:t>
            </w:r>
          </w:p>
        </w:tc>
        <w:tc>
          <w:tcPr>
            <w:tcW w:type="dxa" w:w="2304"/>
          </w:tcPr>
          <w:p>
            <w:r/>
            <w:r>
              <w:rPr>
                <w:rFonts w:ascii="Calibri" w:hAnsi="Calibri"/>
                <w:b w:val="0"/>
                <w:sz w:val="18"/>
              </w:rPr>
              <w:t>2.52</w:t>
            </w:r>
          </w:p>
        </w:tc>
        <w:tc>
          <w:tcPr>
            <w:tcW w:type="dxa" w:w="2304"/>
          </w:tcPr>
          <w:p>
            <w:r/>
            <w:r>
              <w:rPr>
                <w:rFonts w:ascii="Calibri" w:hAnsi="Calibri"/>
                <w:b w:val="0"/>
                <w:sz w:val="18"/>
              </w:rPr>
              <w:t>2.60 (+0.08)</w:t>
            </w:r>
          </w:p>
        </w:tc>
        <w:tc>
          <w:tcPr>
            <w:tcW w:type="dxa" w:w="2304"/>
          </w:tcPr>
          <w:p>
            <w:r/>
            <w:r>
              <w:rPr>
                <w:rFonts w:ascii="Calibri" w:hAnsi="Calibri"/>
                <w:b w:val="0"/>
                <w:sz w:val="18"/>
              </w:rPr>
              <w:t>2.57 (+0.05)</w:t>
            </w:r>
          </w:p>
        </w:tc>
      </w:tr>
      <w:tr>
        <w:tc>
          <w:tcPr>
            <w:tcW w:type="dxa" w:w="2592"/>
            <w:shd w:fill="f0f4f8"/>
          </w:tcPr>
          <w:p>
            <w:r/>
            <w:r>
              <w:rPr>
                <w:rFonts w:ascii="Calibri" w:hAnsi="Calibri"/>
                <w:b w:val="0"/>
                <w:sz w:val="18"/>
              </w:rPr>
              <w:t>Properly Captured</w:t>
            </w:r>
          </w:p>
        </w:tc>
        <w:tc>
          <w:tcPr>
            <w:tcW w:type="dxa" w:w="2304"/>
            <w:shd w:fill="f0f4f8"/>
          </w:tcPr>
          <w:p>
            <w:r/>
            <w:r>
              <w:rPr>
                <w:rFonts w:ascii="Calibri" w:hAnsi="Calibri"/>
                <w:b w:val="0"/>
                <w:sz w:val="18"/>
              </w:rPr>
              <w:t>597 (39.9%)</w:t>
            </w:r>
          </w:p>
        </w:tc>
        <w:tc>
          <w:tcPr>
            <w:tcW w:type="dxa" w:w="2304"/>
            <w:shd w:fill="f0f4f8"/>
          </w:tcPr>
          <w:p>
            <w:r/>
            <w:r>
              <w:rPr>
                <w:rFonts w:ascii="Calibri" w:hAnsi="Calibri"/>
                <w:b w:val="0"/>
                <w:sz w:val="18"/>
              </w:rPr>
              <w:t>622 (41.5%)</w:t>
            </w:r>
          </w:p>
        </w:tc>
        <w:tc>
          <w:tcPr>
            <w:tcW w:type="dxa" w:w="2304"/>
            <w:shd w:fill="f0f4f8"/>
          </w:tcPr>
          <w:p>
            <w:r/>
            <w:r>
              <w:rPr>
                <w:rFonts w:ascii="Calibri" w:hAnsi="Calibri"/>
                <w:b w:val="0"/>
                <w:sz w:val="18"/>
              </w:rPr>
              <w:t>594 (39.7%)</w:t>
            </w:r>
          </w:p>
        </w:tc>
      </w:tr>
      <w:tr>
        <w:tc>
          <w:tcPr>
            <w:tcW w:type="dxa" w:w="2592"/>
          </w:tcPr>
          <w:p>
            <w:r/>
            <w:r>
              <w:rPr>
                <w:rFonts w:ascii="Calibri" w:hAnsi="Calibri"/>
                <w:b w:val="0"/>
                <w:sz w:val="18"/>
              </w:rPr>
              <w:t>Empty Predictions</w:t>
            </w:r>
          </w:p>
        </w:tc>
        <w:tc>
          <w:tcPr>
            <w:tcW w:type="dxa" w:w="2304"/>
          </w:tcPr>
          <w:p>
            <w:r/>
            <w:r>
              <w:rPr>
                <w:rFonts w:ascii="Calibri" w:hAnsi="Calibri"/>
                <w:b w:val="0"/>
                <w:sz w:val="18"/>
              </w:rPr>
              <w:t>70 (4.7%)</w:t>
            </w:r>
          </w:p>
        </w:tc>
        <w:tc>
          <w:tcPr>
            <w:tcW w:type="dxa" w:w="2304"/>
          </w:tcPr>
          <w:p>
            <w:r/>
            <w:r>
              <w:rPr>
                <w:rFonts w:ascii="Calibri" w:hAnsi="Calibri"/>
                <w:b w:val="0"/>
                <w:sz w:val="18"/>
              </w:rPr>
              <w:t>0</w:t>
            </w:r>
          </w:p>
        </w:tc>
        <w:tc>
          <w:tcPr>
            <w:tcW w:type="dxa" w:w="2304"/>
          </w:tcPr>
          <w:p>
            <w:r/>
            <w:r>
              <w:rPr>
                <w:rFonts w:ascii="Calibri" w:hAnsi="Calibri"/>
                <w:b w:val="0"/>
                <w:sz w:val="18"/>
              </w:rPr>
              <w:t>0</w:t>
            </w:r>
          </w:p>
        </w:tc>
      </w:tr>
      <w:tr>
        <w:tc>
          <w:tcPr>
            <w:tcW w:type="dxa" w:w="2592"/>
            <w:shd w:fill="f0f4f8"/>
          </w:tcPr>
          <w:p>
            <w:r/>
            <w:r>
              <w:rPr>
                <w:rFonts w:ascii="Calibri" w:hAnsi="Calibri"/>
                <w:b w:val="0"/>
                <w:sz w:val="18"/>
              </w:rPr>
              <w:t>Hallucinations (WER≥100%)</w:t>
            </w:r>
          </w:p>
        </w:tc>
        <w:tc>
          <w:tcPr>
            <w:tcW w:type="dxa" w:w="2304"/>
            <w:shd w:fill="f0f4f8"/>
          </w:tcPr>
          <w:p>
            <w:r/>
            <w:r>
              <w:rPr>
                <w:rFonts w:ascii="Calibri" w:hAnsi="Calibri"/>
                <w:b w:val="0"/>
                <w:sz w:val="18"/>
              </w:rPr>
              <w:t>307 (20.5%)</w:t>
            </w:r>
          </w:p>
        </w:tc>
        <w:tc>
          <w:tcPr>
            <w:tcW w:type="dxa" w:w="2304"/>
            <w:shd w:fill="f0f4f8"/>
          </w:tcPr>
          <w:p>
            <w:r/>
            <w:r>
              <w:rPr>
                <w:rFonts w:ascii="Calibri" w:hAnsi="Calibri"/>
                <w:b w:val="0"/>
                <w:sz w:val="18"/>
              </w:rPr>
              <w:t>348 (23.2%)</w:t>
            </w:r>
          </w:p>
        </w:tc>
        <w:tc>
          <w:tcPr>
            <w:tcW w:type="dxa" w:w="2304"/>
            <w:shd w:fill="f0f4f8"/>
          </w:tcPr>
          <w:p>
            <w:r/>
            <w:r>
              <w:rPr>
                <w:rFonts w:ascii="Calibri" w:hAnsi="Calibri"/>
                <w:b w:val="0"/>
                <w:sz w:val="18"/>
              </w:rPr>
              <w:t>360 (24.0%)</w:t>
            </w:r>
          </w:p>
        </w:tc>
      </w:tr>
      <w:tr>
        <w:tc>
          <w:tcPr>
            <w:tcW w:type="dxa" w:w="2592"/>
          </w:tcPr>
          <w:p>
            <w:r/>
            <w:r>
              <w:rPr>
                <w:rFonts w:ascii="Calibri" w:hAnsi="Calibri"/>
                <w:b w:val="0"/>
                <w:sz w:val="18"/>
              </w:rPr>
              <w:t>Mean WER</w:t>
            </w:r>
          </w:p>
        </w:tc>
        <w:tc>
          <w:tcPr>
            <w:tcW w:type="dxa" w:w="2304"/>
          </w:tcPr>
          <w:p>
            <w:r/>
            <w:r>
              <w:rPr>
                <w:rFonts w:ascii="Calibri" w:hAnsi="Calibri"/>
                <w:b w:val="0"/>
                <w:sz w:val="18"/>
              </w:rPr>
              <w:t>64.1%</w:t>
            </w:r>
          </w:p>
        </w:tc>
        <w:tc>
          <w:tcPr>
            <w:tcW w:type="dxa" w:w="2304"/>
          </w:tcPr>
          <w:p>
            <w:r/>
            <w:r>
              <w:rPr>
                <w:rFonts w:ascii="Calibri" w:hAnsi="Calibri"/>
                <w:b w:val="0"/>
                <w:sz w:val="18"/>
              </w:rPr>
              <w:t>78.9%</w:t>
            </w:r>
          </w:p>
        </w:tc>
        <w:tc>
          <w:tcPr>
            <w:tcW w:type="dxa" w:w="2304"/>
          </w:tcPr>
          <w:p>
            <w:r/>
            <w:r>
              <w:rPr>
                <w:rFonts w:ascii="Calibri" w:hAnsi="Calibri"/>
                <w:b w:val="0"/>
                <w:sz w:val="18"/>
              </w:rPr>
              <w:t>79.3%</w:t>
            </w:r>
          </w:p>
        </w:tc>
      </w:tr>
      <w:tr>
        <w:tc>
          <w:tcPr>
            <w:tcW w:type="dxa" w:w="2592"/>
            <w:shd w:fill="f0f4f8"/>
          </w:tcPr>
          <w:p>
            <w:r/>
            <w:r>
              <w:rPr>
                <w:rFonts w:ascii="Calibri" w:hAnsi="Calibri"/>
                <w:b w:val="0"/>
                <w:sz w:val="18"/>
              </w:rPr>
              <w:t>Mean WWER</w:t>
            </w:r>
          </w:p>
        </w:tc>
        <w:tc>
          <w:tcPr>
            <w:tcW w:type="dxa" w:w="2304"/>
            <w:shd w:fill="f0f4f8"/>
          </w:tcPr>
          <w:p>
            <w:r/>
            <w:r>
              <w:rPr>
                <w:rFonts w:ascii="Calibri" w:hAnsi="Calibri"/>
                <w:b w:val="0"/>
                <w:sz w:val="18"/>
              </w:rPr>
              <w:t>61.9%</w:t>
            </w:r>
          </w:p>
        </w:tc>
        <w:tc>
          <w:tcPr>
            <w:tcW w:type="dxa" w:w="2304"/>
            <w:shd w:fill="f0f4f8"/>
          </w:tcPr>
          <w:p>
            <w:r/>
            <w:r>
              <w:rPr>
                <w:rFonts w:ascii="Calibri" w:hAnsi="Calibri"/>
                <w:b w:val="0"/>
                <w:sz w:val="18"/>
              </w:rPr>
              <w:t>62.8%</w:t>
            </w:r>
          </w:p>
        </w:tc>
        <w:tc>
          <w:tcPr>
            <w:tcW w:type="dxa" w:w="2304"/>
            <w:shd w:fill="f0f4f8"/>
          </w:tcPr>
          <w:p>
            <w:r/>
            <w:r>
              <w:rPr>
                <w:rFonts w:ascii="Calibri" w:hAnsi="Calibri"/>
                <w:b w:val="0"/>
                <w:sz w:val="18"/>
              </w:rPr>
              <w:t>63.8%</w:t>
            </w:r>
          </w:p>
        </w:tc>
      </w:tr>
      <w:tr>
        <w:tc>
          <w:tcPr>
            <w:tcW w:type="dxa" w:w="2592"/>
          </w:tcPr>
          <w:p>
            <w:r/>
            <w:r>
              <w:rPr>
                <w:rFonts w:ascii="Calibri" w:hAnsi="Calibri"/>
                <w:b w:val="0"/>
                <w:sz w:val="18"/>
              </w:rPr>
              <w:t>NEA F1</w:t>
            </w:r>
          </w:p>
        </w:tc>
        <w:tc>
          <w:tcPr>
            <w:tcW w:type="dxa" w:w="2304"/>
          </w:tcPr>
          <w:p>
            <w:r/>
            <w:r>
              <w:rPr>
                <w:rFonts w:ascii="Calibri" w:hAnsi="Calibri"/>
                <w:b w:val="0"/>
                <w:sz w:val="18"/>
              </w:rPr>
              <w:t>38.9%</w:t>
            </w:r>
          </w:p>
        </w:tc>
        <w:tc>
          <w:tcPr>
            <w:tcW w:type="dxa" w:w="2304"/>
          </w:tcPr>
          <w:p>
            <w:r/>
            <w:r>
              <w:rPr>
                <w:rFonts w:ascii="Calibri" w:hAnsi="Calibri"/>
                <w:b w:val="0"/>
                <w:sz w:val="18"/>
              </w:rPr>
              <w:t>43.4%</w:t>
            </w:r>
          </w:p>
        </w:tc>
        <w:tc>
          <w:tcPr>
            <w:tcW w:type="dxa" w:w="2304"/>
          </w:tcPr>
          <w:p>
            <w:r/>
            <w:r>
              <w:rPr>
                <w:rFonts w:ascii="Calibri" w:hAnsi="Calibri"/>
                <w:b w:val="0"/>
                <w:sz w:val="18"/>
              </w:rPr>
              <w:t>39.7%</w:t>
            </w:r>
          </w:p>
        </w:tc>
      </w:tr>
    </w:tbl>
    <w:p/>
    <w:p>
      <w:pPr>
        <w:spacing w:after="120"/>
      </w:pPr>
      <w:r>
        <w:rPr>
          <w:rFonts w:ascii="Calibri" w:hAnsi="Calibri"/>
          <w:b/>
          <w:i w:val="0"/>
          <w:sz w:val="22"/>
        </w:rPr>
        <w:t>Key findings from the J/C evaluation:</w:t>
      </w:r>
    </w:p>
    <w:p>
      <w:pPr>
        <w:pStyle w:val="ListBullet"/>
        <w:spacing w:after="40"/>
        <w:ind w:left="360"/>
      </w:pPr>
      <w:r>
        <w:rPr>
          <w:rFonts w:ascii="Calibri" w:hAnsi="Calibri"/>
          <w:sz w:val="20"/>
        </w:rPr>
        <w:t>lenpen=1.0 eliminates all 70 empty predictions. The model is forced to produce output even with weak visual signal, trading silent failures for noisy ones.</w:t>
      </w:r>
    </w:p>
    <w:p>
      <w:pPr>
        <w:pStyle w:val="ListBullet"/>
        <w:spacing w:after="40"/>
        <w:ind w:left="360"/>
      </w:pPr>
      <w:r>
        <w:rPr>
          <w:rFonts w:ascii="Calibri" w:hAnsi="Calibri"/>
          <w:sz w:val="20"/>
        </w:rPr>
        <w:t>Hallucinations more than doubled (111→262 for J, 270 for C). Most former empties became hallucinated text — fluent but fabricated content.</w:t>
      </w:r>
    </w:p>
    <w:p>
      <w:pPr>
        <w:pStyle w:val="ListBullet"/>
        <w:spacing w:after="40"/>
        <w:ind w:left="360"/>
      </w:pPr>
      <w:r>
        <w:rPr>
          <w:rFonts w:ascii="Calibri" w:hAnsi="Calibri"/>
          <w:sz w:val="20"/>
        </w:rPr>
        <w:t>Config J outperforms C on every metric. Stochastic sampling at temperature=0.5 recovers 28 more intelligible segments and +3.7pp more named entities than deterministic decoding.</w:t>
      </w:r>
    </w:p>
    <w:p>
      <w:pPr>
        <w:pStyle w:val="ListBullet"/>
        <w:spacing w:after="40"/>
        <w:ind w:left="360"/>
      </w:pPr>
      <w:r>
        <w:rPr>
          <w:rFonts w:ascii="Calibri" w:hAnsi="Calibri"/>
          <w:sz w:val="20"/>
        </w:rPr>
        <w:t>Long segments (20+ words) benefit most: +0.25 IS and +3.4pp capture rate under Config J. Short segments (5–10 words) are marginally worse due to over-generation.</w:t>
      </w:r>
    </w:p>
    <w:p>
      <w:pPr>
        <w:pStyle w:val="ListBullet"/>
        <w:spacing w:after="40"/>
        <w:ind w:left="360"/>
      </w:pPr>
      <w:r>
        <w:rPr>
          <w:rFonts w:ascii="Calibri" w:hAnsi="Calibri"/>
          <w:sz w:val="20"/>
        </w:rPr>
        <w:t>The improvement is real but marginal (+0.08 IS). Decode parameter tuning has reached diminishing returns; fine-tuning remains the only viable path to production-grade accuracy.</w:t>
      </w:r>
    </w:p>
    <w:p>
      <w:r>
        <w:br w:type="page"/>
      </w:r>
    </w:p>
    <w:p>
      <w:bookmarkStart w:id="14" w:name="ch14"/>
      <w:pPr>
        <w:pStyle w:val="Heading1"/>
      </w:pPr>
      <w:r>
        <w:rPr>
          <w:rFonts w:ascii="Calibri" w:hAnsi="Calibri"/>
          <w:color w:val="1A3A5C"/>
        </w:rPr>
        <w:t>14. Fine-Tuning &amp; Training Infrastructure</w:t>
      </w:r>
      <w:bookmarkEnd w:id="14"/>
    </w:p>
    <w:p>
      <w:pPr>
        <w:spacing w:after="120"/>
      </w:pPr>
      <w:r>
        <w:rPr>
          <w:rFonts w:ascii="Calibri" w:hAnsi="Calibri"/>
          <w:b w:val="0"/>
          <w:i w:val="0"/>
          <w:sz w:val="22"/>
        </w:rPr>
        <w:t>Based on the evaluation results (Chapter 12), fine-tuning the model on in-domain AVSpeech data is the most promising path to improving transcription quality. This chapter documents the training infrastructure that was built, the training configuration designed for domain adaptation, and the research that informed the fine-tuning strategy.</w:t>
      </w:r>
    </w:p>
    <w:p>
      <w:pPr>
        <w:pStyle w:val="Heading2"/>
      </w:pPr>
      <w:r>
        <w:rPr>
          <w:rFonts w:ascii="Calibri" w:hAnsi="Calibri"/>
          <w:color w:val="2A5A8C"/>
        </w:rPr>
        <w:t>14.1 Fine-Tuning Pipeline (579 Lines)</w:t>
      </w:r>
    </w:p>
    <w:p>
      <w:pPr>
        <w:spacing w:after="120"/>
      </w:pPr>
      <w:r>
        <w:rPr>
          <w:rFonts w:ascii="Calibri" w:hAnsi="Calibri"/>
          <w:b w:val="0"/>
          <w:i w:val="0"/>
          <w:sz w:val="22"/>
        </w:rPr>
        <w:t>The run_avspeech_finetune_pipeline.sh script (579 lines) implements the complete end-to-end fine-tuning workflow. It reuses all lib/ modules from the inference pipeline for preprocessing (stages 0-6), then hands off to fairseq-hydra-train for the actual training.</w:t>
      </w:r>
    </w:p>
    <w:p>
      <w:pPr>
        <w:spacing w:after="120"/>
      </w:pPr>
      <w:r>
        <w:rPr>
          <w:rFonts w:ascii="Calibri" w:hAnsi="Calibri"/>
          <w:b w:val="0"/>
          <w:i w:val="0"/>
          <w:sz w:val="22"/>
        </w:rPr>
        <w:t>Key features of the fine-tuning pipeline:</w:t>
      </w:r>
    </w:p>
    <w:p>
      <w:pPr>
        <w:pStyle w:val="ListBullet"/>
        <w:spacing w:after="40"/>
        <w:ind w:left="360"/>
      </w:pPr>
      <w:r>
        <w:rPr>
          <w:rFonts w:ascii="Calibri" w:hAnsi="Calibri"/>
          <w:sz w:val="20"/>
        </w:rPr>
        <w:t>Reuses all lib/ modules for preprocessing — same code path as inference pipeline</w:t>
      </w:r>
    </w:p>
    <w:p>
      <w:pPr>
        <w:pStyle w:val="ListBullet"/>
        <w:spacing w:after="40"/>
        <w:ind w:left="360"/>
      </w:pPr>
      <w:r>
        <w:rPr>
          <w:rFonts w:ascii="Calibri" w:hAnsi="Calibri"/>
          <w:sz w:val="20"/>
        </w:rPr>
        <w:t>fairseq-hydra-train integration with custom task (vsp_llm_training)</w:t>
      </w:r>
    </w:p>
    <w:p>
      <w:pPr>
        <w:pStyle w:val="ListBullet"/>
        <w:spacing w:after="40"/>
        <w:ind w:left="360"/>
      </w:pPr>
      <w:r>
        <w:rPr>
          <w:rFonts w:ascii="Calibri" w:hAnsi="Calibri"/>
          <w:sz w:val="20"/>
        </w:rPr>
        <w:t>Multi-GPU support via configurable NUM_GPUS environment variable (1-8 GPUs)</w:t>
      </w:r>
    </w:p>
    <w:p>
      <w:pPr>
        <w:pStyle w:val="ListBullet"/>
        <w:spacing w:after="40"/>
        <w:ind w:left="360"/>
      </w:pPr>
      <w:r>
        <w:rPr>
          <w:rFonts w:ascii="Calibri" w:hAnsi="Calibri"/>
          <w:sz w:val="20"/>
        </w:rPr>
        <w:t>Checkpointing from pre-trained model (checkpoint_finetune.pt)</w:t>
      </w:r>
    </w:p>
    <w:p>
      <w:pPr>
        <w:pStyle w:val="ListBullet"/>
        <w:spacing w:after="40"/>
        <w:ind w:left="360"/>
      </w:pPr>
      <w:r>
        <w:rPr>
          <w:rFonts w:ascii="Calibri" w:hAnsi="Calibri"/>
          <w:sz w:val="20"/>
        </w:rPr>
        <w:t>Dry-run mode for validating setup without launching training</w:t>
      </w:r>
    </w:p>
    <w:p>
      <w:pPr>
        <w:pStyle w:val="ListBullet"/>
        <w:spacing w:after="40"/>
        <w:ind w:left="360"/>
      </w:pPr>
      <w:r>
        <w:rPr>
          <w:rFonts w:ascii="Calibri" w:hAnsi="Calibri"/>
          <w:sz w:val="20"/>
        </w:rPr>
        <w:t>Skip-preprocess option for re-training on already-preprocessed data</w:t>
      </w:r>
    </w:p>
    <w:p>
      <w:pPr>
        <w:pStyle w:val="ListBullet"/>
        <w:spacing w:after="40"/>
        <w:ind w:left="360"/>
      </w:pPr>
      <w:r>
        <w:rPr>
          <w:rFonts w:ascii="Calibri" w:hAnsi="Calibri"/>
          <w:sz w:val="20"/>
        </w:rPr>
        <w:t>Training output directory management with automatic versioning</w:t>
      </w:r>
    </w:p>
    <w:p>
      <w:pPr>
        <w:pStyle w:val="Heading2"/>
      </w:pPr>
      <w:r>
        <w:rPr>
          <w:rFonts w:ascii="Calibri" w:hAnsi="Calibri"/>
          <w:color w:val="2A5A8C"/>
        </w:rPr>
        <w:t>14.2 Training Configuration</w:t>
      </w:r>
    </w:p>
    <w:p>
      <w:pPr>
        <w:spacing w:after="120"/>
      </w:pPr>
      <w:r>
        <w:rPr>
          <w:rFonts w:ascii="Calibri" w:hAnsi="Calibri"/>
          <w:b w:val="0"/>
          <w:i w:val="0"/>
          <w:sz w:val="22"/>
        </w:rPr>
        <w:t>The training configuration (vsp-llm-avspeech-finetune.yaml, 136 lines) was designed specifically for domain adaptation from LRS3 to AVSpeech. It differs from the paper's original config in several important ways: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shd w:fill="1a3a5c"/>
          </w:tcPr>
          <w:p>
            <w:r/>
            <w:r>
              <w:rPr>
                <w:rFonts w:ascii="Calibri" w:hAnsi="Calibri"/>
                <w:b/>
                <w:color w:val="FFFFFF"/>
                <w:sz w:val="18"/>
              </w:rPr>
              <w:t>Parameter</w:t>
            </w:r>
          </w:p>
        </w:tc>
        <w:tc>
          <w:tcPr>
            <w:tcW w:type="dxa" w:w="1440"/>
            <w:shd w:fill="1a3a5c"/>
          </w:tcPr>
          <w:p>
            <w:r/>
            <w:r>
              <w:rPr>
                <w:rFonts w:ascii="Calibri" w:hAnsi="Calibri"/>
                <w:b/>
                <w:color w:val="FFFFFF"/>
                <w:sz w:val="18"/>
              </w:rPr>
              <w:t>Paper Config</w:t>
            </w:r>
          </w:p>
        </w:tc>
        <w:tc>
          <w:tcPr>
            <w:tcW w:type="dxa" w:w="1440"/>
            <w:shd w:fill="1a3a5c"/>
          </w:tcPr>
          <w:p>
            <w:r/>
            <w:r>
              <w:rPr>
                <w:rFonts w:ascii="Calibri" w:hAnsi="Calibri"/>
                <w:b/>
                <w:color w:val="FFFFFF"/>
                <w:sz w:val="18"/>
              </w:rPr>
              <w:t>Argos Config</w:t>
            </w:r>
          </w:p>
        </w:tc>
        <w:tc>
          <w:tcPr>
            <w:tcW w:type="dxa" w:w="4176"/>
            <w:shd w:fill="1a3a5c"/>
          </w:tcPr>
          <w:p>
            <w:r/>
            <w:r>
              <w:rPr>
                <w:rFonts w:ascii="Calibri" w:hAnsi="Calibri"/>
                <w:b/>
                <w:color w:val="FFFFFF"/>
                <w:sz w:val="18"/>
              </w:rPr>
              <w:t>Rationale</w:t>
            </w:r>
          </w:p>
        </w:tc>
      </w:tr>
      <w:tr>
        <w:tc>
          <w:tcPr>
            <w:tcW w:type="dxa" w:w="2304"/>
          </w:tcPr>
          <w:p>
            <w:r/>
            <w:r>
              <w:rPr>
                <w:rFonts w:ascii="Calibri" w:hAnsi="Calibri"/>
                <w:b w:val="0"/>
                <w:sz w:val="18"/>
              </w:rPr>
              <w:t>freeze_finetune_updates</w:t>
            </w:r>
          </w:p>
        </w:tc>
        <w:tc>
          <w:tcPr>
            <w:tcW w:type="dxa" w:w="1440"/>
          </w:tcPr>
          <w:p>
            <w:r/>
            <w:r>
              <w:rPr>
                <w:rFonts w:ascii="Calibri" w:hAnsi="Calibri"/>
                <w:b w:val="0"/>
                <w:sz w:val="18"/>
              </w:rPr>
              <w:t>18,000</w:t>
            </w:r>
          </w:p>
        </w:tc>
        <w:tc>
          <w:tcPr>
            <w:tcW w:type="dxa" w:w="1440"/>
          </w:tcPr>
          <w:p>
            <w:r/>
            <w:r>
              <w:rPr>
                <w:rFonts w:ascii="Calibri" w:hAnsi="Calibri"/>
                <w:b w:val="0"/>
                <w:sz w:val="18"/>
              </w:rPr>
              <w:t>5,000</w:t>
            </w:r>
          </w:p>
        </w:tc>
        <w:tc>
          <w:tcPr>
            <w:tcW w:type="dxa" w:w="4176"/>
          </w:tcPr>
          <w:p>
            <w:r/>
            <w:r>
              <w:rPr>
                <w:rFonts w:ascii="Calibri" w:hAnsi="Calibri"/>
                <w:b w:val="0"/>
                <w:sz w:val="18"/>
              </w:rPr>
              <w:t>Unfreeze encoder earlier for domain adaptation</w:t>
            </w:r>
          </w:p>
        </w:tc>
      </w:tr>
      <w:tr>
        <w:tc>
          <w:tcPr>
            <w:tcW w:type="dxa" w:w="2304"/>
            <w:shd w:fill="f0f4f8"/>
          </w:tcPr>
          <w:p>
            <w:r/>
            <w:r>
              <w:rPr>
                <w:rFonts w:ascii="Calibri" w:hAnsi="Calibri"/>
                <w:b w:val="0"/>
                <w:sz w:val="18"/>
              </w:rPr>
              <w:t>max_update</w:t>
            </w:r>
          </w:p>
        </w:tc>
        <w:tc>
          <w:tcPr>
            <w:tcW w:type="dxa" w:w="1440"/>
            <w:shd w:fill="f0f4f8"/>
          </w:tcPr>
          <w:p>
            <w:r/>
            <w:r>
              <w:rPr>
                <w:rFonts w:ascii="Calibri" w:hAnsi="Calibri"/>
                <w:b w:val="0"/>
                <w:sz w:val="18"/>
              </w:rPr>
              <w:t>30,000</w:t>
            </w:r>
          </w:p>
        </w:tc>
        <w:tc>
          <w:tcPr>
            <w:tcW w:type="dxa" w:w="1440"/>
            <w:shd w:fill="f0f4f8"/>
          </w:tcPr>
          <w:p>
            <w:r/>
            <w:r>
              <w:rPr>
                <w:rFonts w:ascii="Calibri" w:hAnsi="Calibri"/>
                <w:b w:val="0"/>
                <w:sz w:val="18"/>
              </w:rPr>
              <w:t>15,000</w:t>
            </w:r>
          </w:p>
        </w:tc>
        <w:tc>
          <w:tcPr>
            <w:tcW w:type="dxa" w:w="4176"/>
            <w:shd w:fill="f0f4f8"/>
          </w:tcPr>
          <w:p>
            <w:r/>
            <w:r>
              <w:rPr>
                <w:rFonts w:ascii="Calibri" w:hAnsi="Calibri"/>
                <w:b w:val="0"/>
                <w:sz w:val="18"/>
              </w:rPr>
              <w:t>Shorter schedule for smaller/diverse datasets</w:t>
            </w:r>
          </w:p>
        </w:tc>
      </w:tr>
      <w:tr>
        <w:tc>
          <w:tcPr>
            <w:tcW w:type="dxa" w:w="2304"/>
          </w:tcPr>
          <w:p>
            <w:r/>
            <w:r>
              <w:rPr>
                <w:rFonts w:ascii="Calibri" w:hAnsi="Calibri"/>
                <w:b w:val="0"/>
                <w:sz w:val="18"/>
              </w:rPr>
              <w:t>warmup_steps</w:t>
            </w:r>
          </w:p>
        </w:tc>
        <w:tc>
          <w:tcPr>
            <w:tcW w:type="dxa" w:w="1440"/>
          </w:tcPr>
          <w:p>
            <w:r/>
            <w:r>
              <w:rPr>
                <w:rFonts w:ascii="Calibri" w:hAnsi="Calibri"/>
                <w:b w:val="0"/>
                <w:sz w:val="18"/>
              </w:rPr>
              <w:t>10,000</w:t>
            </w:r>
          </w:p>
        </w:tc>
        <w:tc>
          <w:tcPr>
            <w:tcW w:type="dxa" w:w="1440"/>
          </w:tcPr>
          <w:p>
            <w:r/>
            <w:r>
              <w:rPr>
                <w:rFonts w:ascii="Calibri" w:hAnsi="Calibri"/>
                <w:b w:val="0"/>
                <w:sz w:val="18"/>
              </w:rPr>
              <w:t>3,000</w:t>
            </w:r>
          </w:p>
        </w:tc>
        <w:tc>
          <w:tcPr>
            <w:tcW w:type="dxa" w:w="4176"/>
          </w:tcPr>
          <w:p>
            <w:r/>
            <w:r>
              <w:rPr>
                <w:rFonts w:ascii="Calibri" w:hAnsi="Calibri"/>
                <w:b w:val="0"/>
                <w:sz w:val="18"/>
              </w:rPr>
              <w:t>Proportional to max_update</w:t>
            </w:r>
          </w:p>
        </w:tc>
      </w:tr>
      <w:tr>
        <w:tc>
          <w:tcPr>
            <w:tcW w:type="dxa" w:w="2304"/>
            <w:shd w:fill="f0f4f8"/>
          </w:tcPr>
          <w:p>
            <w:r/>
            <w:r>
              <w:rPr>
                <w:rFonts w:ascii="Calibri" w:hAnsi="Calibri"/>
                <w:b w:val="0"/>
                <w:sz w:val="18"/>
              </w:rPr>
              <w:t>decay_steps</w:t>
            </w:r>
          </w:p>
        </w:tc>
        <w:tc>
          <w:tcPr>
            <w:tcW w:type="dxa" w:w="1440"/>
            <w:shd w:fill="f0f4f8"/>
          </w:tcPr>
          <w:p>
            <w:r/>
            <w:r>
              <w:rPr>
                <w:rFonts w:ascii="Calibri" w:hAnsi="Calibri"/>
                <w:b w:val="0"/>
                <w:sz w:val="18"/>
              </w:rPr>
              <w:t>20,000</w:t>
            </w:r>
          </w:p>
        </w:tc>
        <w:tc>
          <w:tcPr>
            <w:tcW w:type="dxa" w:w="1440"/>
            <w:shd w:fill="f0f4f8"/>
          </w:tcPr>
          <w:p>
            <w:r/>
            <w:r>
              <w:rPr>
                <w:rFonts w:ascii="Calibri" w:hAnsi="Calibri"/>
                <w:b w:val="0"/>
                <w:sz w:val="18"/>
              </w:rPr>
              <w:t>12,000</w:t>
            </w:r>
          </w:p>
        </w:tc>
        <w:tc>
          <w:tcPr>
            <w:tcW w:type="dxa" w:w="4176"/>
            <w:shd w:fill="f0f4f8"/>
          </w:tcPr>
          <w:p>
            <w:r/>
            <w:r>
              <w:rPr>
                <w:rFonts w:ascii="Calibri" w:hAnsi="Calibri"/>
                <w:b w:val="0"/>
                <w:sz w:val="18"/>
              </w:rPr>
              <w:t>Tri-stage LR: warmup → hold → decay</w:t>
            </w:r>
          </w:p>
        </w:tc>
      </w:tr>
      <w:tr>
        <w:tc>
          <w:tcPr>
            <w:tcW w:type="dxa" w:w="2304"/>
          </w:tcPr>
          <w:p>
            <w:r/>
            <w:r>
              <w:rPr>
                <w:rFonts w:ascii="Calibri" w:hAnsi="Calibri"/>
                <w:b w:val="0"/>
                <w:sz w:val="18"/>
              </w:rPr>
              <w:t>lr</w:t>
            </w:r>
          </w:p>
        </w:tc>
        <w:tc>
          <w:tcPr>
            <w:tcW w:type="dxa" w:w="1440"/>
          </w:tcPr>
          <w:p>
            <w:r/>
            <w:r>
              <w:rPr>
                <w:rFonts w:ascii="Calibri" w:hAnsi="Calibri"/>
                <w:b w:val="0"/>
                <w:sz w:val="18"/>
              </w:rPr>
              <w:t>0.0005</w:t>
            </w:r>
          </w:p>
        </w:tc>
        <w:tc>
          <w:tcPr>
            <w:tcW w:type="dxa" w:w="1440"/>
          </w:tcPr>
          <w:p>
            <w:r/>
            <w:r>
              <w:rPr>
                <w:rFonts w:ascii="Calibri" w:hAnsi="Calibri"/>
                <w:b w:val="0"/>
                <w:sz w:val="18"/>
              </w:rPr>
              <w:t>0.0005</w:t>
            </w:r>
          </w:p>
        </w:tc>
        <w:tc>
          <w:tcPr>
            <w:tcW w:type="dxa" w:w="4176"/>
          </w:tcPr>
          <w:p>
            <w:r/>
            <w:r>
              <w:rPr>
                <w:rFonts w:ascii="Calibri" w:hAnsi="Calibri"/>
                <w:b w:val="0"/>
                <w:sz w:val="18"/>
              </w:rPr>
              <w:t>Same learning rate (Adam optimizer)</w:t>
            </w:r>
          </w:p>
        </w:tc>
      </w:tr>
      <w:tr>
        <w:tc>
          <w:tcPr>
            <w:tcW w:type="dxa" w:w="2304"/>
            <w:shd w:fill="f0f4f8"/>
          </w:tcPr>
          <w:p>
            <w:r/>
            <w:r>
              <w:rPr>
                <w:rFonts w:ascii="Calibri" w:hAnsi="Calibri"/>
                <w:b w:val="0"/>
                <w:sz w:val="18"/>
              </w:rPr>
              <w:t>batch_size</w:t>
            </w:r>
          </w:p>
        </w:tc>
        <w:tc>
          <w:tcPr>
            <w:tcW w:type="dxa" w:w="1440"/>
            <w:shd w:fill="f0f4f8"/>
          </w:tcPr>
          <w:p>
            <w:r/>
            <w:r>
              <w:rPr>
                <w:rFonts w:ascii="Calibri" w:hAnsi="Calibri"/>
                <w:b w:val="0"/>
                <w:sz w:val="18"/>
              </w:rPr>
              <w:t>1</w:t>
            </w:r>
          </w:p>
        </w:tc>
        <w:tc>
          <w:tcPr>
            <w:tcW w:type="dxa" w:w="1440"/>
            <w:shd w:fill="f0f4f8"/>
          </w:tcPr>
          <w:p>
            <w:r/>
            <w:r>
              <w:rPr>
                <w:rFonts w:ascii="Calibri" w:hAnsi="Calibri"/>
                <w:b w:val="0"/>
                <w:sz w:val="18"/>
              </w:rPr>
              <w:t>1</w:t>
            </w:r>
          </w:p>
        </w:tc>
        <w:tc>
          <w:tcPr>
            <w:tcW w:type="dxa" w:w="4176"/>
            <w:shd w:fill="f0f4f8"/>
          </w:tcPr>
          <w:p>
            <w:r/>
            <w:r>
              <w:rPr>
                <w:rFonts w:ascii="Calibri" w:hAnsi="Calibri"/>
                <w:b w:val="0"/>
                <w:sz w:val="18"/>
              </w:rPr>
              <w:t>Limited by GPU memory (7B parameter model)</w:t>
            </w:r>
          </w:p>
        </w:tc>
      </w:tr>
      <w:tr>
        <w:tc>
          <w:tcPr>
            <w:tcW w:type="dxa" w:w="2304"/>
          </w:tcPr>
          <w:p>
            <w:r/>
            <w:r>
              <w:rPr>
                <w:rFonts w:ascii="Calibri" w:hAnsi="Calibri"/>
                <w:b w:val="0"/>
                <w:sz w:val="18"/>
              </w:rPr>
              <w:t>update_freq</w:t>
            </w:r>
          </w:p>
        </w:tc>
        <w:tc>
          <w:tcPr>
            <w:tcW w:type="dxa" w:w="1440"/>
          </w:tcPr>
          <w:p>
            <w:r/>
            <w:r>
              <w:rPr>
                <w:rFonts w:ascii="Calibri" w:hAnsi="Calibri"/>
                <w:b w:val="0"/>
                <w:sz w:val="18"/>
              </w:rPr>
              <w:t>[1]</w:t>
            </w:r>
          </w:p>
        </w:tc>
        <w:tc>
          <w:tcPr>
            <w:tcW w:type="dxa" w:w="1440"/>
          </w:tcPr>
          <w:p>
            <w:r/>
            <w:r>
              <w:rPr>
                <w:rFonts w:ascii="Calibri" w:hAnsi="Calibri"/>
                <w:b w:val="0"/>
                <w:sz w:val="18"/>
              </w:rPr>
              <w:t>[1] or [8]</w:t>
            </w:r>
          </w:p>
        </w:tc>
        <w:tc>
          <w:tcPr>
            <w:tcW w:type="dxa" w:w="4176"/>
          </w:tcPr>
          <w:p>
            <w:r/>
            <w:r>
              <w:rPr>
                <w:rFonts w:ascii="Calibri" w:hAnsi="Calibri"/>
                <w:b w:val="0"/>
                <w:sz w:val="18"/>
              </w:rPr>
              <w:t>8 GPUs → freq=1; 1 GPU → freq=8 (grad accumulation)</w:t>
            </w:r>
          </w:p>
        </w:tc>
      </w:tr>
      <w:tr>
        <w:tc>
          <w:tcPr>
            <w:tcW w:type="dxa" w:w="2304"/>
            <w:shd w:fill="f0f4f8"/>
          </w:tcPr>
          <w:p>
            <w:r/>
            <w:r>
              <w:rPr>
                <w:rFonts w:ascii="Calibri" w:hAnsi="Calibri"/>
                <w:b w:val="0"/>
                <w:sz w:val="18"/>
              </w:rPr>
              <w:t>label_smoothing</w:t>
            </w:r>
          </w:p>
        </w:tc>
        <w:tc>
          <w:tcPr>
            <w:tcW w:type="dxa" w:w="1440"/>
            <w:shd w:fill="f0f4f8"/>
          </w:tcPr>
          <w:p>
            <w:r/>
            <w:r>
              <w:rPr>
                <w:rFonts w:ascii="Calibri" w:hAnsi="Calibri"/>
                <w:b w:val="0"/>
                <w:sz w:val="18"/>
              </w:rPr>
              <w:t>0.1</w:t>
            </w:r>
          </w:p>
        </w:tc>
        <w:tc>
          <w:tcPr>
            <w:tcW w:type="dxa" w:w="1440"/>
            <w:shd w:fill="f0f4f8"/>
          </w:tcPr>
          <w:p>
            <w:r/>
            <w:r>
              <w:rPr>
                <w:rFonts w:ascii="Calibri" w:hAnsi="Calibri"/>
                <w:b w:val="0"/>
                <w:sz w:val="18"/>
              </w:rPr>
              <w:t>0.1</w:t>
            </w:r>
          </w:p>
        </w:tc>
        <w:tc>
          <w:tcPr>
            <w:tcW w:type="dxa" w:w="4176"/>
            <w:shd w:fill="f0f4f8"/>
          </w:tcPr>
          <w:p>
            <w:r/>
            <w:r>
              <w:rPr>
                <w:rFonts w:ascii="Calibri" w:hAnsi="Calibri"/>
                <w:b w:val="0"/>
                <w:sz w:val="18"/>
              </w:rPr>
              <w:t>Prevent overconfident predictions</w:t>
            </w:r>
          </w:p>
        </w:tc>
      </w:tr>
      <w:tr>
        <w:tc>
          <w:tcPr>
            <w:tcW w:type="dxa" w:w="2304"/>
          </w:tcPr>
          <w:p>
            <w:r/>
            <w:r>
              <w:rPr>
                <w:rFonts w:ascii="Calibri" w:hAnsi="Calibri"/>
                <w:b w:val="0"/>
                <w:sz w:val="18"/>
              </w:rPr>
              <w:t>seed</w:t>
            </w:r>
          </w:p>
        </w:tc>
        <w:tc>
          <w:tcPr>
            <w:tcW w:type="dxa" w:w="1440"/>
          </w:tcPr>
          <w:p>
            <w:r/>
            <w:r>
              <w:rPr>
                <w:rFonts w:ascii="Calibri" w:hAnsi="Calibri"/>
                <w:b w:val="0"/>
                <w:sz w:val="18"/>
              </w:rPr>
              <w:t>1337</w:t>
            </w:r>
          </w:p>
        </w:tc>
        <w:tc>
          <w:tcPr>
            <w:tcW w:type="dxa" w:w="1440"/>
          </w:tcPr>
          <w:p>
            <w:r/>
            <w:r>
              <w:rPr>
                <w:rFonts w:ascii="Calibri" w:hAnsi="Calibri"/>
                <w:b w:val="0"/>
                <w:sz w:val="18"/>
              </w:rPr>
              <w:t>1337</w:t>
            </w:r>
          </w:p>
        </w:tc>
        <w:tc>
          <w:tcPr>
            <w:tcW w:type="dxa" w:w="4176"/>
          </w:tcPr>
          <w:p>
            <w:r/>
            <w:r>
              <w:rPr>
                <w:rFonts w:ascii="Calibri" w:hAnsi="Calibri"/>
                <w:b w:val="0"/>
                <w:sz w:val="18"/>
              </w:rPr>
              <w:t>Reproducibility</w:t>
            </w:r>
          </w:p>
        </w:tc>
      </w:tr>
      <w:tr>
        <w:tc>
          <w:tcPr>
            <w:tcW w:type="dxa" w:w="2304"/>
            <w:shd w:fill="f0f4f8"/>
          </w:tcPr>
          <w:p>
            <w:r/>
            <w:r>
              <w:rPr>
                <w:rFonts w:ascii="Calibri" w:hAnsi="Calibri"/>
                <w:b w:val="0"/>
                <w:sz w:val="18"/>
              </w:rPr>
              <w:t>save_interval_updates</w:t>
            </w:r>
          </w:p>
        </w:tc>
        <w:tc>
          <w:tcPr>
            <w:tcW w:type="dxa" w:w="1440"/>
            <w:shd w:fill="f0f4f8"/>
          </w:tcPr>
          <w:p>
            <w:r/>
            <w:r>
              <w:rPr>
                <w:rFonts w:ascii="Calibri" w:hAnsi="Calibri"/>
                <w:b w:val="0"/>
                <w:sz w:val="18"/>
              </w:rPr>
              <w:t>—</w:t>
            </w:r>
          </w:p>
        </w:tc>
        <w:tc>
          <w:tcPr>
            <w:tcW w:type="dxa" w:w="1440"/>
            <w:shd w:fill="f0f4f8"/>
          </w:tcPr>
          <w:p>
            <w:r/>
            <w:r>
              <w:rPr>
                <w:rFonts w:ascii="Calibri" w:hAnsi="Calibri"/>
                <w:b w:val="0"/>
                <w:sz w:val="18"/>
              </w:rPr>
              <w:t>2,500</w:t>
            </w:r>
          </w:p>
        </w:tc>
        <w:tc>
          <w:tcPr>
            <w:tcW w:type="dxa" w:w="4176"/>
            <w:shd w:fill="f0f4f8"/>
          </w:tcPr>
          <w:p>
            <w:r/>
            <w:r>
              <w:rPr>
                <w:rFonts w:ascii="Calibri" w:hAnsi="Calibri"/>
                <w:b w:val="0"/>
                <w:sz w:val="18"/>
              </w:rPr>
              <w:t>Checkpoint every 2,500 steps</w:t>
            </w:r>
          </w:p>
        </w:tc>
      </w:tr>
      <w:tr>
        <w:tc>
          <w:tcPr>
            <w:tcW w:type="dxa" w:w="2304"/>
          </w:tcPr>
          <w:p>
            <w:r/>
            <w:r>
              <w:rPr>
                <w:rFonts w:ascii="Calibri" w:hAnsi="Calibri"/>
                <w:b w:val="0"/>
                <w:sz w:val="18"/>
              </w:rPr>
              <w:t>keep_interval_updates</w:t>
            </w:r>
          </w:p>
        </w:tc>
        <w:tc>
          <w:tcPr>
            <w:tcW w:type="dxa" w:w="1440"/>
          </w:tcPr>
          <w:p>
            <w:r/>
            <w:r>
              <w:rPr>
                <w:rFonts w:ascii="Calibri" w:hAnsi="Calibri"/>
                <w:b w:val="0"/>
                <w:sz w:val="18"/>
              </w:rPr>
              <w:t>—</w:t>
            </w:r>
          </w:p>
        </w:tc>
        <w:tc>
          <w:tcPr>
            <w:tcW w:type="dxa" w:w="1440"/>
          </w:tcPr>
          <w:p>
            <w:r/>
            <w:r>
              <w:rPr>
                <w:rFonts w:ascii="Calibri" w:hAnsi="Calibri"/>
                <w:b w:val="0"/>
                <w:sz w:val="18"/>
              </w:rPr>
              <w:t>3</w:t>
            </w:r>
          </w:p>
        </w:tc>
        <w:tc>
          <w:tcPr>
            <w:tcW w:type="dxa" w:w="4176"/>
          </w:tcPr>
          <w:p>
            <w:r/>
            <w:r>
              <w:rPr>
                <w:rFonts w:ascii="Calibri" w:hAnsi="Calibri"/>
                <w:b w:val="0"/>
                <w:sz w:val="18"/>
              </w:rPr>
              <w:t>Keep last 3 checkpoints (disk space)</w:t>
            </w:r>
          </w:p>
        </w:tc>
      </w:tr>
    </w:tbl>
    <w:p/>
    <w:p>
      <w:pPr>
        <w:pStyle w:val="Heading2"/>
      </w:pPr>
      <w:r>
        <w:rPr>
          <w:rFonts w:ascii="Calibri" w:hAnsi="Calibri"/>
          <w:color w:val="2A5A8C"/>
        </w:rPr>
        <w:t>14.3 QLoRA Architecture</w:t>
      </w:r>
    </w:p>
    <w:p>
      <w:pPr>
        <w:spacing w:after="120"/>
      </w:pPr>
      <w:r>
        <w:rPr>
          <w:rFonts w:ascii="Calibri" w:hAnsi="Calibri"/>
          <w:b w:val="0"/>
          <w:i w:val="0"/>
          <w:sz w:val="22"/>
        </w:rPr>
        <w:t>The fine-tuning uses QLoRA (Quantized Low-Rank Adaptation) to make training feasible on consumer GPUs. Instead of updating all 7 billion parameters of LLaMA-2, QLoRA adds small trainable adapter matrices to each linear layer:</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QLoRA Parameter</w:t>
            </w:r>
          </w:p>
        </w:tc>
        <w:tc>
          <w:tcPr>
            <w:tcW w:type="dxa" w:w="1728"/>
            <w:shd w:fill="1a3a5c"/>
          </w:tcPr>
          <w:p>
            <w:r/>
            <w:r>
              <w:rPr>
                <w:rFonts w:ascii="Calibri" w:hAnsi="Calibri"/>
                <w:b/>
                <w:color w:val="FFFFFF"/>
                <w:sz w:val="18"/>
              </w:rPr>
              <w:t>Value</w:t>
            </w:r>
          </w:p>
        </w:tc>
        <w:tc>
          <w:tcPr>
            <w:tcW w:type="dxa" w:w="5472"/>
            <w:shd w:fill="1a3a5c"/>
          </w:tcPr>
          <w:p>
            <w:r/>
            <w:r>
              <w:rPr>
                <w:rFonts w:ascii="Calibri" w:hAnsi="Calibri"/>
                <w:b/>
                <w:color w:val="FFFFFF"/>
                <w:sz w:val="18"/>
              </w:rPr>
              <w:t>Explanation</w:t>
            </w:r>
          </w:p>
        </w:tc>
      </w:tr>
      <w:tr>
        <w:tc>
          <w:tcPr>
            <w:tcW w:type="dxa" w:w="2160"/>
          </w:tcPr>
          <w:p>
            <w:r/>
            <w:r>
              <w:rPr>
                <w:rFonts w:ascii="Calibri" w:hAnsi="Calibri"/>
                <w:b w:val="0"/>
                <w:sz w:val="18"/>
              </w:rPr>
              <w:t>Rank (r)</w:t>
            </w:r>
          </w:p>
        </w:tc>
        <w:tc>
          <w:tcPr>
            <w:tcW w:type="dxa" w:w="1728"/>
          </w:tcPr>
          <w:p>
            <w:r/>
            <w:r>
              <w:rPr>
                <w:rFonts w:ascii="Calibri" w:hAnsi="Calibri"/>
                <w:b w:val="0"/>
                <w:sz w:val="18"/>
              </w:rPr>
              <w:t>16</w:t>
            </w:r>
          </w:p>
        </w:tc>
        <w:tc>
          <w:tcPr>
            <w:tcW w:type="dxa" w:w="5472"/>
          </w:tcPr>
          <w:p>
            <w:r/>
            <w:r>
              <w:rPr>
                <w:rFonts w:ascii="Calibri" w:hAnsi="Calibri"/>
                <w:b w:val="0"/>
                <w:sz w:val="18"/>
              </w:rPr>
              <w:t>Dimension of the low-rank decomposition</w:t>
            </w:r>
          </w:p>
        </w:tc>
      </w:tr>
      <w:tr>
        <w:tc>
          <w:tcPr>
            <w:tcW w:type="dxa" w:w="2160"/>
            <w:shd w:fill="f0f4f8"/>
          </w:tcPr>
          <w:p>
            <w:r/>
            <w:r>
              <w:rPr>
                <w:rFonts w:ascii="Calibri" w:hAnsi="Calibri"/>
                <w:b w:val="0"/>
                <w:sz w:val="18"/>
              </w:rPr>
              <w:t>Alpha (α)</w:t>
            </w:r>
          </w:p>
        </w:tc>
        <w:tc>
          <w:tcPr>
            <w:tcW w:type="dxa" w:w="1728"/>
            <w:shd w:fill="f0f4f8"/>
          </w:tcPr>
          <w:p>
            <w:r/>
            <w:r>
              <w:rPr>
                <w:rFonts w:ascii="Calibri" w:hAnsi="Calibri"/>
                <w:b w:val="0"/>
                <w:sz w:val="18"/>
              </w:rPr>
              <w:t>32</w:t>
            </w:r>
          </w:p>
        </w:tc>
        <w:tc>
          <w:tcPr>
            <w:tcW w:type="dxa" w:w="5472"/>
            <w:shd w:fill="f0f4f8"/>
          </w:tcPr>
          <w:p>
            <w:r/>
            <w:r>
              <w:rPr>
                <w:rFonts w:ascii="Calibri" w:hAnsi="Calibri"/>
                <w:b w:val="0"/>
                <w:sz w:val="18"/>
              </w:rPr>
              <w:t>Scaling factor (α/r = 2.0)</w:t>
            </w:r>
          </w:p>
        </w:tc>
      </w:tr>
      <w:tr>
        <w:tc>
          <w:tcPr>
            <w:tcW w:type="dxa" w:w="2160"/>
          </w:tcPr>
          <w:p>
            <w:r/>
            <w:r>
              <w:rPr>
                <w:rFonts w:ascii="Calibri" w:hAnsi="Calibri"/>
                <w:b w:val="0"/>
                <w:sz w:val="18"/>
              </w:rPr>
              <w:t>Quantization</w:t>
            </w:r>
          </w:p>
        </w:tc>
        <w:tc>
          <w:tcPr>
            <w:tcW w:type="dxa" w:w="1728"/>
          </w:tcPr>
          <w:p>
            <w:r/>
            <w:r>
              <w:rPr>
                <w:rFonts w:ascii="Calibri" w:hAnsi="Calibri"/>
                <w:b w:val="0"/>
                <w:sz w:val="18"/>
              </w:rPr>
              <w:t>4-bit NF4</w:t>
            </w:r>
          </w:p>
        </w:tc>
        <w:tc>
          <w:tcPr>
            <w:tcW w:type="dxa" w:w="5472"/>
          </w:tcPr>
          <w:p>
            <w:r/>
            <w:r>
              <w:rPr>
                <w:rFonts w:ascii="Calibri" w:hAnsi="Calibri"/>
                <w:b w:val="0"/>
                <w:sz w:val="18"/>
              </w:rPr>
              <w:t>Base model quantized to 4 bits (NormalFloat4)</w:t>
            </w:r>
          </w:p>
        </w:tc>
      </w:tr>
      <w:tr>
        <w:tc>
          <w:tcPr>
            <w:tcW w:type="dxa" w:w="2160"/>
            <w:shd w:fill="f0f4f8"/>
          </w:tcPr>
          <w:p>
            <w:r/>
            <w:r>
              <w:rPr>
                <w:rFonts w:ascii="Calibri" w:hAnsi="Calibri"/>
                <w:b w:val="0"/>
                <w:sz w:val="18"/>
              </w:rPr>
              <w:t>Target Layers</w:t>
            </w:r>
          </w:p>
        </w:tc>
        <w:tc>
          <w:tcPr>
            <w:tcW w:type="dxa" w:w="1728"/>
            <w:shd w:fill="f0f4f8"/>
          </w:tcPr>
          <w:p>
            <w:r/>
            <w:r>
              <w:rPr>
                <w:rFonts w:ascii="Calibri" w:hAnsi="Calibri"/>
                <w:b w:val="0"/>
                <w:sz w:val="18"/>
              </w:rPr>
              <w:t>All linear layers</w:t>
            </w:r>
          </w:p>
        </w:tc>
        <w:tc>
          <w:tcPr>
            <w:tcW w:type="dxa" w:w="5472"/>
            <w:shd w:fill="f0f4f8"/>
          </w:tcPr>
          <w:p>
            <w:r/>
            <w:r>
              <w:rPr>
                <w:rFonts w:ascii="Calibri" w:hAnsi="Calibri"/>
                <w:b w:val="0"/>
                <w:sz w:val="18"/>
              </w:rPr>
              <w:t>LoRA adapters on q_proj, k_proj, v_proj, o_proj, etc.</w:t>
            </w:r>
          </w:p>
        </w:tc>
      </w:tr>
      <w:tr>
        <w:tc>
          <w:tcPr>
            <w:tcW w:type="dxa" w:w="2160"/>
          </w:tcPr>
          <w:p>
            <w:r/>
            <w:r>
              <w:rPr>
                <w:rFonts w:ascii="Calibri" w:hAnsi="Calibri"/>
                <w:b w:val="0"/>
                <w:sz w:val="18"/>
              </w:rPr>
              <w:t>Trainable Params</w:t>
            </w:r>
          </w:p>
        </w:tc>
        <w:tc>
          <w:tcPr>
            <w:tcW w:type="dxa" w:w="1728"/>
          </w:tcPr>
          <w:p>
            <w:r/>
            <w:r>
              <w:rPr>
                <w:rFonts w:ascii="Calibri" w:hAnsi="Calibri"/>
                <w:b w:val="0"/>
                <w:sz w:val="18"/>
              </w:rPr>
              <w:t>~0.1% of total</w:t>
            </w:r>
          </w:p>
        </w:tc>
        <w:tc>
          <w:tcPr>
            <w:tcW w:type="dxa" w:w="5472"/>
          </w:tcPr>
          <w:p>
            <w:r/>
            <w:r>
              <w:rPr>
                <w:rFonts w:ascii="Calibri" w:hAnsi="Calibri"/>
                <w:b w:val="0"/>
                <w:sz w:val="18"/>
              </w:rPr>
              <w:t>Only the LoRA adapter matrices are updated</w:t>
            </w:r>
          </w:p>
        </w:tc>
      </w:tr>
      <w:tr>
        <w:tc>
          <w:tcPr>
            <w:tcW w:type="dxa" w:w="2160"/>
            <w:shd w:fill="f0f4f8"/>
          </w:tcPr>
          <w:p>
            <w:r/>
            <w:r>
              <w:rPr>
                <w:rFonts w:ascii="Calibri" w:hAnsi="Calibri"/>
                <w:b w:val="0"/>
                <w:sz w:val="18"/>
              </w:rPr>
              <w:t>Memory Savings</w:t>
            </w:r>
          </w:p>
        </w:tc>
        <w:tc>
          <w:tcPr>
            <w:tcW w:type="dxa" w:w="1728"/>
            <w:shd w:fill="f0f4f8"/>
          </w:tcPr>
          <w:p>
            <w:r/>
            <w:r>
              <w:rPr>
                <w:rFonts w:ascii="Calibri" w:hAnsi="Calibri"/>
                <w:b w:val="0"/>
                <w:sz w:val="18"/>
              </w:rPr>
              <w:t>~75%</w:t>
            </w:r>
          </w:p>
        </w:tc>
        <w:tc>
          <w:tcPr>
            <w:tcW w:type="dxa" w:w="5472"/>
            <w:shd w:fill="f0f4f8"/>
          </w:tcPr>
          <w:p>
            <w:r/>
            <w:r>
              <w:rPr>
                <w:rFonts w:ascii="Calibri" w:hAnsi="Calibri"/>
                <w:b w:val="0"/>
                <w:sz w:val="18"/>
              </w:rPr>
              <w:t>4-bit quantization reduces memory from ~28GB to ~7GB</w:t>
            </w:r>
          </w:p>
        </w:tc>
      </w:tr>
    </w:tbl>
    <w:p/>
    <w:p>
      <w:pPr>
        <w:pStyle w:val="Heading2"/>
      </w:pPr>
      <w:r>
        <w:rPr>
          <w:rFonts w:ascii="Calibri" w:hAnsi="Calibri"/>
          <w:color w:val="2A5A8C"/>
        </w:rPr>
        <w:t>14.4 Full Model Architecture</w:t>
      </w:r>
    </w:p>
    <w:p>
      <w:pPr>
        <w:spacing w:before="80" w:after="80"/>
        <w:ind w:left="432"/>
        <w:shd w:fill="f5f5f5" w:val="clear"/>
      </w:pPr>
      <w:r>
        <w:rPr>
          <w:rFonts w:ascii="Consolas" w:hAnsi="Consolas"/>
          <w:color w:val="2D2D2D"/>
          <w:sz w:val="16"/>
        </w:rPr>
        <w:t>┌─────────────────────────────────────────────────────────┐</w:t>
        <w:br/>
        <w:t>│                    VSP-LLM Architecture                 │</w:t>
        <w:br/>
        <w:t>├─────────────────────────────────────────────────────────┤</w:t>
        <w:br/>
        <w:t>│                                                         │</w:t>
        <w:br/>
        <w:t>│  Input: 88x88 grayscale mouth crops @ 25 FPS            │</w:t>
        <w:br/>
        <w:t>│                    │                                     │</w:t>
        <w:br/>
        <w:t>│                    ▼                                     │</w:t>
        <w:br/>
        <w:t>│  ┌─────────────────────────────────┐                    │</w:t>
        <w:br/>
        <w:t>│  │     AV-HuBERT Encoder           │                    │</w:t>
        <w:br/>
        <w:t>│  │     315M parameters             │                    │</w:t>
        <w:br/>
        <w:t>│  │     Output: 1024-dim features   │                    │</w:t>
        <w:br/>
        <w:t>│  └─────────────────────────────────┘                    │</w:t>
        <w:br/>
        <w:t>│                    │                                     │</w:t>
        <w:br/>
        <w:t>│                    ▼                                     │</w:t>
        <w:br/>
        <w:t>│  ┌─────────────────────────────────┐                    │</w:t>
        <w:br/>
        <w:t>│  │     Linear Projection           │                    │</w:t>
        <w:br/>
        <w:t>│  │     1024 → 4096 dimensions      │                    │</w:t>
        <w:br/>
        <w:t>│  └─────────────────────────────────┘                    │</w:t>
        <w:br/>
        <w:t>│                    │                                     │</w:t>
        <w:br/>
        <w:t>│                    ▼                                     │</w:t>
        <w:br/>
        <w:t>│  ┌─────────────────────────────────┐                    │</w:t>
        <w:br/>
        <w:t>│  │     LLaMA-2-7B + QLoRA          │                    │</w:t>
        <w:br/>
        <w:t>│  │     7B params (4-bit quantized)  │                    │</w:t>
        <w:br/>
        <w:t>│  │     + LoRA adapters (r=16, α=32) │                    │</w:t>
        <w:br/>
        <w:t>│  │     ~0.1% trainable              │                    │</w:t>
        <w:br/>
        <w:t>│  └─────────────────────────────────┘                    │</w:t>
        <w:br/>
        <w:t>│                    │                                     │</w:t>
        <w:br/>
        <w:t>│                    ▼                                     │</w:t>
        <w:br/>
        <w:t>│  Output: Text transcription (beam search or sampling)   │</w:t>
        <w:br/>
        <w:t>│                                                         │</w:t>
        <w:br/>
        <w:t>└─────────────────────────────────────────────────────────┘</w:t>
      </w:r>
    </w:p>
    <w:p>
      <w:pPr>
        <w:pStyle w:val="Heading2"/>
      </w:pPr>
      <w:r>
        <w:rPr>
          <w:rFonts w:ascii="Calibri" w:hAnsi="Calibri"/>
          <w:color w:val="2A5A8C"/>
        </w:rPr>
        <w:t>14.5 AVSpeech Data Strategy</w:t>
      </w:r>
    </w:p>
    <w:p>
      <w:pPr>
        <w:spacing w:after="120"/>
      </w:pPr>
      <w:r>
        <w:rPr>
          <w:rFonts w:ascii="Calibri" w:hAnsi="Calibri"/>
          <w:b w:val="0"/>
          <w:i w:val="0"/>
          <w:sz w:val="22"/>
        </w:rPr>
        <w:t>The training data for domain adaptation was sourced from AVSpeech, a large-scale dataset of short video clips extracted from YouTube. Unlike LRS3 (which contains only TED talks), AVSpeech represents the diversity of real-world video: multiple camera angles, variable lighting, background noise, and speakers of all demographics.</w:t>
      </w:r>
    </w:p>
    <w:p>
      <w:pPr>
        <w:spacing w:after="120"/>
      </w:pPr>
      <w:r>
        <w:rPr>
          <w:rFonts w:ascii="Calibri" w:hAnsi="Calibri"/>
          <w:b w:val="0"/>
          <w:i w:val="0"/>
          <w:sz w:val="22"/>
        </w:rPr>
        <w:t>The data was imported from an old server that had been previously mounted. The pipeline's preprocessing stages (segmentation, normalization, face detection, mouth cropping, ASR) prepare this raw data for training — the same stages used in the inference pipeline.</w:t>
      </w:r>
    </w:p>
    <w:p>
      <w:pPr>
        <w:pStyle w:val="Heading2"/>
      </w:pPr>
      <w:r>
        <w:rPr>
          <w:rFonts w:ascii="Calibri" w:hAnsi="Calibri"/>
          <w:color w:val="2A5A8C"/>
        </w:rPr>
        <w:t>14.6 Training Research Notes</w:t>
      </w:r>
    </w:p>
    <w:p>
      <w:pPr>
        <w:spacing w:after="120"/>
      </w:pPr>
      <w:r>
        <w:rPr>
          <w:rFonts w:ascii="Calibri" w:hAnsi="Calibri"/>
          <w:b w:val="0"/>
          <w:i w:val="0"/>
          <w:sz w:val="22"/>
        </w:rPr>
        <w:t>Detailed research notes (docs/training-research-notes.md, 186 lines) document the analysis that informed the fine-tuning strategy:</w:t>
      </w:r>
    </w:p>
    <w:p>
      <w:pPr>
        <w:pStyle w:val="ListBullet"/>
        <w:spacing w:after="40"/>
        <w:ind w:left="360"/>
      </w:pPr>
      <w:r>
        <w:rPr>
          <w:rFonts w:ascii="Calibri" w:hAnsi="Calibri"/>
          <w:b/>
          <w:sz w:val="20"/>
        </w:rPr>
        <w:t xml:space="preserve">LoRA Rank Selection: </w:t>
      </w:r>
      <w:r>
        <w:rPr>
          <w:rFonts w:ascii="Calibri" w:hAnsi="Calibri"/>
          <w:sz w:val="20"/>
        </w:rPr>
        <w:t>Rank 16 was chosen as optimal for the VSP-LLM model size. Lower ranks (4, 8) showed insufficient adaptation capacity in preliminary experiments, while higher ranks (32, 64) increased memory requirements without proportional quality gains.</w:t>
      </w:r>
    </w:p>
    <w:p>
      <w:pPr>
        <w:pStyle w:val="ListBullet"/>
        <w:spacing w:after="40"/>
        <w:ind w:left="360"/>
      </w:pPr>
      <w:r>
        <w:rPr>
          <w:rFonts w:ascii="Calibri" w:hAnsi="Calibri"/>
          <w:b/>
          <w:sz w:val="20"/>
        </w:rPr>
        <w:t xml:space="preserve">Angle Robustness: </w:t>
      </w:r>
      <w:r>
        <w:rPr>
          <w:rFonts w:ascii="Calibri" w:hAnsi="Calibri"/>
          <w:sz w:val="20"/>
        </w:rPr>
        <w:t>Analysis of face detection success rates versus camera angle revealed that the model performs best with angles within ±30° of frontal. Fine-tuning on diverse-angle data is expected to improve robustness.</w:t>
      </w:r>
    </w:p>
    <w:p>
      <w:pPr>
        <w:pStyle w:val="ListBullet"/>
        <w:spacing w:after="40"/>
        <w:ind w:left="360"/>
      </w:pPr>
      <w:r>
        <w:rPr>
          <w:rFonts w:ascii="Calibri" w:hAnsi="Calibri"/>
          <w:b/>
          <w:sz w:val="20"/>
        </w:rPr>
        <w:t xml:space="preserve">Length Distribution: </w:t>
      </w:r>
      <w:r>
        <w:rPr>
          <w:rFonts w:ascii="Calibri" w:hAnsi="Calibri"/>
          <w:sz w:val="20"/>
        </w:rPr>
        <w:t>Training segments should ideally be 5-12 seconds. Segments shorter than 3 seconds contain too few visual features, while segments longer than 15 seconds exceed the model's effective context window.</w:t>
      </w:r>
    </w:p>
    <w:p>
      <w:pPr>
        <w:pStyle w:val="ListBullet"/>
        <w:spacing w:after="40"/>
        <w:ind w:left="360"/>
      </w:pPr>
      <w:r>
        <w:rPr>
          <w:rFonts w:ascii="Calibri" w:hAnsi="Calibri"/>
          <w:b/>
          <w:sz w:val="20"/>
        </w:rPr>
        <w:t xml:space="preserve">Expected Improvement: </w:t>
      </w:r>
      <w:r>
        <w:rPr>
          <w:rFonts w:ascii="Calibri" w:hAnsi="Calibri"/>
          <w:sz w:val="20"/>
        </w:rPr>
        <w:t>Based on domain adaptation literature and the evaluation results, fine-tuning on AVSpeech data is expected to reduce WER by 15-25 percentage points, bringing it to the 40-50% range on real-world YouTube content.</w:t>
      </w:r>
    </w:p>
    <w:p>
      <w:pPr>
        <w:pStyle w:val="Heading2"/>
      </w:pPr>
      <w:r>
        <w:rPr>
          <w:rFonts w:ascii="Calibri" w:hAnsi="Calibri"/>
          <w:color w:val="2A5A8C"/>
        </w:rPr>
        <w:t>14.7 Experiment A Results (r=16 LoRA Fine-Tuning)</w:t>
      </w:r>
    </w:p>
    <w:p>
      <w:pPr>
        <w:spacing w:after="120"/>
      </w:pPr>
      <w:r>
        <w:rPr>
          <w:rFonts w:ascii="Calibri" w:hAnsi="Calibri"/>
          <w:b w:val="0"/>
          <w:i w:val="0"/>
          <w:sz w:val="22"/>
        </w:rPr>
        <w:t>The first fine-tuning experiment (Exp A) was completed on February 27, 2026. Training ran for 19 epochs (3,000 updates) over 17.0 hours on a Tesla T4 GPU with FP16 mixed precision. The dataset consisted of 1,273 training and 224 validation segments from AVSpeech YouTube videos, stratified by Intelligibility Score tier.</w:t>
      </w:r>
    </w:p>
    <w:p>
      <w:pPr>
        <w:pStyle w:val="Heading3"/>
      </w:pPr>
      <w:r>
        <w:rPr>
          <w:rFonts w:ascii="Calibri" w:hAnsi="Calibri"/>
          <w:color w:val="3A6A9C"/>
        </w:rPr>
        <w:t>14.7.1 Training Configuration</w:t>
      </w:r>
    </w:p>
    <w:tbl>
      <w:tblPr>
        <w:tblStyle w:val="TableGrid"/>
        <w:tblW w:type="auto" w:w="0"/>
        <w:jc w:val="center"/>
        <w:tblLook w:firstColumn="1" w:firstRow="1" w:lastColumn="0" w:lastRow="0" w:noHBand="0" w:noVBand="1" w:val="04A0"/>
      </w:tblPr>
      <w:tblGrid>
        <w:gridCol w:w="4536"/>
        <w:gridCol w:w="4536"/>
      </w:tblGrid>
      <w:tr>
        <w:tc>
          <w:tcPr>
            <w:tcW w:type="dxa" w:w="2880"/>
            <w:shd w:fill="1a3a5c"/>
          </w:tcPr>
          <w:p>
            <w:r/>
            <w:r>
              <w:rPr>
                <w:rFonts w:ascii="Calibri" w:hAnsi="Calibri"/>
                <w:b/>
                <w:color w:val="FFFFFF"/>
                <w:sz w:val="18"/>
              </w:rPr>
              <w:t>Parameter</w:t>
            </w:r>
          </w:p>
        </w:tc>
        <w:tc>
          <w:tcPr>
            <w:tcW w:type="dxa" w:w="6480"/>
            <w:shd w:fill="1a3a5c"/>
          </w:tcPr>
          <w:p>
            <w:r/>
            <w:r>
              <w:rPr>
                <w:rFonts w:ascii="Calibri" w:hAnsi="Calibri"/>
                <w:b/>
                <w:color w:val="FFFFFF"/>
                <w:sz w:val="18"/>
              </w:rPr>
              <w:t>Value</w:t>
            </w:r>
          </w:p>
        </w:tc>
      </w:tr>
      <w:tr>
        <w:tc>
          <w:tcPr>
            <w:tcW w:type="dxa" w:w="2880"/>
          </w:tcPr>
          <w:p>
            <w:r/>
            <w:r>
              <w:rPr>
                <w:rFonts w:ascii="Calibri" w:hAnsi="Calibri"/>
                <w:b w:val="0"/>
                <w:sz w:val="18"/>
              </w:rPr>
              <w:t>LoRA Rank (r)</w:t>
            </w:r>
          </w:p>
        </w:tc>
        <w:tc>
          <w:tcPr>
            <w:tcW w:type="dxa" w:w="6480"/>
          </w:tcPr>
          <w:p>
            <w:r/>
            <w:r>
              <w:rPr>
                <w:rFonts w:ascii="Calibri" w:hAnsi="Calibri"/>
                <w:b w:val="0"/>
                <w:sz w:val="18"/>
              </w:rPr>
              <w:t>16 (continued from pretrained)</w:t>
            </w:r>
          </w:p>
        </w:tc>
      </w:tr>
      <w:tr>
        <w:tc>
          <w:tcPr>
            <w:tcW w:type="dxa" w:w="2880"/>
            <w:shd w:fill="f0f4f8"/>
          </w:tcPr>
          <w:p>
            <w:r/>
            <w:r>
              <w:rPr>
                <w:rFonts w:ascii="Calibri" w:hAnsi="Calibri"/>
                <w:b w:val="0"/>
                <w:sz w:val="18"/>
              </w:rPr>
              <w:t>LoRA Alpha (α)</w:t>
            </w:r>
          </w:p>
        </w:tc>
        <w:tc>
          <w:tcPr>
            <w:tcW w:type="dxa" w:w="6480"/>
            <w:shd w:fill="f0f4f8"/>
          </w:tcPr>
          <w:p>
            <w:r/>
            <w:r>
              <w:rPr>
                <w:rFonts w:ascii="Calibri" w:hAnsi="Calibri"/>
                <w:b w:val="0"/>
                <w:sz w:val="18"/>
              </w:rPr>
              <w:t>32 (scaling factor α/r = 2.0)</w:t>
            </w:r>
          </w:p>
        </w:tc>
      </w:tr>
      <w:tr>
        <w:tc>
          <w:tcPr>
            <w:tcW w:type="dxa" w:w="2880"/>
          </w:tcPr>
          <w:p>
            <w:r/>
            <w:r>
              <w:rPr>
                <w:rFonts w:ascii="Calibri" w:hAnsi="Calibri"/>
                <w:b w:val="0"/>
                <w:sz w:val="18"/>
              </w:rPr>
              <w:t>Target Modules</w:t>
            </w:r>
          </w:p>
        </w:tc>
        <w:tc>
          <w:tcPr>
            <w:tcW w:type="dxa" w:w="6480"/>
          </w:tcPr>
          <w:p>
            <w:r/>
            <w:r>
              <w:rPr>
                <w:rFonts w:ascii="Calibri" w:hAnsi="Calibri"/>
                <w:b w:val="0"/>
                <w:sz w:val="18"/>
              </w:rPr>
              <w:t>q_proj, k_proj, v_proj</w:t>
            </w:r>
          </w:p>
        </w:tc>
      </w:tr>
      <w:tr>
        <w:tc>
          <w:tcPr>
            <w:tcW w:type="dxa" w:w="2880"/>
            <w:shd w:fill="f0f4f8"/>
          </w:tcPr>
          <w:p>
            <w:r/>
            <w:r>
              <w:rPr>
                <w:rFonts w:ascii="Calibri" w:hAnsi="Calibri"/>
                <w:b w:val="0"/>
                <w:sz w:val="18"/>
              </w:rPr>
              <w:t>Trainable Parameters</w:t>
            </w:r>
          </w:p>
        </w:tc>
        <w:tc>
          <w:tcPr>
            <w:tcW w:type="dxa" w:w="6480"/>
            <w:shd w:fill="f0f4f8"/>
          </w:tcPr>
          <w:p>
            <w:r/>
            <w:r>
              <w:rPr>
                <w:rFonts w:ascii="Calibri" w:hAnsi="Calibri"/>
                <w:b w:val="0"/>
                <w:sz w:val="18"/>
              </w:rPr>
              <w:t>12,582,912 (0.19% of 6.75B total)</w:t>
            </w:r>
          </w:p>
        </w:tc>
      </w:tr>
      <w:tr>
        <w:tc>
          <w:tcPr>
            <w:tcW w:type="dxa" w:w="2880"/>
          </w:tcPr>
          <w:p>
            <w:r/>
            <w:r>
              <w:rPr>
                <w:rFonts w:ascii="Calibri" w:hAnsi="Calibri"/>
                <w:b w:val="0"/>
                <w:sz w:val="18"/>
              </w:rPr>
              <w:t>Max Updates</w:t>
            </w:r>
          </w:p>
        </w:tc>
        <w:tc>
          <w:tcPr>
            <w:tcW w:type="dxa" w:w="6480"/>
          </w:tcPr>
          <w:p>
            <w:r/>
            <w:r>
              <w:rPr>
                <w:rFonts w:ascii="Calibri" w:hAnsi="Calibri"/>
                <w:b w:val="0"/>
                <w:sz w:val="18"/>
              </w:rPr>
              <w:t>3,000</w:t>
            </w:r>
          </w:p>
        </w:tc>
      </w:tr>
      <w:tr>
        <w:tc>
          <w:tcPr>
            <w:tcW w:type="dxa" w:w="2880"/>
            <w:shd w:fill="f0f4f8"/>
          </w:tcPr>
          <w:p>
            <w:r/>
            <w:r>
              <w:rPr>
                <w:rFonts w:ascii="Calibri" w:hAnsi="Calibri"/>
                <w:b w:val="0"/>
                <w:sz w:val="18"/>
              </w:rPr>
              <w:t>Learning Rate</w:t>
            </w:r>
          </w:p>
        </w:tc>
        <w:tc>
          <w:tcPr>
            <w:tcW w:type="dxa" w:w="6480"/>
            <w:shd w:fill="f0f4f8"/>
          </w:tcPr>
          <w:p>
            <w:r/>
            <w:r>
              <w:rPr>
                <w:rFonts w:ascii="Calibri" w:hAnsi="Calibri"/>
                <w:b w:val="0"/>
                <w:sz w:val="18"/>
              </w:rPr>
              <w:t>3e-4 (tri-stage: warmup 600, decay 2,400)</w:t>
            </w:r>
          </w:p>
        </w:tc>
      </w:tr>
      <w:tr>
        <w:tc>
          <w:tcPr>
            <w:tcW w:type="dxa" w:w="2880"/>
          </w:tcPr>
          <w:p>
            <w:r/>
            <w:r>
              <w:rPr>
                <w:rFonts w:ascii="Calibri" w:hAnsi="Calibri"/>
                <w:b w:val="0"/>
                <w:sz w:val="18"/>
              </w:rPr>
              <w:t>Effective Batch Size</w:t>
            </w:r>
          </w:p>
        </w:tc>
        <w:tc>
          <w:tcPr>
            <w:tcW w:type="dxa" w:w="6480"/>
          </w:tcPr>
          <w:p>
            <w:r/>
            <w:r>
              <w:rPr>
                <w:rFonts w:ascii="Calibri" w:hAnsi="Calibri"/>
                <w:b w:val="0"/>
                <w:sz w:val="18"/>
              </w:rPr>
              <w:t>8 (update_freq=8, batch_size=1)</w:t>
            </w:r>
          </w:p>
        </w:tc>
      </w:tr>
      <w:tr>
        <w:tc>
          <w:tcPr>
            <w:tcW w:type="dxa" w:w="2880"/>
            <w:shd w:fill="f0f4f8"/>
          </w:tcPr>
          <w:p>
            <w:r/>
            <w:r>
              <w:rPr>
                <w:rFonts w:ascii="Calibri" w:hAnsi="Calibri"/>
                <w:b w:val="0"/>
                <w:sz w:val="18"/>
              </w:rPr>
              <w:t>Encoder</w:t>
            </w:r>
          </w:p>
        </w:tc>
        <w:tc>
          <w:tcPr>
            <w:tcW w:type="dxa" w:w="6480"/>
            <w:shd w:fill="f0f4f8"/>
          </w:tcPr>
          <w:p>
            <w:r/>
            <w:r>
              <w:rPr>
                <w:rFonts w:ascii="Calibri" w:hAnsi="Calibri"/>
                <w:b w:val="0"/>
                <w:sz w:val="18"/>
              </w:rPr>
              <w:t>Frozen (freeze_finetune_updates=999,999)</w:t>
            </w:r>
          </w:p>
        </w:tc>
      </w:tr>
      <w:tr>
        <w:tc>
          <w:tcPr>
            <w:tcW w:type="dxa" w:w="2880"/>
          </w:tcPr>
          <w:p>
            <w:r/>
            <w:r>
              <w:rPr>
                <w:rFonts w:ascii="Calibri" w:hAnsi="Calibri"/>
                <w:b w:val="0"/>
                <w:sz w:val="18"/>
              </w:rPr>
              <w:t>Label Smoothing</w:t>
            </w:r>
          </w:p>
        </w:tc>
        <w:tc>
          <w:tcPr>
            <w:tcW w:type="dxa" w:w="6480"/>
          </w:tcPr>
          <w:p>
            <w:r/>
            <w:r>
              <w:rPr>
                <w:rFonts w:ascii="Calibri" w:hAnsi="Calibri"/>
                <w:b w:val="0"/>
                <w:sz w:val="18"/>
              </w:rPr>
              <w:t>0.1</w:t>
            </w:r>
          </w:p>
        </w:tc>
      </w:tr>
      <w:tr>
        <w:tc>
          <w:tcPr>
            <w:tcW w:type="dxa" w:w="2880"/>
            <w:shd w:fill="f0f4f8"/>
          </w:tcPr>
          <w:p>
            <w:r/>
            <w:r>
              <w:rPr>
                <w:rFonts w:ascii="Calibri" w:hAnsi="Calibri"/>
                <w:b w:val="0"/>
                <w:sz w:val="18"/>
              </w:rPr>
              <w:t>Seed</w:t>
            </w:r>
          </w:p>
        </w:tc>
        <w:tc>
          <w:tcPr>
            <w:tcW w:type="dxa" w:w="6480"/>
            <w:shd w:fill="f0f4f8"/>
          </w:tcPr>
          <w:p>
            <w:r/>
            <w:r>
              <w:rPr>
                <w:rFonts w:ascii="Calibri" w:hAnsi="Calibri"/>
                <w:b w:val="0"/>
                <w:sz w:val="18"/>
              </w:rPr>
              <w:t>1337</w:t>
            </w:r>
          </w:p>
        </w:tc>
      </w:tr>
    </w:tbl>
    <w:p/>
    <w:p>
      <w:pPr>
        <w:pStyle w:val="Heading3"/>
      </w:pPr>
      <w:r>
        <w:rPr>
          <w:rFonts w:ascii="Calibri" w:hAnsi="Calibri"/>
          <w:color w:val="3A6A9C"/>
        </w:rPr>
        <w:t>14.7.2 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Metric</w:t>
            </w:r>
          </w:p>
        </w:tc>
        <w:tc>
          <w:tcPr>
            <w:tcW w:type="dxa" w:w="1872"/>
            <w:shd w:fill="1a3a5c"/>
          </w:tcPr>
          <w:p>
            <w:r/>
            <w:r>
              <w:rPr>
                <w:rFonts w:ascii="Calibri" w:hAnsi="Calibri"/>
                <w:b/>
                <w:color w:val="FFFFFF"/>
                <w:sz w:val="18"/>
              </w:rPr>
              <w:t>Best (Epoch 2)</w:t>
            </w:r>
          </w:p>
        </w:tc>
        <w:tc>
          <w:tcPr>
            <w:tcW w:type="dxa" w:w="1872"/>
            <w:shd w:fill="1a3a5c"/>
          </w:tcPr>
          <w:p>
            <w:r/>
            <w:r>
              <w:rPr>
                <w:rFonts w:ascii="Calibri" w:hAnsi="Calibri"/>
                <w:b/>
                <w:color w:val="FFFFFF"/>
                <w:sz w:val="18"/>
              </w:rPr>
              <w:t>Final (Epoch 19)</w:t>
            </w:r>
          </w:p>
        </w:tc>
        <w:tc>
          <w:tcPr>
            <w:tcW w:type="dxa" w:w="3456"/>
            <w:shd w:fill="1a3a5c"/>
          </w:tcPr>
          <w:p>
            <w:r/>
            <w:r>
              <w:rPr>
                <w:rFonts w:ascii="Calibri" w:hAnsi="Calibri"/>
                <w:b/>
                <w:color w:val="FFFFFF"/>
                <w:sz w:val="18"/>
              </w:rPr>
              <w:t>Delta</w:t>
            </w:r>
          </w:p>
        </w:tc>
      </w:tr>
      <w:tr>
        <w:tc>
          <w:tcPr>
            <w:tcW w:type="dxa" w:w="2160"/>
          </w:tcPr>
          <w:p>
            <w:r/>
            <w:r>
              <w:rPr>
                <w:rFonts w:ascii="Calibri" w:hAnsi="Calibri"/>
                <w:b w:val="0"/>
                <w:sz w:val="18"/>
              </w:rPr>
              <w:t>Val Accuracy</w:t>
            </w:r>
          </w:p>
        </w:tc>
        <w:tc>
          <w:tcPr>
            <w:tcW w:type="dxa" w:w="1872"/>
          </w:tcPr>
          <w:p>
            <w:r/>
            <w:r>
              <w:rPr>
                <w:rFonts w:ascii="Calibri" w:hAnsi="Calibri"/>
                <w:b w:val="0"/>
                <w:sz w:val="18"/>
              </w:rPr>
              <w:t>62.94%</w:t>
            </w:r>
          </w:p>
        </w:tc>
        <w:tc>
          <w:tcPr>
            <w:tcW w:type="dxa" w:w="1872"/>
          </w:tcPr>
          <w:p>
            <w:r/>
            <w:r>
              <w:rPr>
                <w:rFonts w:ascii="Calibri" w:hAnsi="Calibri"/>
                <w:b w:val="0"/>
                <w:sz w:val="18"/>
              </w:rPr>
              <w:t>58.98%</w:t>
            </w:r>
          </w:p>
        </w:tc>
        <w:tc>
          <w:tcPr>
            <w:tcW w:type="dxa" w:w="3456"/>
          </w:tcPr>
          <w:p>
            <w:r/>
            <w:r>
              <w:rPr>
                <w:rFonts w:ascii="Calibri" w:hAnsi="Calibri"/>
                <w:b w:val="0"/>
                <w:sz w:val="18"/>
              </w:rPr>
              <w:t>-3.96 pp</w:t>
            </w:r>
          </w:p>
        </w:tc>
      </w:tr>
      <w:tr>
        <w:tc>
          <w:tcPr>
            <w:tcW w:type="dxa" w:w="2160"/>
            <w:shd w:fill="f0f4f8"/>
          </w:tcPr>
          <w:p>
            <w:r/>
            <w:r>
              <w:rPr>
                <w:rFonts w:ascii="Calibri" w:hAnsi="Calibri"/>
                <w:b w:val="0"/>
                <w:sz w:val="18"/>
              </w:rPr>
              <w:t>Val Loss</w:t>
            </w:r>
          </w:p>
        </w:tc>
        <w:tc>
          <w:tcPr>
            <w:tcW w:type="dxa" w:w="1872"/>
            <w:shd w:fill="f0f4f8"/>
          </w:tcPr>
          <w:p>
            <w:r/>
            <w:r>
              <w:rPr>
                <w:rFonts w:ascii="Calibri" w:hAnsi="Calibri"/>
                <w:b w:val="0"/>
                <w:sz w:val="18"/>
              </w:rPr>
              <w:t>2.391</w:t>
            </w:r>
          </w:p>
        </w:tc>
        <w:tc>
          <w:tcPr>
            <w:tcW w:type="dxa" w:w="1872"/>
            <w:shd w:fill="f0f4f8"/>
          </w:tcPr>
          <w:p>
            <w:r/>
            <w:r>
              <w:rPr>
                <w:rFonts w:ascii="Calibri" w:hAnsi="Calibri"/>
                <w:b w:val="0"/>
                <w:sz w:val="18"/>
              </w:rPr>
              <w:t>4.120</w:t>
            </w:r>
          </w:p>
        </w:tc>
        <w:tc>
          <w:tcPr>
            <w:tcW w:type="dxa" w:w="3456"/>
            <w:shd w:fill="f0f4f8"/>
          </w:tcPr>
          <w:p>
            <w:r/>
            <w:r>
              <w:rPr>
                <w:rFonts w:ascii="Calibri" w:hAnsi="Calibri"/>
                <w:b w:val="0"/>
                <w:sz w:val="18"/>
              </w:rPr>
              <w:t>+72%</w:t>
            </w:r>
          </w:p>
        </w:tc>
      </w:tr>
      <w:tr>
        <w:tc>
          <w:tcPr>
            <w:tcW w:type="dxa" w:w="2160"/>
          </w:tcPr>
          <w:p>
            <w:r/>
            <w:r>
              <w:rPr>
                <w:rFonts w:ascii="Calibri" w:hAnsi="Calibri"/>
                <w:b w:val="0"/>
                <w:sz w:val="18"/>
              </w:rPr>
              <w:t>Val Perplexity</w:t>
            </w:r>
          </w:p>
        </w:tc>
        <w:tc>
          <w:tcPr>
            <w:tcW w:type="dxa" w:w="1872"/>
          </w:tcPr>
          <w:p>
            <w:r/>
            <w:r>
              <w:rPr>
                <w:rFonts w:ascii="Calibri" w:hAnsi="Calibri"/>
                <w:b w:val="0"/>
                <w:sz w:val="18"/>
              </w:rPr>
              <w:t>5.24</w:t>
            </w:r>
          </w:p>
        </w:tc>
        <w:tc>
          <w:tcPr>
            <w:tcW w:type="dxa" w:w="1872"/>
          </w:tcPr>
          <w:p>
            <w:r/>
            <w:r>
              <w:rPr>
                <w:rFonts w:ascii="Calibri" w:hAnsi="Calibri"/>
                <w:b w:val="0"/>
                <w:sz w:val="18"/>
              </w:rPr>
              <w:t>17.39</w:t>
            </w:r>
          </w:p>
        </w:tc>
        <w:tc>
          <w:tcPr>
            <w:tcW w:type="dxa" w:w="3456"/>
          </w:tcPr>
          <w:p>
            <w:r/>
            <w:r>
              <w:rPr>
                <w:rFonts w:ascii="Calibri" w:hAnsi="Calibri"/>
                <w:b w:val="0"/>
                <w:sz w:val="18"/>
              </w:rPr>
              <w:t>+232%</w:t>
            </w:r>
          </w:p>
        </w:tc>
      </w:tr>
      <w:tr>
        <w:tc>
          <w:tcPr>
            <w:tcW w:type="dxa" w:w="2160"/>
            <w:shd w:fill="f0f4f8"/>
          </w:tcPr>
          <w:p>
            <w:r/>
            <w:r>
              <w:rPr>
                <w:rFonts w:ascii="Calibri" w:hAnsi="Calibri"/>
                <w:b w:val="0"/>
                <w:sz w:val="18"/>
              </w:rPr>
              <w:t>Train Accuracy</w:t>
            </w:r>
          </w:p>
        </w:tc>
        <w:tc>
          <w:tcPr>
            <w:tcW w:type="dxa" w:w="1872"/>
            <w:shd w:fill="f0f4f8"/>
          </w:tcPr>
          <w:p>
            <w:r/>
            <w:r>
              <w:rPr>
                <w:rFonts w:ascii="Calibri" w:hAnsi="Calibri"/>
                <w:b w:val="0"/>
                <w:sz w:val="18"/>
              </w:rPr>
              <w:t>65.00%</w:t>
            </w:r>
          </w:p>
        </w:tc>
        <w:tc>
          <w:tcPr>
            <w:tcW w:type="dxa" w:w="1872"/>
            <w:shd w:fill="f0f4f8"/>
          </w:tcPr>
          <w:p>
            <w:r/>
            <w:r>
              <w:rPr>
                <w:rFonts w:ascii="Calibri" w:hAnsi="Calibri"/>
                <w:b w:val="0"/>
                <w:sz w:val="18"/>
              </w:rPr>
              <w:t>95.52%</w:t>
            </w:r>
          </w:p>
        </w:tc>
        <w:tc>
          <w:tcPr>
            <w:tcW w:type="dxa" w:w="3456"/>
            <w:shd w:fill="f0f4f8"/>
          </w:tcPr>
          <w:p>
            <w:r/>
            <w:r>
              <w:rPr>
                <w:rFonts w:ascii="Calibri" w:hAnsi="Calibri"/>
                <w:b w:val="0"/>
                <w:sz w:val="18"/>
              </w:rPr>
              <w:t>+30.5 pp</w:t>
            </w:r>
          </w:p>
        </w:tc>
      </w:tr>
      <w:tr>
        <w:tc>
          <w:tcPr>
            <w:tcW w:type="dxa" w:w="2160"/>
          </w:tcPr>
          <w:p>
            <w:r/>
            <w:r>
              <w:rPr>
                <w:rFonts w:ascii="Calibri" w:hAnsi="Calibri"/>
                <w:b w:val="0"/>
                <w:sz w:val="18"/>
              </w:rPr>
              <w:t>Train Loss</w:t>
            </w:r>
          </w:p>
        </w:tc>
        <w:tc>
          <w:tcPr>
            <w:tcW w:type="dxa" w:w="1872"/>
          </w:tcPr>
          <w:p>
            <w:r/>
            <w:r>
              <w:rPr>
                <w:rFonts w:ascii="Calibri" w:hAnsi="Calibri"/>
                <w:b w:val="0"/>
                <w:sz w:val="18"/>
              </w:rPr>
              <w:t>2.192</w:t>
            </w:r>
          </w:p>
        </w:tc>
        <w:tc>
          <w:tcPr>
            <w:tcW w:type="dxa" w:w="1872"/>
          </w:tcPr>
          <w:p>
            <w:r/>
            <w:r>
              <w:rPr>
                <w:rFonts w:ascii="Calibri" w:hAnsi="Calibri"/>
                <w:b w:val="0"/>
                <w:sz w:val="18"/>
              </w:rPr>
              <w:t>0.022</w:t>
            </w:r>
          </w:p>
        </w:tc>
        <w:tc>
          <w:tcPr>
            <w:tcW w:type="dxa" w:w="3456"/>
          </w:tcPr>
          <w:p>
            <w:r/>
            <w:r>
              <w:rPr>
                <w:rFonts w:ascii="Calibri" w:hAnsi="Calibri"/>
                <w:b w:val="0"/>
                <w:sz w:val="18"/>
              </w:rPr>
              <w:t>-99%</w:t>
            </w:r>
          </w:p>
        </w:tc>
      </w:tr>
      <w:tr>
        <w:tc>
          <w:tcPr>
            <w:tcW w:type="dxa" w:w="2160"/>
            <w:shd w:fill="f0f4f8"/>
          </w:tcPr>
          <w:p>
            <w:r/>
            <w:r>
              <w:rPr>
                <w:rFonts w:ascii="Calibri" w:hAnsi="Calibri"/>
                <w:b w:val="0"/>
                <w:sz w:val="18"/>
              </w:rPr>
              <w:t>Train-Val Acc Gap</w:t>
            </w:r>
          </w:p>
        </w:tc>
        <w:tc>
          <w:tcPr>
            <w:tcW w:type="dxa" w:w="1872"/>
            <w:shd w:fill="f0f4f8"/>
          </w:tcPr>
          <w:p>
            <w:r/>
            <w:r>
              <w:rPr>
                <w:rFonts w:ascii="Calibri" w:hAnsi="Calibri"/>
                <w:b w:val="0"/>
                <w:sz w:val="18"/>
              </w:rPr>
              <w:t>2.1 pp</w:t>
            </w:r>
          </w:p>
        </w:tc>
        <w:tc>
          <w:tcPr>
            <w:tcW w:type="dxa" w:w="1872"/>
            <w:shd w:fill="f0f4f8"/>
          </w:tcPr>
          <w:p>
            <w:r/>
            <w:r>
              <w:rPr>
                <w:rFonts w:ascii="Calibri" w:hAnsi="Calibri"/>
                <w:b w:val="0"/>
                <w:sz w:val="18"/>
              </w:rPr>
              <w:t>36.5 pp</w:t>
            </w:r>
          </w:p>
        </w:tc>
        <w:tc>
          <w:tcPr>
            <w:tcW w:type="dxa" w:w="3456"/>
            <w:shd w:fill="f0f4f8"/>
          </w:tcPr>
          <w:p>
            <w:r/>
            <w:r>
              <w:rPr>
                <w:rFonts w:ascii="Calibri" w:hAnsi="Calibri"/>
                <w:b w:val="0"/>
                <w:sz w:val="18"/>
              </w:rPr>
              <w:t>+34.4 pp</w:t>
            </w:r>
          </w:p>
        </w:tc>
      </w:tr>
    </w:tbl>
    <w:p/>
    <w:p>
      <w:pPr>
        <w:pStyle w:val="Heading3"/>
      </w:pPr>
      <w:r>
        <w:rPr>
          <w:rFonts w:ascii="Calibri" w:hAnsi="Calibri"/>
          <w:color w:val="3A6A9C"/>
        </w:rPr>
        <w:t>14.7.3 Overfitting Analysis</w:t>
      </w:r>
    </w:p>
    <w:p>
      <w:pPr>
        <w:spacing w:after="120"/>
      </w:pPr>
      <w:r>
        <w:rPr>
          <w:rFonts w:ascii="Calibri" w:hAnsi="Calibri"/>
          <w:b w:val="0"/>
          <w:i w:val="0"/>
          <w:sz w:val="22"/>
        </w:rPr>
        <w:t>Exp A exhibited severe overfitting starting from epoch 3. The best validation accuracy (62.94%) was reached at epoch 2, after only 320 updates. All subsequent epochs showed monotonic degradation in validation metrics while training metrics continued improving — the classic signature of memorization:</w:t>
      </w:r>
    </w:p>
    <w:p>
      <w:pPr>
        <w:pStyle w:val="ListBullet"/>
        <w:spacing w:after="40"/>
        <w:ind w:left="360"/>
      </w:pPr>
      <w:r>
        <w:rPr>
          <w:rFonts w:ascii="Calibri" w:hAnsi="Calibri"/>
          <w:b/>
          <w:sz w:val="20"/>
        </w:rPr>
        <w:t xml:space="preserve">Train accuracy: </w:t>
      </w:r>
      <w:r>
        <w:rPr>
          <w:rFonts w:ascii="Calibri" w:hAnsi="Calibri"/>
          <w:sz w:val="20"/>
        </w:rPr>
        <w:t>Climbed from 62.7% to 95.5% — the model memorized virtually all training examples</w:t>
      </w:r>
    </w:p>
    <w:p>
      <w:pPr>
        <w:pStyle w:val="ListBullet"/>
        <w:spacing w:after="40"/>
        <w:ind w:left="360"/>
      </w:pPr>
      <w:r>
        <w:rPr>
          <w:rFonts w:ascii="Calibri" w:hAnsi="Calibri"/>
          <w:b/>
          <w:sz w:val="20"/>
        </w:rPr>
        <w:t xml:space="preserve">Val accuracy: </w:t>
      </w:r>
      <w:r>
        <w:rPr>
          <w:rFonts w:ascii="Calibri" w:hAnsi="Calibri"/>
          <w:sz w:val="20"/>
        </w:rPr>
        <w:t>Declined from 62.9% to 59.0% — generalization worsened with continued training</w:t>
      </w:r>
    </w:p>
    <w:p>
      <w:pPr>
        <w:pStyle w:val="ListBullet"/>
        <w:spacing w:after="40"/>
        <w:ind w:left="360"/>
      </w:pPr>
      <w:r>
        <w:rPr>
          <w:rFonts w:ascii="Calibri" w:hAnsi="Calibri"/>
          <w:b/>
          <w:sz w:val="20"/>
        </w:rPr>
        <w:t xml:space="preserve">Val perplexity: </w:t>
      </w:r>
      <w:r>
        <w:rPr>
          <w:rFonts w:ascii="Calibri" w:hAnsi="Calibri"/>
          <w:sz w:val="20"/>
        </w:rPr>
        <w:t>Exploded from 5.24 to 17.39 — the model became increasingly uncertain on unseen data</w:t>
      </w:r>
    </w:p>
    <w:p>
      <w:pPr>
        <w:pStyle w:val="ListBullet"/>
        <w:spacing w:after="40"/>
        <w:ind w:left="360"/>
      </w:pPr>
      <w:r>
        <w:rPr>
          <w:rFonts w:ascii="Calibri" w:hAnsi="Calibri"/>
          <w:b/>
          <w:sz w:val="20"/>
        </w:rPr>
        <w:t xml:space="preserve">Gradient norms: </w:t>
      </w:r>
      <w:r>
        <w:rPr>
          <w:rFonts w:ascii="Calibri" w:hAnsi="Calibri"/>
          <w:sz w:val="20"/>
        </w:rPr>
        <w:t>Decreased from ~3.3 to ~1.0 — consistent with convergence to a sharp minimum</w:t>
      </w:r>
    </w:p>
    <w:p>
      <w:pPr>
        <w:pStyle w:val="Heading3"/>
      </w:pPr>
      <w:r>
        <w:rPr>
          <w:rFonts w:ascii="Calibri" w:hAnsi="Calibri"/>
          <w:color w:val="3A6A9C"/>
        </w:rPr>
        <w:t>14.7.4 Root Cause Analysis</w:t>
      </w:r>
    </w:p>
    <w:p>
      <w:pPr>
        <w:spacing w:after="120"/>
      </w:pPr>
      <w:r>
        <w:rPr>
          <w:rFonts w:ascii="Calibri" w:hAnsi="Calibri"/>
          <w:b w:val="0"/>
          <w:i w:val="0"/>
          <w:sz w:val="22"/>
        </w:rPr>
        <w:t>The overfitting has five contributing factors, ranked by likely impact:</w:t>
      </w:r>
    </w:p>
    <w:p>
      <w:pPr>
        <w:pStyle w:val="ListBullet"/>
        <w:spacing w:after="40"/>
        <w:ind w:left="360"/>
      </w:pPr>
      <w:r>
        <w:rPr>
          <w:rFonts w:ascii="Calibri" w:hAnsi="Calibri"/>
          <w:b/>
          <w:sz w:val="20"/>
        </w:rPr>
        <w:t xml:space="preserve">1. Small dataset: </w:t>
      </w:r>
      <w:r>
        <w:rPr>
          <w:rFonts w:ascii="Calibri" w:hAnsi="Calibri"/>
          <w:sz w:val="20"/>
        </w:rPr>
        <w:t>1,273 segments is insufficient for a 7B-parameter LLM, even with LoRA. The model exhausts the training signal within 2 epochs.</w:t>
      </w:r>
    </w:p>
    <w:p>
      <w:pPr>
        <w:pStyle w:val="ListBullet"/>
        <w:spacing w:after="40"/>
        <w:ind w:left="360"/>
      </w:pPr>
      <w:r>
        <w:rPr>
          <w:rFonts w:ascii="Calibri" w:hAnsi="Calibri"/>
          <w:b/>
          <w:sz w:val="20"/>
        </w:rPr>
        <w:t xml:space="preserve">2. Noisy labels: </w:t>
      </w:r>
      <w:r>
        <w:rPr>
          <w:rFonts w:ascii="Calibri" w:hAnsi="Calibri"/>
          <w:sz w:val="20"/>
        </w:rPr>
        <w:t>Training labels come from Whisper ASR at 64% WER baseline — the model learns errors.</w:t>
      </w:r>
    </w:p>
    <w:p>
      <w:pPr>
        <w:pStyle w:val="ListBullet"/>
        <w:spacing w:after="40"/>
        <w:ind w:left="360"/>
      </w:pPr>
      <w:r>
        <w:rPr>
          <w:rFonts w:ascii="Calibri" w:hAnsi="Calibri"/>
          <w:b/>
          <w:sz w:val="20"/>
        </w:rPr>
        <w:t xml:space="preserve">3. Rank limitation: </w:t>
      </w:r>
      <w:r>
        <w:rPr>
          <w:rFonts w:ascii="Calibri" w:hAnsi="Calibri"/>
          <w:sz w:val="20"/>
        </w:rPr>
        <w:t>r=16 constrains the adaptation to a 16-dimensional subspace, insufficient for the TED→YouTube domain shift.</w:t>
      </w:r>
    </w:p>
    <w:p>
      <w:pPr>
        <w:pStyle w:val="ListBullet"/>
        <w:spacing w:after="40"/>
        <w:ind w:left="360"/>
      </w:pPr>
      <w:r>
        <w:rPr>
          <w:rFonts w:ascii="Calibri" w:hAnsi="Calibri"/>
          <w:b/>
          <w:sz w:val="20"/>
        </w:rPr>
        <w:t xml:space="preserve">4. Minimal regularization: </w:t>
      </w:r>
      <w:r>
        <w:rPr>
          <w:rFonts w:ascii="Calibri" w:hAnsi="Calibri"/>
          <w:sz w:val="20"/>
        </w:rPr>
        <w:t>LoRA dropout 0.05 and weight decay 0.0 provide almost no overfitting protection.</w:t>
      </w:r>
    </w:p>
    <w:p>
      <w:pPr>
        <w:pStyle w:val="ListBullet"/>
        <w:spacing w:after="40"/>
        <w:ind w:left="360"/>
      </w:pPr>
      <w:r>
        <w:rPr>
          <w:rFonts w:ascii="Calibri" w:hAnsi="Calibri"/>
          <w:b/>
          <w:sz w:val="20"/>
        </w:rPr>
        <w:t xml:space="preserve">5. Encoder frozen: </w:t>
      </w:r>
      <w:r>
        <w:rPr>
          <w:rFonts w:ascii="Calibri" w:hAnsi="Calibri"/>
          <w:sz w:val="20"/>
        </w:rPr>
        <w:t>Visual features cannot adapt to YouTube-style faces/angles, forcing all adaptation through the LLM adapter.</w:t>
      </w:r>
    </w:p>
    <w:p>
      <w:pPr>
        <w:pStyle w:val="Heading3"/>
      </w:pPr>
      <w:r>
        <w:rPr>
          <w:rFonts w:ascii="Calibri" w:hAnsi="Calibri"/>
          <w:color w:val="3A6A9C"/>
        </w:rPr>
        <w:t>14.7.5 Implications for Exp B</w:t>
      </w:r>
    </w:p>
    <w:p>
      <w:pPr>
        <w:spacing w:after="120"/>
      </w:pPr>
      <w:r>
        <w:rPr>
          <w:rFonts w:ascii="Calibri" w:hAnsi="Calibri"/>
          <w:b w:val="0"/>
          <w:i w:val="0"/>
          <w:sz w:val="22"/>
        </w:rPr>
        <w:t>Based on Exp A results, the following adjustments are planned for Exp B (r=64):</w:t>
      </w:r>
    </w:p>
    <w:p>
      <w:pPr>
        <w:pStyle w:val="ListBullet"/>
        <w:spacing w:after="40"/>
        <w:ind w:left="360"/>
      </w:pPr>
      <w:r>
        <w:rPr>
          <w:rFonts w:ascii="Calibri" w:hAnsi="Calibri"/>
          <w:b/>
          <w:sz w:val="20"/>
        </w:rPr>
        <w:t xml:space="preserve">Increase LoRA rank: </w:t>
      </w:r>
      <w:r>
        <w:rPr>
          <w:rFonts w:ascii="Calibri" w:hAnsi="Calibri"/>
          <w:sz w:val="20"/>
        </w:rPr>
        <w:t>r=64 (alpha=128) provides 4× adapter capacity for better domain adaptation.</w:t>
      </w:r>
    </w:p>
    <w:p>
      <w:pPr>
        <w:pStyle w:val="ListBullet"/>
        <w:spacing w:after="40"/>
        <w:ind w:left="360"/>
      </w:pPr>
      <w:r>
        <w:rPr>
          <w:rFonts w:ascii="Calibri" w:hAnsi="Calibri"/>
          <w:b/>
          <w:sz w:val="20"/>
        </w:rPr>
        <w:t xml:space="preserve">Aggressive early stopping: </w:t>
      </w:r>
      <w:r>
        <w:rPr>
          <w:rFonts w:ascii="Calibri" w:hAnsi="Calibri"/>
          <w:sz w:val="20"/>
        </w:rPr>
        <w:t>max_update=500 with validation every 50 steps (Exp A peaked at 320 updates).</w:t>
      </w:r>
    </w:p>
    <w:p>
      <w:pPr>
        <w:pStyle w:val="ListBullet"/>
        <w:spacing w:after="40"/>
        <w:ind w:left="360"/>
      </w:pPr>
      <w:r>
        <w:rPr>
          <w:rFonts w:ascii="Calibri" w:hAnsi="Calibri"/>
          <w:b/>
          <w:sz w:val="20"/>
        </w:rPr>
        <w:t xml:space="preserve">Data curation: </w:t>
      </w:r>
      <w:r>
        <w:rPr>
          <w:rFonts w:ascii="Calibri" w:hAnsi="Calibri"/>
          <w:sz w:val="20"/>
        </w:rPr>
        <w:t>Filter training data by face detection confidence &gt;0.9 and head pose &lt;30°.</w:t>
      </w:r>
    </w:p>
    <w:p>
      <w:pPr>
        <w:spacing w:after="120"/>
      </w:pPr>
      <w:r>
        <w:rPr>
          <w:rFonts w:ascii="Calibri" w:hAnsi="Calibri"/>
          <w:b/>
          <w:i w:val="0"/>
          <w:sz w:val="22"/>
        </w:rPr>
        <w:t>Decode evaluation of the Exp A best checkpoint on the full 1,497-segment test set is pending. 10 diagnostic plots documenting the full training dynamics are available in docs/finetuning/plots/FT_01 through FT_10.</w:t>
      </w:r>
    </w:p>
    <w:p>
      <w:r>
        <w:br w:type="page"/>
      </w:r>
    </w:p>
    <w:p>
      <w:bookmarkStart w:id="15" w:name="ch15"/>
      <w:pPr>
        <w:pStyle w:val="Heading1"/>
      </w:pPr>
      <w:r>
        <w:rPr>
          <w:rFonts w:ascii="Calibri" w:hAnsi="Calibri"/>
          <w:color w:val="1A3A5C"/>
        </w:rPr>
        <w:t>15. LLM-as-a-Judge Gold Standard Evaluation</w:t>
      </w:r>
      <w:bookmarkEnd w:id="15"/>
    </w:p>
    <w:p>
      <w:pPr>
        <w:spacing w:after="120"/>
      </w:pPr>
      <w:r>
        <w:rPr>
          <w:rFonts w:ascii="Calibri" w:hAnsi="Calibri"/>
          <w:b w:val="0"/>
          <w:i w:val="0"/>
          <w:sz w:val="22"/>
        </w:rPr>
        <w:t>To validate the Intelligibility Score framework against actual language understanding, Claude Opus 4.6 evaluated all 1,497 hypothesis-reference pairs using holistic LLM reasoning. The evaluation was blind (no metrics visible), used a 3-level scale (Y/P/N), and included 30 duplicate pairs for intra-rater reliability checking.</w:t>
      </w:r>
    </w:p>
    <w:p>
      <w:pPr>
        <w:pStyle w:val="Heading2"/>
      </w:pPr>
      <w:r>
        <w:rPr>
          <w:rFonts w:ascii="Calibri" w:hAnsi="Calibri"/>
          <w:color w:val="2A5A8C"/>
        </w:rPr>
        <w:t>15.1 Methodology</w:t>
      </w:r>
    </w:p>
    <w:p>
      <w:pPr>
        <w:spacing w:after="120"/>
      </w:pPr>
      <w:r>
        <w:rPr>
          <w:rFonts w:ascii="Calibri" w:hAnsi="Calibri"/>
          <w:b w:val="0"/>
          <w:i w:val="0"/>
          <w:sz w:val="22"/>
        </w:rPr>
        <w:t>Each pair was judged: Y (meaning clearly conveyed), P (partial — some meaning preserved but key info lost or distorted), or N (meaning lost — wrong topic, hallucination, empty). 70 empty-hypothesis pairs were auto-classified as N. Remaining 1,427 pairs were shuffled into 15 batches of ~100, with 30 duplicate pairs embedded across batches.</w:t>
      </w:r>
    </w:p>
    <w:p>
      <w:pPr>
        <w:pStyle w:val="ListBullet"/>
        <w:spacing w:after="40"/>
        <w:ind w:left="360"/>
      </w:pPr>
      <w:r>
        <w:rPr>
          <w:rFonts w:ascii="Calibri" w:hAnsi="Calibri"/>
          <w:b/>
          <w:sz w:val="20"/>
        </w:rPr>
        <w:t xml:space="preserve">Conservative tie-breaking: </w:t>
      </w:r>
      <w:r>
        <w:rPr>
          <w:rFonts w:ascii="Calibri" w:hAnsi="Calibri"/>
          <w:sz w:val="20"/>
        </w:rPr>
        <w:t>Y vs P → P; P vs N → N.</w:t>
      </w:r>
    </w:p>
    <w:p>
      <w:pPr>
        <w:pStyle w:val="ListBullet"/>
        <w:spacing w:after="40"/>
        <w:ind w:left="360"/>
      </w:pPr>
      <w:r>
        <w:rPr>
          <w:rFonts w:ascii="Calibri" w:hAnsi="Calibri"/>
          <w:b/>
          <w:sz w:val="20"/>
        </w:rPr>
        <w:t xml:space="preserve">Intra-rater reliability: </w:t>
      </w:r>
      <w:r>
        <w:rPr>
          <w:rFonts w:ascii="Calibri" w:hAnsi="Calibri"/>
          <w:sz w:val="20"/>
        </w:rPr>
        <w:t>86.7% exact agreement, 100% lenient (30 duplicates).</w:t>
      </w:r>
    </w:p>
    <w:p>
      <w:pPr>
        <w:pStyle w:val="Heading2"/>
      </w:pPr>
      <w:r>
        <w:rPr>
          <w:rFonts w:ascii="Calibri" w:hAnsi="Calibri"/>
          <w:color w:val="2A5A8C"/>
        </w:rPr>
        <w:t>15.2 Gold Standard Capture Rates</w:t>
      </w:r>
    </w:p>
    <w:tbl>
      <w:tblPr>
        <w:tblStyle w:val="TableGrid"/>
        <w:tblW w:type="auto" w:w="0"/>
        <w:jc w:val="center"/>
        <w:tblLook w:firstColumn="1" w:firstRow="1" w:lastColumn="0" w:lastRow="0" w:noHBand="0" w:noVBand="1" w:val="04A0"/>
      </w:tblPr>
      <w:tblGrid>
        <w:gridCol w:w="3024"/>
        <w:gridCol w:w="3024"/>
        <w:gridCol w:w="3024"/>
      </w:tblGrid>
      <w:tr>
        <w:tc>
          <w:tcPr>
            <w:tcW w:type="dxa" w:w="4320"/>
            <w:shd w:fill="1a3a5c"/>
          </w:tcPr>
          <w:p>
            <w:r/>
            <w:r>
              <w:rPr>
                <w:rFonts w:ascii="Calibri" w:hAnsi="Calibri"/>
                <w:b/>
                <w:color w:val="FFFFFF"/>
                <w:sz w:val="18"/>
              </w:rPr>
              <w:t>Metric</w:t>
            </w:r>
          </w:p>
        </w:tc>
        <w:tc>
          <w:tcPr>
            <w:tcW w:type="dxa" w:w="1440"/>
            <w:shd w:fill="1a3a5c"/>
          </w:tcPr>
          <w:p>
            <w:r/>
            <w:r>
              <w:rPr>
                <w:rFonts w:ascii="Calibri" w:hAnsi="Calibri"/>
                <w:b/>
                <w:color w:val="FFFFFF"/>
                <w:sz w:val="18"/>
              </w:rPr>
              <w:t>Count</w:t>
            </w:r>
          </w:p>
        </w:tc>
        <w:tc>
          <w:tcPr>
            <w:tcW w:type="dxa" w:w="1440"/>
            <w:shd w:fill="1a3a5c"/>
          </w:tcPr>
          <w:p>
            <w:r/>
            <w:r>
              <w:rPr>
                <w:rFonts w:ascii="Calibri" w:hAnsi="Calibri"/>
                <w:b/>
                <w:color w:val="FFFFFF"/>
                <w:sz w:val="18"/>
              </w:rPr>
              <w:t>Rate</w:t>
            </w:r>
          </w:p>
        </w:tc>
      </w:tr>
      <w:tr>
        <w:tc>
          <w:tcPr>
            <w:tcW w:type="dxa" w:w="4320"/>
          </w:tcPr>
          <w:p>
            <w:r/>
            <w:r>
              <w:rPr>
                <w:rFonts w:ascii="Calibri" w:hAnsi="Calibri"/>
                <w:b w:val="0"/>
                <w:sz w:val="18"/>
              </w:rPr>
              <w:t>LLM Judge: Y (strict)</w:t>
            </w:r>
          </w:p>
        </w:tc>
        <w:tc>
          <w:tcPr>
            <w:tcW w:type="dxa" w:w="1440"/>
          </w:tcPr>
          <w:p>
            <w:r/>
            <w:r>
              <w:rPr>
                <w:rFonts w:ascii="Calibri" w:hAnsi="Calibri"/>
                <w:b w:val="0"/>
                <w:sz w:val="18"/>
              </w:rPr>
              <w:t>345</w:t>
            </w:r>
          </w:p>
        </w:tc>
        <w:tc>
          <w:tcPr>
            <w:tcW w:type="dxa" w:w="1440"/>
          </w:tcPr>
          <w:p>
            <w:r/>
            <w:r>
              <w:rPr>
                <w:rFonts w:ascii="Calibri" w:hAnsi="Calibri"/>
                <w:b w:val="0"/>
                <w:sz w:val="18"/>
              </w:rPr>
              <w:t>23.0%</w:t>
            </w:r>
          </w:p>
        </w:tc>
      </w:tr>
      <w:tr>
        <w:tc>
          <w:tcPr>
            <w:tcW w:type="dxa" w:w="4320"/>
            <w:shd w:fill="f0f4f8"/>
          </w:tcPr>
          <w:p>
            <w:r/>
            <w:r>
              <w:rPr>
                <w:rFonts w:ascii="Calibri" w:hAnsi="Calibri"/>
                <w:b w:val="0"/>
                <w:sz w:val="18"/>
              </w:rPr>
              <w:t>LLM Judge: Y+P (lenient)</w:t>
            </w:r>
          </w:p>
        </w:tc>
        <w:tc>
          <w:tcPr>
            <w:tcW w:type="dxa" w:w="1440"/>
            <w:shd w:fill="f0f4f8"/>
          </w:tcPr>
          <w:p>
            <w:r/>
            <w:r>
              <w:rPr>
                <w:rFonts w:ascii="Calibri" w:hAnsi="Calibri"/>
                <w:b w:val="0"/>
                <w:sz w:val="18"/>
              </w:rPr>
              <w:t>971</w:t>
            </w:r>
          </w:p>
        </w:tc>
        <w:tc>
          <w:tcPr>
            <w:tcW w:type="dxa" w:w="1440"/>
            <w:shd w:fill="f0f4f8"/>
          </w:tcPr>
          <w:p>
            <w:r/>
            <w:r>
              <w:rPr>
                <w:rFonts w:ascii="Calibri" w:hAnsi="Calibri"/>
                <w:b w:val="0"/>
                <w:sz w:val="18"/>
              </w:rPr>
              <w:t>64.9%</w:t>
            </w:r>
          </w:p>
        </w:tc>
      </w:tr>
      <w:tr>
        <w:tc>
          <w:tcPr>
            <w:tcW w:type="dxa" w:w="4320"/>
          </w:tcPr>
          <w:p>
            <w:r/>
            <w:r>
              <w:rPr>
                <w:rFonts w:ascii="Calibri" w:hAnsi="Calibri"/>
                <w:b w:val="0"/>
                <w:sz w:val="18"/>
              </w:rPr>
              <w:t>IS ≥ 3.0</w:t>
            </w:r>
          </w:p>
        </w:tc>
        <w:tc>
          <w:tcPr>
            <w:tcW w:type="dxa" w:w="1440"/>
          </w:tcPr>
          <w:p>
            <w:r/>
            <w:r>
              <w:rPr>
                <w:rFonts w:ascii="Calibri" w:hAnsi="Calibri"/>
                <w:b w:val="0"/>
                <w:sz w:val="18"/>
              </w:rPr>
              <w:t>597</w:t>
            </w:r>
          </w:p>
        </w:tc>
        <w:tc>
          <w:tcPr>
            <w:tcW w:type="dxa" w:w="1440"/>
          </w:tcPr>
          <w:p>
            <w:r/>
            <w:r>
              <w:rPr>
                <w:rFonts w:ascii="Calibri" w:hAnsi="Calibri"/>
                <w:b w:val="0"/>
                <w:sz w:val="18"/>
              </w:rPr>
              <w:t>39.9%</w:t>
            </w:r>
          </w:p>
        </w:tc>
      </w:tr>
      <w:tr>
        <w:tc>
          <w:tcPr>
            <w:tcW w:type="dxa" w:w="4320"/>
            <w:shd w:fill="f0f4f8"/>
          </w:tcPr>
          <w:p>
            <w:r/>
            <w:r>
              <w:rPr>
                <w:rFonts w:ascii="Calibri" w:hAnsi="Calibri"/>
                <w:b w:val="0"/>
                <w:sz w:val="18"/>
              </w:rPr>
              <w:t>IS + salvage (llm_prob ≥ 0.5)</w:t>
            </w:r>
          </w:p>
        </w:tc>
        <w:tc>
          <w:tcPr>
            <w:tcW w:type="dxa" w:w="1440"/>
            <w:shd w:fill="f0f4f8"/>
          </w:tcPr>
          <w:p>
            <w:r/>
            <w:r>
              <w:rPr>
                <w:rFonts w:ascii="Calibri" w:hAnsi="Calibri"/>
                <w:b w:val="0"/>
                <w:sz w:val="18"/>
              </w:rPr>
              <w:t>762</w:t>
            </w:r>
          </w:p>
        </w:tc>
        <w:tc>
          <w:tcPr>
            <w:tcW w:type="dxa" w:w="1440"/>
            <w:shd w:fill="f0f4f8"/>
          </w:tcPr>
          <w:p>
            <w:r/>
            <w:r>
              <w:rPr>
                <w:rFonts w:ascii="Calibri" w:hAnsi="Calibri"/>
                <w:b w:val="0"/>
                <w:sz w:val="18"/>
              </w:rPr>
              <w:t>50.9%</w:t>
            </w:r>
          </w:p>
        </w:tc>
      </w:tr>
    </w:tbl>
    <w:p/>
    <w:p>
      <w:pPr>
        <w:spacing w:after="120"/>
      </w:pPr>
      <w:r>
        <w:rPr>
          <w:rFonts w:ascii="Calibri" w:hAnsi="Calibri"/>
          <w:b w:val="0"/>
          <w:i w:val="0"/>
          <w:sz w:val="22"/>
        </w:rPr>
      </w:r>
    </w:p>
    <w:p>
      <w:pPr>
        <w:spacing w:after="120"/>
      </w:pPr>
      <w:r>
        <w:rPr>
          <w:rFonts w:ascii="Calibri" w:hAnsi="Calibri"/>
          <w:b w:val="0"/>
          <w:i w:val="0"/>
          <w:sz w:val="22"/>
        </w:rPr>
        <w:t>The LLM judge is more conservative than IS for 'full success' (23% vs 40%) but more generous for 'any useful output' (65% vs 40%). The 42% partial zone — where structure and key words survive but semantic meaning or detail is lost — is the critical boundary that IS collapses into a binary pass/fail.</w:t>
      </w:r>
    </w:p>
    <w:p>
      <w:pPr>
        <w:pStyle w:val="Heading2"/>
      </w:pPr>
      <w:r>
        <w:rPr>
          <w:rFonts w:ascii="Calibri" w:hAnsi="Calibri"/>
          <w:color w:val="2A5A8C"/>
        </w:rPr>
        <w:t>15.3 Agreement with IS Framework</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600"/>
            <w:shd w:fill="1a3a5c"/>
          </w:tcPr>
          <w:p>
            <w:r/>
            <w:r>
              <w:rPr>
                <w:rFonts w:ascii="Calibri" w:hAnsi="Calibri"/>
                <w:b/>
                <w:color w:val="FFFFFF"/>
                <w:sz w:val="18"/>
              </w:rPr>
              <w:t>Comparison</w:t>
            </w:r>
          </w:p>
        </w:tc>
        <w:tc>
          <w:tcPr>
            <w:tcW w:type="dxa" w:w="864"/>
            <w:shd w:fill="1a3a5c"/>
          </w:tcPr>
          <w:p>
            <w:r/>
            <w:r>
              <w:rPr>
                <w:rFonts w:ascii="Calibri" w:hAnsi="Calibri"/>
                <w:b/>
                <w:color w:val="FFFFFF"/>
                <w:sz w:val="18"/>
              </w:rPr>
              <w:t>Kappa</w:t>
            </w:r>
          </w:p>
        </w:tc>
        <w:tc>
          <w:tcPr>
            <w:tcW w:type="dxa" w:w="1008"/>
            <w:shd w:fill="1a3a5c"/>
          </w:tcPr>
          <w:p>
            <w:r/>
            <w:r>
              <w:rPr>
                <w:rFonts w:ascii="Calibri" w:hAnsi="Calibri"/>
                <w:b/>
                <w:color w:val="FFFFFF"/>
                <w:sz w:val="18"/>
              </w:rPr>
              <w:t>Accuracy</w:t>
            </w:r>
          </w:p>
        </w:tc>
        <w:tc>
          <w:tcPr>
            <w:tcW w:type="dxa" w:w="1008"/>
            <w:shd w:fill="1a3a5c"/>
          </w:tcPr>
          <w:p>
            <w:r/>
            <w:r>
              <w:rPr>
                <w:rFonts w:ascii="Calibri" w:hAnsi="Calibri"/>
                <w:b/>
                <w:color w:val="FFFFFF"/>
                <w:sz w:val="18"/>
              </w:rPr>
              <w:t>Precision</w:t>
            </w:r>
          </w:p>
        </w:tc>
        <w:tc>
          <w:tcPr>
            <w:tcW w:type="dxa" w:w="864"/>
            <w:shd w:fill="1a3a5c"/>
          </w:tcPr>
          <w:p>
            <w:r/>
            <w:r>
              <w:rPr>
                <w:rFonts w:ascii="Calibri" w:hAnsi="Calibri"/>
                <w:b/>
                <w:color w:val="FFFFFF"/>
                <w:sz w:val="18"/>
              </w:rPr>
              <w:t>Recall</w:t>
            </w:r>
          </w:p>
        </w:tc>
        <w:tc>
          <w:tcPr>
            <w:tcW w:type="dxa" w:w="864"/>
            <w:shd w:fill="1a3a5c"/>
          </w:tcPr>
          <w:p>
            <w:r/>
            <w:r>
              <w:rPr>
                <w:rFonts w:ascii="Calibri" w:hAnsi="Calibri"/>
                <w:b/>
                <w:color w:val="FFFFFF"/>
                <w:sz w:val="18"/>
              </w:rPr>
              <w:t>F1</w:t>
            </w:r>
          </w:p>
        </w:tc>
      </w:tr>
      <w:tr>
        <w:tc>
          <w:tcPr>
            <w:tcW w:type="dxa" w:w="3600"/>
          </w:tcPr>
          <w:p>
            <w:r/>
            <w:r>
              <w:rPr>
                <w:rFonts w:ascii="Calibri" w:hAnsi="Calibri"/>
                <w:b w:val="0"/>
                <w:sz w:val="18"/>
              </w:rPr>
              <w:t>LLM Y vs IS ≥ 3.0 (strict)</w:t>
            </w:r>
          </w:p>
        </w:tc>
        <w:tc>
          <w:tcPr>
            <w:tcW w:type="dxa" w:w="864"/>
          </w:tcPr>
          <w:p>
            <w:r/>
            <w:r>
              <w:rPr>
                <w:rFonts w:ascii="Calibri" w:hAnsi="Calibri"/>
                <w:b w:val="0"/>
                <w:sz w:val="18"/>
              </w:rPr>
              <w:t>0.565</w:t>
            </w:r>
          </w:p>
        </w:tc>
        <w:tc>
          <w:tcPr>
            <w:tcW w:type="dxa" w:w="1008"/>
          </w:tcPr>
          <w:p>
            <w:r/>
            <w:r>
              <w:rPr>
                <w:rFonts w:ascii="Calibri" w:hAnsi="Calibri"/>
                <w:b w:val="0"/>
                <w:sz w:val="18"/>
              </w:rPr>
              <w:t>0.806</w:t>
            </w:r>
          </w:p>
        </w:tc>
        <w:tc>
          <w:tcPr>
            <w:tcW w:type="dxa" w:w="1008"/>
          </w:tcPr>
          <w:p>
            <w:r/>
            <w:r>
              <w:rPr>
                <w:rFonts w:ascii="Calibri" w:hAnsi="Calibri"/>
                <w:b w:val="0"/>
                <w:sz w:val="18"/>
              </w:rPr>
              <w:t>0.945</w:t>
            </w:r>
          </w:p>
        </w:tc>
        <w:tc>
          <w:tcPr>
            <w:tcW w:type="dxa" w:w="864"/>
          </w:tcPr>
          <w:p>
            <w:r/>
            <w:r>
              <w:rPr>
                <w:rFonts w:ascii="Calibri" w:hAnsi="Calibri"/>
                <w:b w:val="0"/>
                <w:sz w:val="18"/>
              </w:rPr>
              <w:t>0.546</w:t>
            </w:r>
          </w:p>
        </w:tc>
        <w:tc>
          <w:tcPr>
            <w:tcW w:type="dxa" w:w="864"/>
          </w:tcPr>
          <w:p>
            <w:r/>
            <w:r>
              <w:rPr>
                <w:rFonts w:ascii="Calibri" w:hAnsi="Calibri"/>
                <w:b w:val="0"/>
                <w:sz w:val="18"/>
              </w:rPr>
              <w:t>0.692</w:t>
            </w:r>
          </w:p>
        </w:tc>
      </w:tr>
      <w:tr>
        <w:tc>
          <w:tcPr>
            <w:tcW w:type="dxa" w:w="3600"/>
            <w:shd w:fill="f0f4f8"/>
          </w:tcPr>
          <w:p>
            <w:r/>
            <w:r>
              <w:rPr>
                <w:rFonts w:ascii="Calibri" w:hAnsi="Calibri"/>
                <w:b w:val="0"/>
                <w:sz w:val="18"/>
              </w:rPr>
              <w:t>LLM Y+P vs IS ≥ 3.0 (lenient)</w:t>
            </w:r>
          </w:p>
        </w:tc>
        <w:tc>
          <w:tcPr>
            <w:tcW w:type="dxa" w:w="864"/>
            <w:shd w:fill="f0f4f8"/>
          </w:tcPr>
          <w:p>
            <w:r/>
            <w:r>
              <w:rPr>
                <w:rFonts w:ascii="Calibri" w:hAnsi="Calibri"/>
                <w:b w:val="0"/>
                <w:sz w:val="18"/>
              </w:rPr>
              <w:t>0.521</w:t>
            </w:r>
          </w:p>
        </w:tc>
        <w:tc>
          <w:tcPr>
            <w:tcW w:type="dxa" w:w="1008"/>
            <w:shd w:fill="f0f4f8"/>
          </w:tcPr>
          <w:p>
            <w:r/>
            <w:r>
              <w:rPr>
                <w:rFonts w:ascii="Calibri" w:hAnsi="Calibri"/>
                <w:b w:val="0"/>
                <w:sz w:val="18"/>
              </w:rPr>
              <w:t>0.746</w:t>
            </w:r>
          </w:p>
        </w:tc>
        <w:tc>
          <w:tcPr>
            <w:tcW w:type="dxa" w:w="1008"/>
            <w:shd w:fill="f0f4f8"/>
          </w:tcPr>
          <w:p>
            <w:r/>
            <w:r>
              <w:rPr>
                <w:rFonts w:ascii="Calibri" w:hAnsi="Calibri"/>
                <w:b w:val="0"/>
                <w:sz w:val="18"/>
              </w:rPr>
              <w:t>0.612</w:t>
            </w:r>
          </w:p>
        </w:tc>
        <w:tc>
          <w:tcPr>
            <w:tcW w:type="dxa" w:w="864"/>
            <w:shd w:fill="f0f4f8"/>
          </w:tcPr>
          <w:p>
            <w:r/>
            <w:r>
              <w:rPr>
                <w:rFonts w:ascii="Calibri" w:hAnsi="Calibri"/>
                <w:b w:val="0"/>
                <w:sz w:val="18"/>
              </w:rPr>
              <w:t>0.995</w:t>
            </w:r>
          </w:p>
        </w:tc>
        <w:tc>
          <w:tcPr>
            <w:tcW w:type="dxa" w:w="864"/>
            <w:shd w:fill="f0f4f8"/>
          </w:tcPr>
          <w:p>
            <w:r/>
            <w:r>
              <w:rPr>
                <w:rFonts w:ascii="Calibri" w:hAnsi="Calibri"/>
                <w:b w:val="0"/>
                <w:sz w:val="18"/>
              </w:rPr>
              <w:t>0.758</w:t>
            </w:r>
          </w:p>
        </w:tc>
      </w:tr>
    </w:tbl>
    <w:p/>
    <w:p>
      <w:pPr>
        <w:spacing w:after="120"/>
      </w:pPr>
      <w:r>
        <w:rPr>
          <w:rFonts w:ascii="Calibri" w:hAnsi="Calibri"/>
          <w:b w:val="0"/>
          <w:i w:val="0"/>
          <w:sz w:val="22"/>
        </w:rPr>
      </w:r>
    </w:p>
    <w:p>
      <w:pPr>
        <w:spacing w:after="120"/>
      </w:pPr>
      <w:r>
        <w:rPr>
          <w:rFonts w:ascii="Calibri" w:hAnsi="Calibri"/>
          <w:b w:val="0"/>
          <w:i w:val="0"/>
          <w:sz w:val="22"/>
        </w:rPr>
        <w:t>Only 22 boundary disagreements: 19 where LLM=Y but IS&lt;3.0 (salvage validated), and 3 where LLM=N but IS≥3.0. The IS threshold is well-calibrated — 94.5% of LLM=Y segments score IS ≥ 3.0.</w:t>
      </w:r>
    </w:p>
    <w:p>
      <w:pPr>
        <w:pStyle w:val="Heading2"/>
      </w:pPr>
      <w:r>
        <w:rPr>
          <w:rFonts w:ascii="Calibri" w:hAnsi="Calibri"/>
          <w:color w:val="2A5A8C"/>
        </w:rPr>
        <w:t>15.4 What Survives and What's Lost (P Analysis)</w:t>
      </w:r>
    </w:p>
    <w:p>
      <w:pPr>
        <w:spacing w:after="120"/>
      </w:pPr>
      <w:r>
        <w:rPr>
          <w:rFonts w:ascii="Calibri" w:hAnsi="Calibri"/>
          <w:b w:val="0"/>
          <w:i w:val="0"/>
          <w:sz w:val="22"/>
        </w:rPr>
        <w:t>In the 626 P-coded segments, preservation and loss tags reveal what the VSP model typically gets right vs wrong:</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fill="1a3a5c"/>
          </w:tcPr>
          <w:p>
            <w:r/>
            <w:r>
              <w:rPr>
                <w:rFonts w:ascii="Calibri" w:hAnsi="Calibri"/>
                <w:b/>
                <w:color w:val="FFFFFF"/>
                <w:sz w:val="18"/>
              </w:rPr>
              <w:t>Element</w:t>
            </w:r>
          </w:p>
        </w:tc>
        <w:tc>
          <w:tcPr>
            <w:tcW w:type="dxa" w:w="2160"/>
            <w:shd w:fill="1a3a5c"/>
          </w:tcPr>
          <w:p>
            <w:r/>
            <w:r>
              <w:rPr>
                <w:rFonts w:ascii="Calibri" w:hAnsi="Calibri"/>
                <w:b/>
                <w:color w:val="FFFFFF"/>
                <w:sz w:val="18"/>
              </w:rPr>
              <w:t>Preserved (% of P)</w:t>
            </w:r>
          </w:p>
        </w:tc>
        <w:tc>
          <w:tcPr>
            <w:tcW w:type="dxa" w:w="2160"/>
            <w:shd w:fill="1a3a5c"/>
          </w:tcPr>
          <w:p>
            <w:r/>
            <w:r>
              <w:rPr>
                <w:rFonts w:ascii="Calibri" w:hAnsi="Calibri"/>
                <w:b/>
                <w:color w:val="FFFFFF"/>
                <w:sz w:val="18"/>
              </w:rPr>
              <w:t>Lost (% of P)</w:t>
            </w:r>
          </w:p>
        </w:tc>
      </w:tr>
      <w:tr>
        <w:tc>
          <w:tcPr>
            <w:tcW w:type="dxa" w:w="3600"/>
          </w:tcPr>
          <w:p>
            <w:r/>
            <w:r>
              <w:rPr>
                <w:rFonts w:ascii="Calibri" w:hAnsi="Calibri"/>
                <w:b w:val="0"/>
                <w:sz w:val="18"/>
              </w:rPr>
              <w:t>Structure (word order, grammar)</w:t>
            </w:r>
          </w:p>
        </w:tc>
        <w:tc>
          <w:tcPr>
            <w:tcW w:type="dxa" w:w="2160"/>
          </w:tcPr>
          <w:p>
            <w:r/>
            <w:r>
              <w:rPr>
                <w:rFonts w:ascii="Calibri" w:hAnsi="Calibri"/>
                <w:b w:val="0"/>
                <w:sz w:val="18"/>
              </w:rPr>
              <w:t>88.8%</w:t>
            </w:r>
          </w:p>
        </w:tc>
        <w:tc>
          <w:tcPr>
            <w:tcW w:type="dxa" w:w="2160"/>
          </w:tcPr>
          <w:p>
            <w:r/>
            <w:r>
              <w:rPr>
                <w:rFonts w:ascii="Calibri" w:hAnsi="Calibri"/>
                <w:b w:val="0"/>
                <w:sz w:val="18"/>
              </w:rPr>
              <w:t>0.6%</w:t>
            </w:r>
          </w:p>
        </w:tc>
      </w:tr>
      <w:tr>
        <w:tc>
          <w:tcPr>
            <w:tcW w:type="dxa" w:w="3600"/>
            <w:shd w:fill="f0f4f8"/>
          </w:tcPr>
          <w:p>
            <w:r/>
            <w:r>
              <w:rPr>
                <w:rFonts w:ascii="Calibri" w:hAnsi="Calibri"/>
                <w:b w:val="0"/>
                <w:sz w:val="18"/>
              </w:rPr>
              <w:t>Key content words</w:t>
            </w:r>
          </w:p>
        </w:tc>
        <w:tc>
          <w:tcPr>
            <w:tcW w:type="dxa" w:w="2160"/>
            <w:shd w:fill="f0f4f8"/>
          </w:tcPr>
          <w:p>
            <w:r/>
            <w:r>
              <w:rPr>
                <w:rFonts w:ascii="Calibri" w:hAnsi="Calibri"/>
                <w:b w:val="0"/>
                <w:sz w:val="18"/>
              </w:rPr>
              <w:t>66.6%</w:t>
            </w:r>
          </w:p>
        </w:tc>
        <w:tc>
          <w:tcPr>
            <w:tcW w:type="dxa" w:w="2160"/>
            <w:shd w:fill="f0f4f8"/>
          </w:tcPr>
          <w:p>
            <w:r/>
            <w:r>
              <w:rPr>
                <w:rFonts w:ascii="Calibri" w:hAnsi="Calibri"/>
                <w:b w:val="0"/>
                <w:sz w:val="18"/>
              </w:rPr>
              <w:t>25.6%</w:t>
            </w:r>
          </w:p>
        </w:tc>
      </w:tr>
      <w:tr>
        <w:tc>
          <w:tcPr>
            <w:tcW w:type="dxa" w:w="3600"/>
          </w:tcPr>
          <w:p>
            <w:r/>
            <w:r>
              <w:rPr>
                <w:rFonts w:ascii="Calibri" w:hAnsi="Calibri"/>
                <w:b w:val="0"/>
                <w:sz w:val="18"/>
              </w:rPr>
              <w:t>Semantic meaning / gist</w:t>
            </w:r>
          </w:p>
        </w:tc>
        <w:tc>
          <w:tcPr>
            <w:tcW w:type="dxa" w:w="2160"/>
          </w:tcPr>
          <w:p>
            <w:r/>
            <w:r>
              <w:rPr>
                <w:rFonts w:ascii="Calibri" w:hAnsi="Calibri"/>
                <w:b w:val="0"/>
                <w:sz w:val="18"/>
              </w:rPr>
              <w:t>26.0%</w:t>
            </w:r>
          </w:p>
        </w:tc>
        <w:tc>
          <w:tcPr>
            <w:tcW w:type="dxa" w:w="2160"/>
          </w:tcPr>
          <w:p>
            <w:r/>
            <w:r>
              <w:rPr>
                <w:rFonts w:ascii="Calibri" w:hAnsi="Calibri"/>
                <w:b w:val="0"/>
                <w:sz w:val="18"/>
              </w:rPr>
              <w:t>55.1%</w:t>
            </w:r>
          </w:p>
        </w:tc>
      </w:tr>
      <w:tr>
        <w:tc>
          <w:tcPr>
            <w:tcW w:type="dxa" w:w="3600"/>
            <w:shd w:fill="f0f4f8"/>
          </w:tcPr>
          <w:p>
            <w:r/>
            <w:r>
              <w:rPr>
                <w:rFonts w:ascii="Calibri" w:hAnsi="Calibri"/>
                <w:b w:val="0"/>
                <w:sz w:val="18"/>
              </w:rPr>
              <w:t>Detail / qualifiers</w:t>
            </w:r>
          </w:p>
        </w:tc>
        <w:tc>
          <w:tcPr>
            <w:tcW w:type="dxa" w:w="2160"/>
            <w:shd w:fill="f0f4f8"/>
          </w:tcPr>
          <w:p>
            <w:r/>
            <w:r>
              <w:rPr>
                <w:rFonts w:ascii="Calibri" w:hAnsi="Calibri"/>
                <w:b w:val="0"/>
                <w:sz w:val="18"/>
              </w:rPr>
              <w:t>—</w:t>
            </w:r>
          </w:p>
        </w:tc>
        <w:tc>
          <w:tcPr>
            <w:tcW w:type="dxa" w:w="2160"/>
            <w:shd w:fill="f0f4f8"/>
          </w:tcPr>
          <w:p>
            <w:r/>
            <w:r>
              <w:rPr>
                <w:rFonts w:ascii="Calibri" w:hAnsi="Calibri"/>
                <w:b w:val="0"/>
                <w:sz w:val="18"/>
              </w:rPr>
              <w:t>55.4%</w:t>
            </w:r>
          </w:p>
        </w:tc>
      </w:tr>
      <w:tr>
        <w:tc>
          <w:tcPr>
            <w:tcW w:type="dxa" w:w="3600"/>
          </w:tcPr>
          <w:p>
            <w:r/>
            <w:r>
              <w:rPr>
                <w:rFonts w:ascii="Calibri" w:hAnsi="Calibri"/>
                <w:b w:val="0"/>
                <w:sz w:val="18"/>
              </w:rPr>
              <w:t>Named entities (people, places)</w:t>
            </w:r>
          </w:p>
        </w:tc>
        <w:tc>
          <w:tcPr>
            <w:tcW w:type="dxa" w:w="2160"/>
          </w:tcPr>
          <w:p>
            <w:r/>
            <w:r>
              <w:rPr>
                <w:rFonts w:ascii="Calibri" w:hAnsi="Calibri"/>
                <w:b w:val="0"/>
                <w:sz w:val="18"/>
              </w:rPr>
              <w:t>0.6%</w:t>
            </w:r>
          </w:p>
        </w:tc>
        <w:tc>
          <w:tcPr>
            <w:tcW w:type="dxa" w:w="2160"/>
          </w:tcPr>
          <w:p>
            <w:r/>
            <w:r>
              <w:rPr>
                <w:rFonts w:ascii="Calibri" w:hAnsi="Calibri"/>
                <w:b w:val="0"/>
                <w:sz w:val="18"/>
              </w:rPr>
              <w:t>20.6%</w:t>
            </w:r>
          </w:p>
        </w:tc>
      </w:tr>
      <w:tr>
        <w:tc>
          <w:tcPr>
            <w:tcW w:type="dxa" w:w="3600"/>
            <w:shd w:fill="f0f4f8"/>
          </w:tcPr>
          <w:p>
            <w:r/>
            <w:r>
              <w:rPr>
                <w:rFonts w:ascii="Calibri" w:hAnsi="Calibri"/>
                <w:b w:val="0"/>
                <w:sz w:val="18"/>
              </w:rPr>
              <w:t>Phonetic resemblance</w:t>
            </w:r>
          </w:p>
        </w:tc>
        <w:tc>
          <w:tcPr>
            <w:tcW w:type="dxa" w:w="2160"/>
            <w:shd w:fill="f0f4f8"/>
          </w:tcPr>
          <w:p>
            <w:r/>
            <w:r>
              <w:rPr>
                <w:rFonts w:ascii="Calibri" w:hAnsi="Calibri"/>
                <w:b w:val="0"/>
                <w:sz w:val="18"/>
              </w:rPr>
              <w:t>16.6%</w:t>
            </w:r>
          </w:p>
        </w:tc>
        <w:tc>
          <w:tcPr>
            <w:tcW w:type="dxa" w:w="2160"/>
            <w:shd w:fill="f0f4f8"/>
          </w:tcPr>
          <w:p>
            <w:r/>
            <w:r>
              <w:rPr>
                <w:rFonts w:ascii="Calibri" w:hAnsi="Calibri"/>
                <w:b w:val="0"/>
                <w:sz w:val="18"/>
              </w:rPr>
              <w:t>—</w:t>
            </w:r>
          </w:p>
        </w:tc>
      </w:tr>
    </w:tbl>
    <w:p/>
    <w:p>
      <w:pPr>
        <w:spacing w:after="120"/>
      </w:pPr>
      <w:r>
        <w:rPr>
          <w:rFonts w:ascii="Calibri" w:hAnsi="Calibri"/>
          <w:b w:val="0"/>
          <w:i w:val="0"/>
          <w:sz w:val="22"/>
        </w:rPr>
      </w:r>
    </w:p>
    <w:p>
      <w:pPr>
        <w:spacing w:after="120"/>
      </w:pPr>
      <w:r>
        <w:rPr>
          <w:rFonts w:ascii="Calibri" w:hAnsi="Calibri"/>
          <w:b w:val="0"/>
          <w:i w:val="0"/>
          <w:sz w:val="22"/>
        </w:rPr>
        <w:t>The model reliably produces grammatically well-formed output with recognizable content words, but frequently loses the specific meaning, fine-grained detail, and named entities.</w:t>
      </w:r>
    </w:p>
    <w:p>
      <w:pPr>
        <w:pStyle w:val="Heading2"/>
      </w:pPr>
      <w:r>
        <w:rPr>
          <w:rFonts w:ascii="Calibri" w:hAnsi="Calibri"/>
          <w:color w:val="2A5A8C"/>
        </w:rPr>
        <w:t>15.5 Visual and Topic Context Analysis</w:t>
      </w:r>
    </w:p>
    <w:p>
      <w:pPr>
        <w:spacing w:after="120"/>
      </w:pPr>
      <w:r>
        <w:rPr>
          <w:rFonts w:ascii="Calibri" w:hAnsi="Calibri"/>
          <w:b w:val="0"/>
          <w:i w:val="0"/>
          <w:sz w:val="22"/>
        </w:rPr>
        <w:t>A post-evaluation analysis examined whether visual context from the source videos or general topic context would have helped interpret ambiguous hypothesis text.</w:t>
      </w:r>
    </w:p>
    <w:p>
      <w:pPr>
        <w:spacing w:after="120"/>
      </w:pPr>
      <w:r>
        <w:rPr>
          <w:rFonts w:ascii="Calibri" w:hAnsi="Calibri"/>
          <w:b/>
          <w:i w:val="0"/>
          <w:sz w:val="22"/>
        </w:rPr>
        <w:t>Topic/domain context: ~284 segments (19%) show topic drift or wrong-domain confusion where the model lip-reads the phonetic shape of domain-specific words correctly but resolves them to the wrong vocabulary domain. A simple topic label at decode time would constrain the LLM decoder and likely convert many P→Y and some N→P.</w:t>
      </w:r>
    </w:p>
    <w:p>
      <w:pPr>
        <w:spacing w:after="120"/>
      </w:pPr>
      <w:r>
        <w:rPr>
          <w:rFonts w:ascii="Calibri" w:hAnsi="Calibri"/>
          <w:b w:val="0"/>
          <w:i w:val="0"/>
          <w:sz w:val="22"/>
        </w:rPr>
        <w:t>Examples of domain vocabulary confusion:</w:t>
      </w:r>
    </w:p>
    <w:p>
      <w:pPr>
        <w:pStyle w:val="ListBullet"/>
        <w:spacing w:after="40"/>
        <w:ind w:left="360"/>
      </w:pPr>
      <w:r>
        <w:rPr>
          <w:rFonts w:ascii="Calibri" w:hAnsi="Calibri"/>
          <w:sz w:val="20"/>
        </w:rPr>
        <w:t>REF "costal cartilages" → HYP "cause our hormones" (Medical: phonetically close, wrong domain)</w:t>
      </w:r>
    </w:p>
    <w:p>
      <w:pPr>
        <w:pStyle w:val="ListBullet"/>
        <w:spacing w:after="40"/>
        <w:ind w:left="360"/>
      </w:pPr>
      <w:r>
        <w:rPr>
          <w:rFonts w:ascii="Calibri" w:hAnsi="Calibri"/>
          <w:sz w:val="20"/>
        </w:rPr>
        <w:t>REF "probiotics and 2 tablespoons of apple cider vinegar" → HYP "permafrost at two tablespoons per square foot"</w:t>
      </w:r>
    </w:p>
    <w:p>
      <w:pPr>
        <w:pStyle w:val="ListBullet"/>
        <w:spacing w:after="40"/>
        <w:ind w:left="360"/>
      </w:pPr>
      <w:r>
        <w:rPr>
          <w:rFonts w:ascii="Calibri" w:hAnsi="Calibri"/>
          <w:sz w:val="20"/>
        </w:rPr>
        <w:t>REF "interchangeable lens" → HYP "judicial landscape" (phonetically plausible, total domain swap)</w:t>
      </w:r>
    </w:p>
    <w:p>
      <w:pPr>
        <w:spacing w:after="120"/>
      </w:pPr>
      <w:r>
        <w:rPr>
          <w:rFonts w:ascii="Calibri" w:hAnsi="Calibri"/>
          <w:b w:val="0"/>
          <w:i w:val="0"/>
          <w:sz w:val="22"/>
        </w:rPr>
        <w:t>Visual/spatial context: 48+ videos contained deictic references ('this', 'here', 'look at this') that cannot be resolved without seeing what the speaker is pointing at. DIY/Home content has the highest failure rate of any topic (51.9% N-rate vs 35.1% overall) because it is inherently visual — the speech is uninterpretable without seeing the physical demonstration.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fill="1a3a5c"/>
          </w:tcPr>
          <w:p>
            <w:r/>
            <w:r>
              <w:rPr>
                <w:rFonts w:ascii="Calibri" w:hAnsi="Calibri"/>
                <w:b/>
                <w:color w:val="FFFFFF"/>
                <w:sz w:val="18"/>
              </w:rPr>
              <w:t>Topic</w:t>
            </w:r>
          </w:p>
        </w:tc>
        <w:tc>
          <w:tcPr>
            <w:tcW w:type="dxa" w:w="720"/>
            <w:shd w:fill="1a3a5c"/>
          </w:tcPr>
          <w:p>
            <w:r/>
            <w:r>
              <w:rPr>
                <w:rFonts w:ascii="Calibri" w:hAnsi="Calibri"/>
                <w:b/>
                <w:color w:val="FFFFFF"/>
                <w:sz w:val="18"/>
              </w:rPr>
              <w:t>Total</w:t>
            </w:r>
          </w:p>
        </w:tc>
        <w:tc>
          <w:tcPr>
            <w:tcW w:type="dxa" w:w="720"/>
            <w:shd w:fill="1a3a5c"/>
          </w:tcPr>
          <w:p>
            <w:r/>
            <w:r>
              <w:rPr>
                <w:rFonts w:ascii="Calibri" w:hAnsi="Calibri"/>
                <w:b/>
                <w:color w:val="FFFFFF"/>
                <w:sz w:val="18"/>
              </w:rPr>
              <w:t>Y%</w:t>
            </w:r>
          </w:p>
        </w:tc>
        <w:tc>
          <w:tcPr>
            <w:tcW w:type="dxa" w:w="720"/>
            <w:shd w:fill="1a3a5c"/>
          </w:tcPr>
          <w:p>
            <w:r/>
            <w:r>
              <w:rPr>
                <w:rFonts w:ascii="Calibri" w:hAnsi="Calibri"/>
                <w:b/>
                <w:color w:val="FFFFFF"/>
                <w:sz w:val="18"/>
              </w:rPr>
              <w:t>P%</w:t>
            </w:r>
          </w:p>
        </w:tc>
        <w:tc>
          <w:tcPr>
            <w:tcW w:type="dxa" w:w="720"/>
            <w:shd w:fill="1a3a5c"/>
          </w:tcPr>
          <w:p>
            <w:r/>
            <w:r>
              <w:rPr>
                <w:rFonts w:ascii="Calibri" w:hAnsi="Calibri"/>
                <w:b/>
                <w:color w:val="FFFFFF"/>
                <w:sz w:val="18"/>
              </w:rPr>
              <w:t>N%</w:t>
            </w:r>
          </w:p>
        </w:tc>
        <w:tc>
          <w:tcPr>
            <w:tcW w:type="dxa" w:w="2880"/>
            <w:shd w:fill="1a3a5c"/>
          </w:tcPr>
          <w:p>
            <w:r/>
            <w:r>
              <w:rPr>
                <w:rFonts w:ascii="Calibri" w:hAnsi="Calibri"/>
                <w:b/>
                <w:color w:val="FFFFFF"/>
                <w:sz w:val="18"/>
              </w:rPr>
              <w:t>Context Need</w:t>
            </w:r>
          </w:p>
        </w:tc>
      </w:tr>
      <w:tr>
        <w:tc>
          <w:tcPr>
            <w:tcW w:type="dxa" w:w="1872"/>
          </w:tcPr>
          <w:p>
            <w:r/>
            <w:r>
              <w:rPr>
                <w:rFonts w:ascii="Calibri" w:hAnsi="Calibri"/>
                <w:b w:val="0"/>
                <w:sz w:val="18"/>
              </w:rPr>
              <w:t>DIY/Home</w:t>
            </w:r>
          </w:p>
        </w:tc>
        <w:tc>
          <w:tcPr>
            <w:tcW w:type="dxa" w:w="720"/>
          </w:tcPr>
          <w:p>
            <w:r/>
            <w:r>
              <w:rPr>
                <w:rFonts w:ascii="Calibri" w:hAnsi="Calibri"/>
                <w:b w:val="0"/>
                <w:sz w:val="18"/>
              </w:rPr>
              <w:t>27</w:t>
            </w:r>
          </w:p>
        </w:tc>
        <w:tc>
          <w:tcPr>
            <w:tcW w:type="dxa" w:w="720"/>
          </w:tcPr>
          <w:p>
            <w:r/>
            <w:r>
              <w:rPr>
                <w:rFonts w:ascii="Calibri" w:hAnsi="Calibri"/>
                <w:b w:val="0"/>
                <w:sz w:val="18"/>
              </w:rPr>
              <w:t>25.9</w:t>
            </w:r>
          </w:p>
        </w:tc>
        <w:tc>
          <w:tcPr>
            <w:tcW w:type="dxa" w:w="720"/>
          </w:tcPr>
          <w:p>
            <w:r/>
            <w:r>
              <w:rPr>
                <w:rFonts w:ascii="Calibri" w:hAnsi="Calibri"/>
                <w:b w:val="0"/>
                <w:sz w:val="18"/>
              </w:rPr>
              <w:t>22.2</w:t>
            </w:r>
          </w:p>
        </w:tc>
        <w:tc>
          <w:tcPr>
            <w:tcW w:type="dxa" w:w="720"/>
          </w:tcPr>
          <w:p>
            <w:r/>
            <w:r>
              <w:rPr>
                <w:rFonts w:ascii="Calibri" w:hAnsi="Calibri"/>
                <w:b w:val="0"/>
                <w:sz w:val="18"/>
              </w:rPr>
              <w:t>51.9</w:t>
            </w:r>
          </w:p>
        </w:tc>
        <w:tc>
          <w:tcPr>
            <w:tcW w:type="dxa" w:w="2880"/>
          </w:tcPr>
          <w:p>
            <w:r/>
            <w:r>
              <w:rPr>
                <w:rFonts w:ascii="Calibri" w:hAnsi="Calibri"/>
                <w:b w:val="0"/>
                <w:sz w:val="18"/>
              </w:rPr>
              <w:t>Highest — physical demos</w:t>
            </w:r>
          </w:p>
        </w:tc>
      </w:tr>
      <w:tr>
        <w:tc>
          <w:tcPr>
            <w:tcW w:type="dxa" w:w="1872"/>
            <w:shd w:fill="f0f4f8"/>
          </w:tcPr>
          <w:p>
            <w:r/>
            <w:r>
              <w:rPr>
                <w:rFonts w:ascii="Calibri" w:hAnsi="Calibri"/>
                <w:b w:val="0"/>
                <w:sz w:val="18"/>
              </w:rPr>
              <w:t>Religion/Spirituality</w:t>
            </w:r>
          </w:p>
        </w:tc>
        <w:tc>
          <w:tcPr>
            <w:tcW w:type="dxa" w:w="720"/>
            <w:shd w:fill="f0f4f8"/>
          </w:tcPr>
          <w:p>
            <w:r/>
            <w:r>
              <w:rPr>
                <w:rFonts w:ascii="Calibri" w:hAnsi="Calibri"/>
                <w:b w:val="0"/>
                <w:sz w:val="18"/>
              </w:rPr>
              <w:t>17</w:t>
            </w:r>
          </w:p>
        </w:tc>
        <w:tc>
          <w:tcPr>
            <w:tcW w:type="dxa" w:w="720"/>
            <w:shd w:fill="f0f4f8"/>
          </w:tcPr>
          <w:p>
            <w:r/>
            <w:r>
              <w:rPr>
                <w:rFonts w:ascii="Calibri" w:hAnsi="Calibri"/>
                <w:b w:val="0"/>
                <w:sz w:val="18"/>
              </w:rPr>
              <w:t>29.4</w:t>
            </w:r>
          </w:p>
        </w:tc>
        <w:tc>
          <w:tcPr>
            <w:tcW w:type="dxa" w:w="720"/>
            <w:shd w:fill="f0f4f8"/>
          </w:tcPr>
          <w:p>
            <w:r/>
            <w:r>
              <w:rPr>
                <w:rFonts w:ascii="Calibri" w:hAnsi="Calibri"/>
                <w:b w:val="0"/>
                <w:sz w:val="18"/>
              </w:rPr>
              <w:t>23.5</w:t>
            </w:r>
          </w:p>
        </w:tc>
        <w:tc>
          <w:tcPr>
            <w:tcW w:type="dxa" w:w="720"/>
            <w:shd w:fill="f0f4f8"/>
          </w:tcPr>
          <w:p>
            <w:r/>
            <w:r>
              <w:rPr>
                <w:rFonts w:ascii="Calibri" w:hAnsi="Calibri"/>
                <w:b w:val="0"/>
                <w:sz w:val="18"/>
              </w:rPr>
              <w:t>47.1</w:t>
            </w:r>
          </w:p>
        </w:tc>
        <w:tc>
          <w:tcPr>
            <w:tcW w:type="dxa" w:w="2880"/>
            <w:shd w:fill="f0f4f8"/>
          </w:tcPr>
          <w:p>
            <w:r/>
            <w:r>
              <w:rPr>
                <w:rFonts w:ascii="Calibri" w:hAnsi="Calibri"/>
                <w:b w:val="0"/>
                <w:sz w:val="18"/>
              </w:rPr>
              <w:t>Specialized vocabulary</w:t>
            </w:r>
          </w:p>
        </w:tc>
      </w:tr>
      <w:tr>
        <w:tc>
          <w:tcPr>
            <w:tcW w:type="dxa" w:w="1872"/>
          </w:tcPr>
          <w:p>
            <w:r/>
            <w:r>
              <w:rPr>
                <w:rFonts w:ascii="Calibri" w:hAnsi="Calibri"/>
                <w:b w:val="0"/>
                <w:sz w:val="18"/>
              </w:rPr>
              <w:t>Entertainment</w:t>
            </w:r>
          </w:p>
        </w:tc>
        <w:tc>
          <w:tcPr>
            <w:tcW w:type="dxa" w:w="720"/>
          </w:tcPr>
          <w:p>
            <w:r/>
            <w:r>
              <w:rPr>
                <w:rFonts w:ascii="Calibri" w:hAnsi="Calibri"/>
                <w:b w:val="0"/>
                <w:sz w:val="18"/>
              </w:rPr>
              <w:t>69</w:t>
            </w:r>
          </w:p>
        </w:tc>
        <w:tc>
          <w:tcPr>
            <w:tcW w:type="dxa" w:w="720"/>
          </w:tcPr>
          <w:p>
            <w:r/>
            <w:r>
              <w:rPr>
                <w:rFonts w:ascii="Calibri" w:hAnsi="Calibri"/>
                <w:b w:val="0"/>
                <w:sz w:val="18"/>
              </w:rPr>
              <w:t>15.9</w:t>
            </w:r>
          </w:p>
        </w:tc>
        <w:tc>
          <w:tcPr>
            <w:tcW w:type="dxa" w:w="720"/>
          </w:tcPr>
          <w:p>
            <w:r/>
            <w:r>
              <w:rPr>
                <w:rFonts w:ascii="Calibri" w:hAnsi="Calibri"/>
                <w:b w:val="0"/>
                <w:sz w:val="18"/>
              </w:rPr>
              <w:t>44.9</w:t>
            </w:r>
          </w:p>
        </w:tc>
        <w:tc>
          <w:tcPr>
            <w:tcW w:type="dxa" w:w="720"/>
          </w:tcPr>
          <w:p>
            <w:r/>
            <w:r>
              <w:rPr>
                <w:rFonts w:ascii="Calibri" w:hAnsi="Calibri"/>
                <w:b w:val="0"/>
                <w:sz w:val="18"/>
              </w:rPr>
              <w:t>39.1</w:t>
            </w:r>
          </w:p>
        </w:tc>
        <w:tc>
          <w:tcPr>
            <w:tcW w:type="dxa" w:w="2880"/>
          </w:tcPr>
          <w:p>
            <w:r/>
            <w:r>
              <w:rPr>
                <w:rFonts w:ascii="Calibri" w:hAnsi="Calibri"/>
                <w:b w:val="0"/>
                <w:sz w:val="18"/>
              </w:rPr>
              <w:t>Scene-dependent dialogue</w:t>
            </w:r>
          </w:p>
        </w:tc>
      </w:tr>
      <w:tr>
        <w:tc>
          <w:tcPr>
            <w:tcW w:type="dxa" w:w="1872"/>
            <w:shd w:fill="f0f4f8"/>
          </w:tcPr>
          <w:p>
            <w:r/>
            <w:r>
              <w:rPr>
                <w:rFonts w:ascii="Calibri" w:hAnsi="Calibri"/>
                <w:b w:val="0"/>
                <w:sz w:val="18"/>
              </w:rPr>
              <w:t>Medical/Health</w:t>
            </w:r>
          </w:p>
        </w:tc>
        <w:tc>
          <w:tcPr>
            <w:tcW w:type="dxa" w:w="720"/>
            <w:shd w:fill="f0f4f8"/>
          </w:tcPr>
          <w:p>
            <w:r/>
            <w:r>
              <w:rPr>
                <w:rFonts w:ascii="Calibri" w:hAnsi="Calibri"/>
                <w:b w:val="0"/>
                <w:sz w:val="18"/>
              </w:rPr>
              <w:t>39</w:t>
            </w:r>
          </w:p>
        </w:tc>
        <w:tc>
          <w:tcPr>
            <w:tcW w:type="dxa" w:w="720"/>
            <w:shd w:fill="f0f4f8"/>
          </w:tcPr>
          <w:p>
            <w:r/>
            <w:r>
              <w:rPr>
                <w:rFonts w:ascii="Calibri" w:hAnsi="Calibri"/>
                <w:b w:val="0"/>
                <w:sz w:val="18"/>
              </w:rPr>
              <w:t>23.1</w:t>
            </w:r>
          </w:p>
        </w:tc>
        <w:tc>
          <w:tcPr>
            <w:tcW w:type="dxa" w:w="720"/>
            <w:shd w:fill="f0f4f8"/>
          </w:tcPr>
          <w:p>
            <w:r/>
            <w:r>
              <w:rPr>
                <w:rFonts w:ascii="Calibri" w:hAnsi="Calibri"/>
                <w:b w:val="0"/>
                <w:sz w:val="18"/>
              </w:rPr>
              <w:t>43.6</w:t>
            </w:r>
          </w:p>
        </w:tc>
        <w:tc>
          <w:tcPr>
            <w:tcW w:type="dxa" w:w="720"/>
            <w:shd w:fill="f0f4f8"/>
          </w:tcPr>
          <w:p>
            <w:r/>
            <w:r>
              <w:rPr>
                <w:rFonts w:ascii="Calibri" w:hAnsi="Calibri"/>
                <w:b w:val="0"/>
                <w:sz w:val="18"/>
              </w:rPr>
              <w:t>33.3</w:t>
            </w:r>
          </w:p>
        </w:tc>
        <w:tc>
          <w:tcPr>
            <w:tcW w:type="dxa" w:w="2880"/>
            <w:shd w:fill="f0f4f8"/>
          </w:tcPr>
          <w:p>
            <w:r/>
            <w:r>
              <w:rPr>
                <w:rFonts w:ascii="Calibri" w:hAnsi="Calibri"/>
                <w:b w:val="0"/>
                <w:sz w:val="18"/>
              </w:rPr>
              <w:t>Anatomy, procedures</w:t>
            </w:r>
          </w:p>
        </w:tc>
      </w:tr>
      <w:tr>
        <w:tc>
          <w:tcPr>
            <w:tcW w:type="dxa" w:w="1872"/>
          </w:tcPr>
          <w:p>
            <w:r/>
            <w:r>
              <w:rPr>
                <w:rFonts w:ascii="Calibri" w:hAnsi="Calibri"/>
                <w:b w:val="0"/>
                <w:sz w:val="18"/>
              </w:rPr>
              <w:t>Cooking/Food</w:t>
            </w:r>
          </w:p>
        </w:tc>
        <w:tc>
          <w:tcPr>
            <w:tcW w:type="dxa" w:w="720"/>
          </w:tcPr>
          <w:p>
            <w:r/>
            <w:r>
              <w:rPr>
                <w:rFonts w:ascii="Calibri" w:hAnsi="Calibri"/>
                <w:b w:val="0"/>
                <w:sz w:val="18"/>
              </w:rPr>
              <w:t>117</w:t>
            </w:r>
          </w:p>
        </w:tc>
        <w:tc>
          <w:tcPr>
            <w:tcW w:type="dxa" w:w="720"/>
          </w:tcPr>
          <w:p>
            <w:r/>
            <w:r>
              <w:rPr>
                <w:rFonts w:ascii="Calibri" w:hAnsi="Calibri"/>
                <w:b w:val="0"/>
                <w:sz w:val="18"/>
              </w:rPr>
              <w:t>28.2</w:t>
            </w:r>
          </w:p>
        </w:tc>
        <w:tc>
          <w:tcPr>
            <w:tcW w:type="dxa" w:w="720"/>
          </w:tcPr>
          <w:p>
            <w:r/>
            <w:r>
              <w:rPr>
                <w:rFonts w:ascii="Calibri" w:hAnsi="Calibri"/>
                <w:b w:val="0"/>
                <w:sz w:val="18"/>
              </w:rPr>
              <w:t>41.9</w:t>
            </w:r>
          </w:p>
        </w:tc>
        <w:tc>
          <w:tcPr>
            <w:tcW w:type="dxa" w:w="720"/>
          </w:tcPr>
          <w:p>
            <w:r/>
            <w:r>
              <w:rPr>
                <w:rFonts w:ascii="Calibri" w:hAnsi="Calibri"/>
                <w:b w:val="0"/>
                <w:sz w:val="18"/>
              </w:rPr>
              <w:t>29.9</w:t>
            </w:r>
          </w:p>
        </w:tc>
        <w:tc>
          <w:tcPr>
            <w:tcW w:type="dxa" w:w="2880"/>
          </w:tcPr>
          <w:p>
            <w:r/>
            <w:r>
              <w:rPr>
                <w:rFonts w:ascii="Calibri" w:hAnsi="Calibri"/>
                <w:b w:val="0"/>
                <w:sz w:val="18"/>
              </w:rPr>
              <w:t>Ingredients, visible actions</w:t>
            </w:r>
          </w:p>
        </w:tc>
      </w:tr>
      <w:tr>
        <w:tc>
          <w:tcPr>
            <w:tcW w:type="dxa" w:w="1872"/>
            <w:shd w:fill="f0f4f8"/>
          </w:tcPr>
          <w:p>
            <w:r/>
            <w:r>
              <w:rPr>
                <w:rFonts w:ascii="Calibri" w:hAnsi="Calibri"/>
                <w:b w:val="0"/>
                <w:sz w:val="18"/>
              </w:rPr>
              <w:t>Technology</w:t>
            </w:r>
          </w:p>
        </w:tc>
        <w:tc>
          <w:tcPr>
            <w:tcW w:type="dxa" w:w="720"/>
            <w:shd w:fill="f0f4f8"/>
          </w:tcPr>
          <w:p>
            <w:r/>
            <w:r>
              <w:rPr>
                <w:rFonts w:ascii="Calibri" w:hAnsi="Calibri"/>
                <w:b w:val="0"/>
                <w:sz w:val="18"/>
              </w:rPr>
              <w:t>132</w:t>
            </w:r>
          </w:p>
        </w:tc>
        <w:tc>
          <w:tcPr>
            <w:tcW w:type="dxa" w:w="720"/>
            <w:shd w:fill="f0f4f8"/>
          </w:tcPr>
          <w:p>
            <w:r/>
            <w:r>
              <w:rPr>
                <w:rFonts w:ascii="Calibri" w:hAnsi="Calibri"/>
                <w:b w:val="0"/>
                <w:sz w:val="18"/>
              </w:rPr>
              <w:t>29.5</w:t>
            </w:r>
          </w:p>
        </w:tc>
        <w:tc>
          <w:tcPr>
            <w:tcW w:type="dxa" w:w="720"/>
            <w:shd w:fill="f0f4f8"/>
          </w:tcPr>
          <w:p>
            <w:r/>
            <w:r>
              <w:rPr>
                <w:rFonts w:ascii="Calibri" w:hAnsi="Calibri"/>
                <w:b w:val="0"/>
                <w:sz w:val="18"/>
              </w:rPr>
              <w:t>42.4</w:t>
            </w:r>
          </w:p>
        </w:tc>
        <w:tc>
          <w:tcPr>
            <w:tcW w:type="dxa" w:w="720"/>
            <w:shd w:fill="f0f4f8"/>
          </w:tcPr>
          <w:p>
            <w:r/>
            <w:r>
              <w:rPr>
                <w:rFonts w:ascii="Calibri" w:hAnsi="Calibri"/>
                <w:b w:val="0"/>
                <w:sz w:val="18"/>
              </w:rPr>
              <w:t>28.0</w:t>
            </w:r>
          </w:p>
        </w:tc>
        <w:tc>
          <w:tcPr>
            <w:tcW w:type="dxa" w:w="2880"/>
            <w:shd w:fill="f0f4f8"/>
          </w:tcPr>
          <w:p>
            <w:r/>
            <w:r>
              <w:rPr>
                <w:rFonts w:ascii="Calibri" w:hAnsi="Calibri"/>
                <w:b w:val="0"/>
                <w:sz w:val="18"/>
              </w:rPr>
              <w:t>Product names, screens</w:t>
            </w:r>
          </w:p>
        </w:tc>
      </w:tr>
      <w:tr>
        <w:tc>
          <w:tcPr>
            <w:tcW w:type="dxa" w:w="1872"/>
          </w:tcPr>
          <w:p>
            <w:r/>
            <w:r>
              <w:rPr>
                <w:rFonts w:ascii="Calibri" w:hAnsi="Calibri"/>
                <w:b w:val="0"/>
                <w:sz w:val="18"/>
              </w:rPr>
              <w:t>Sports/Fitness</w:t>
            </w:r>
          </w:p>
        </w:tc>
        <w:tc>
          <w:tcPr>
            <w:tcW w:type="dxa" w:w="720"/>
          </w:tcPr>
          <w:p>
            <w:r/>
            <w:r>
              <w:rPr>
                <w:rFonts w:ascii="Calibri" w:hAnsi="Calibri"/>
                <w:b w:val="0"/>
                <w:sz w:val="18"/>
              </w:rPr>
              <w:t>31</w:t>
            </w:r>
          </w:p>
        </w:tc>
        <w:tc>
          <w:tcPr>
            <w:tcW w:type="dxa" w:w="720"/>
          </w:tcPr>
          <w:p>
            <w:r/>
            <w:r>
              <w:rPr>
                <w:rFonts w:ascii="Calibri" w:hAnsi="Calibri"/>
                <w:b w:val="0"/>
                <w:sz w:val="18"/>
              </w:rPr>
              <w:t>29.0</w:t>
            </w:r>
          </w:p>
        </w:tc>
        <w:tc>
          <w:tcPr>
            <w:tcW w:type="dxa" w:w="720"/>
          </w:tcPr>
          <w:p>
            <w:r/>
            <w:r>
              <w:rPr>
                <w:rFonts w:ascii="Calibri" w:hAnsi="Calibri"/>
                <w:b w:val="0"/>
                <w:sz w:val="18"/>
              </w:rPr>
              <w:t>45.2</w:t>
            </w:r>
          </w:p>
        </w:tc>
        <w:tc>
          <w:tcPr>
            <w:tcW w:type="dxa" w:w="720"/>
          </w:tcPr>
          <w:p>
            <w:r/>
            <w:r>
              <w:rPr>
                <w:rFonts w:ascii="Calibri" w:hAnsi="Calibri"/>
                <w:b w:val="0"/>
                <w:sz w:val="18"/>
              </w:rPr>
              <w:t>25.8</w:t>
            </w:r>
          </w:p>
        </w:tc>
        <w:tc>
          <w:tcPr>
            <w:tcW w:type="dxa" w:w="2880"/>
          </w:tcPr>
          <w:p>
            <w:r/>
            <w:r>
              <w:rPr>
                <w:rFonts w:ascii="Calibri" w:hAnsi="Calibri"/>
                <w:b w:val="0"/>
                <w:sz w:val="18"/>
              </w:rPr>
              <w:t>Sport-specific vocabulary</w:t>
            </w:r>
          </w:p>
        </w:tc>
      </w:tr>
    </w:tbl>
    <w:p/>
    <w:p>
      <w:pPr>
        <w:spacing w:after="120"/>
      </w:pPr>
      <w:r>
        <w:rPr>
          <w:rFonts w:ascii="Calibri" w:hAnsi="Calibri"/>
          <w:b w:val="0"/>
          <w:i w:val="0"/>
          <w:sz w:val="22"/>
        </w:rPr>
      </w:r>
    </w:p>
    <w:p>
      <w:pPr>
        <w:spacing w:after="120"/>
      </w:pPr>
      <w:r>
        <w:rPr>
          <w:rFonts w:ascii="Calibri" w:hAnsi="Calibri"/>
          <w:b w:val="0"/>
          <w:i w:val="0"/>
          <w:sz w:val="22"/>
        </w:rPr>
        <w:t>Implication: Topic context injection at decode time (Mission 8: Prompt Engineering) is the easiest improvement path — providing even a topic label could improve ~284 segments. Visual scene grounding is a higher-ceiling but longer-term architectural change.</w:t>
      </w:r>
    </w:p>
    <w:p>
      <w:pPr>
        <w:pStyle w:val="Heading2"/>
      </w:pPr>
      <w:r>
        <w:rPr>
          <w:rFonts w:ascii="Calibri" w:hAnsi="Calibri"/>
          <w:color w:val="2A5A8C"/>
        </w:rPr>
        <w:t>15.6 LLM Judge vs IS Correlation Analysis</w:t>
      </w:r>
    </w:p>
    <w:p>
      <w:pPr>
        <w:spacing w:after="120"/>
      </w:pPr>
      <w:r>
        <w:rPr>
          <w:rFonts w:ascii="Calibri" w:hAnsi="Calibri"/>
          <w:b w:val="0"/>
          <w:i w:val="0"/>
          <w:sz w:val="22"/>
        </w:rPr>
        <w:t>The LLM judge ratings were correlated with IS and its 6 component signals to quantify alignment between holistic LLM reasoning and the automated scoring framework:</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fill="1a3a5c"/>
          </w:tcPr>
          <w:p>
            <w:r/>
            <w:r>
              <w:rPr>
                <w:rFonts w:ascii="Calibri" w:hAnsi="Calibri"/>
                <w:b/>
                <w:color w:val="FFFFFF"/>
                <w:sz w:val="18"/>
              </w:rPr>
              <w:t>Signal</w:t>
            </w:r>
          </w:p>
        </w:tc>
        <w:tc>
          <w:tcPr>
            <w:tcW w:type="dxa" w:w="1440"/>
            <w:shd w:fill="1a3a5c"/>
          </w:tcPr>
          <w:p>
            <w:r/>
            <w:r>
              <w:rPr>
                <w:rFonts w:ascii="Calibri" w:hAnsi="Calibri"/>
                <w:b/>
                <w:color w:val="FFFFFF"/>
                <w:sz w:val="18"/>
              </w:rPr>
              <w:t>Pearson r</w:t>
            </w:r>
          </w:p>
        </w:tc>
        <w:tc>
          <w:tcPr>
            <w:tcW w:type="dxa" w:w="1440"/>
            <w:shd w:fill="1a3a5c"/>
          </w:tcPr>
          <w:p>
            <w:r/>
            <w:r>
              <w:rPr>
                <w:rFonts w:ascii="Calibri" w:hAnsi="Calibri"/>
                <w:b/>
                <w:color w:val="FFFFFF"/>
                <w:sz w:val="18"/>
              </w:rPr>
              <w:t>Spearman ρ</w:t>
            </w:r>
          </w:p>
        </w:tc>
      </w:tr>
      <w:tr>
        <w:tc>
          <w:tcPr>
            <w:tcW w:type="dxa" w:w="3600"/>
          </w:tcPr>
          <w:p>
            <w:r/>
            <w:r>
              <w:rPr>
                <w:rFonts w:ascii="Calibri" w:hAnsi="Calibri"/>
                <w:b w:val="0"/>
                <w:sz w:val="18"/>
              </w:rPr>
              <w:t>Intelligibility Score (IS)</w:t>
            </w:r>
          </w:p>
        </w:tc>
        <w:tc>
          <w:tcPr>
            <w:tcW w:type="dxa" w:w="1440"/>
          </w:tcPr>
          <w:p>
            <w:r/>
            <w:r>
              <w:rPr>
                <w:rFonts w:ascii="Calibri" w:hAnsi="Calibri"/>
                <w:b w:val="0"/>
                <w:sz w:val="18"/>
              </w:rPr>
              <w:t>0.850</w:t>
            </w:r>
          </w:p>
        </w:tc>
        <w:tc>
          <w:tcPr>
            <w:tcW w:type="dxa" w:w="1440"/>
          </w:tcPr>
          <w:p>
            <w:r/>
            <w:r>
              <w:rPr>
                <w:rFonts w:ascii="Calibri" w:hAnsi="Calibri"/>
                <w:b w:val="0"/>
                <w:sz w:val="18"/>
              </w:rPr>
              <w:t>0.858</w:t>
            </w:r>
          </w:p>
        </w:tc>
      </w:tr>
      <w:tr>
        <w:tc>
          <w:tcPr>
            <w:tcW w:type="dxa" w:w="3600"/>
            <w:shd w:fill="f0f4f8"/>
          </w:tcPr>
          <w:p>
            <w:r/>
            <w:r>
              <w:rPr>
                <w:rFonts w:ascii="Calibri" w:hAnsi="Calibri"/>
                <w:b w:val="0"/>
                <w:sz w:val="18"/>
              </w:rPr>
              <w:t>Semantic Similarity</w:t>
            </w:r>
          </w:p>
        </w:tc>
        <w:tc>
          <w:tcPr>
            <w:tcW w:type="dxa" w:w="1440"/>
            <w:shd w:fill="f0f4f8"/>
          </w:tcPr>
          <w:p>
            <w:r/>
            <w:r>
              <w:rPr>
                <w:rFonts w:ascii="Calibri" w:hAnsi="Calibri"/>
                <w:b w:val="0"/>
                <w:sz w:val="18"/>
              </w:rPr>
              <w:t>0.680</w:t>
            </w:r>
          </w:p>
        </w:tc>
        <w:tc>
          <w:tcPr>
            <w:tcW w:type="dxa" w:w="1440"/>
            <w:shd w:fill="f0f4f8"/>
          </w:tcPr>
          <w:p>
            <w:r/>
            <w:r>
              <w:rPr>
                <w:rFonts w:ascii="Calibri" w:hAnsi="Calibri"/>
                <w:b w:val="0"/>
                <w:sz w:val="18"/>
              </w:rPr>
              <w:t>0.679</w:t>
            </w:r>
          </w:p>
        </w:tc>
      </w:tr>
      <w:tr>
        <w:tc>
          <w:tcPr>
            <w:tcW w:type="dxa" w:w="3600"/>
          </w:tcPr>
          <w:p>
            <w:r/>
            <w:r>
              <w:rPr>
                <w:rFonts w:ascii="Calibri" w:hAnsi="Calibri"/>
                <w:b w:val="0"/>
                <w:sz w:val="18"/>
              </w:rPr>
              <w:t>Inverse WER</w:t>
            </w:r>
          </w:p>
        </w:tc>
        <w:tc>
          <w:tcPr>
            <w:tcW w:type="dxa" w:w="1440"/>
          </w:tcPr>
          <w:p>
            <w:r/>
            <w:r>
              <w:rPr>
                <w:rFonts w:ascii="Calibri" w:hAnsi="Calibri"/>
                <w:b w:val="0"/>
                <w:sz w:val="18"/>
              </w:rPr>
              <w:t>0.619</w:t>
            </w:r>
          </w:p>
        </w:tc>
        <w:tc>
          <w:tcPr>
            <w:tcW w:type="dxa" w:w="1440"/>
          </w:tcPr>
          <w:p>
            <w:r/>
            <w:r>
              <w:rPr>
                <w:rFonts w:ascii="Calibri" w:hAnsi="Calibri"/>
                <w:b w:val="0"/>
                <w:sz w:val="18"/>
              </w:rPr>
              <w:t>0.626</w:t>
            </w:r>
          </w:p>
        </w:tc>
      </w:tr>
      <w:tr>
        <w:tc>
          <w:tcPr>
            <w:tcW w:type="dxa" w:w="3600"/>
            <w:shd w:fill="f0f4f8"/>
          </w:tcPr>
          <w:p>
            <w:r/>
            <w:r>
              <w:rPr>
                <w:rFonts w:ascii="Calibri" w:hAnsi="Calibri"/>
                <w:b w:val="0"/>
                <w:sz w:val="18"/>
              </w:rPr>
              <w:t>Inverse WWER</w:t>
            </w:r>
          </w:p>
        </w:tc>
        <w:tc>
          <w:tcPr>
            <w:tcW w:type="dxa" w:w="1440"/>
            <w:shd w:fill="f0f4f8"/>
          </w:tcPr>
          <w:p>
            <w:r/>
            <w:r>
              <w:rPr>
                <w:rFonts w:ascii="Calibri" w:hAnsi="Calibri"/>
                <w:b w:val="0"/>
                <w:sz w:val="18"/>
              </w:rPr>
              <w:t>0.614</w:t>
            </w:r>
          </w:p>
        </w:tc>
        <w:tc>
          <w:tcPr>
            <w:tcW w:type="dxa" w:w="1440"/>
            <w:shd w:fill="f0f4f8"/>
          </w:tcPr>
          <w:p>
            <w:r/>
            <w:r>
              <w:rPr>
                <w:rFonts w:ascii="Calibri" w:hAnsi="Calibri"/>
                <w:b w:val="0"/>
                <w:sz w:val="18"/>
              </w:rPr>
              <w:t>0.622</w:t>
            </w:r>
          </w:p>
        </w:tc>
      </w:tr>
      <w:tr>
        <w:tc>
          <w:tcPr>
            <w:tcW w:type="dxa" w:w="3600"/>
          </w:tcPr>
          <w:p>
            <w:r/>
            <w:r>
              <w:rPr>
                <w:rFonts w:ascii="Calibri" w:hAnsi="Calibri"/>
                <w:b w:val="0"/>
                <w:sz w:val="18"/>
              </w:rPr>
              <w:t>Phonetic Similarity</w:t>
            </w:r>
          </w:p>
        </w:tc>
        <w:tc>
          <w:tcPr>
            <w:tcW w:type="dxa" w:w="1440"/>
          </w:tcPr>
          <w:p>
            <w:r/>
            <w:r>
              <w:rPr>
                <w:rFonts w:ascii="Calibri" w:hAnsi="Calibri"/>
                <w:b w:val="0"/>
                <w:sz w:val="18"/>
              </w:rPr>
              <w:t>0.549</w:t>
            </w:r>
          </w:p>
        </w:tc>
        <w:tc>
          <w:tcPr>
            <w:tcW w:type="dxa" w:w="1440"/>
          </w:tcPr>
          <w:p>
            <w:r/>
            <w:r>
              <w:rPr>
                <w:rFonts w:ascii="Calibri" w:hAnsi="Calibri"/>
                <w:b w:val="0"/>
                <w:sz w:val="18"/>
              </w:rPr>
              <w:t>0.555</w:t>
            </w:r>
          </w:p>
        </w:tc>
      </w:tr>
      <w:tr>
        <w:tc>
          <w:tcPr>
            <w:tcW w:type="dxa" w:w="3600"/>
            <w:shd w:fill="f0f4f8"/>
          </w:tcPr>
          <w:p>
            <w:r/>
            <w:r>
              <w:rPr>
                <w:rFonts w:ascii="Calibri" w:hAnsi="Calibri"/>
                <w:b w:val="0"/>
                <w:sz w:val="18"/>
              </w:rPr>
              <w:t>NEA F1</w:t>
            </w:r>
          </w:p>
        </w:tc>
        <w:tc>
          <w:tcPr>
            <w:tcW w:type="dxa" w:w="1440"/>
            <w:shd w:fill="f0f4f8"/>
          </w:tcPr>
          <w:p>
            <w:r/>
            <w:r>
              <w:rPr>
                <w:rFonts w:ascii="Calibri" w:hAnsi="Calibri"/>
                <w:b w:val="0"/>
                <w:sz w:val="18"/>
              </w:rPr>
              <w:t>0.493</w:t>
            </w:r>
          </w:p>
        </w:tc>
        <w:tc>
          <w:tcPr>
            <w:tcW w:type="dxa" w:w="1440"/>
            <w:shd w:fill="f0f4f8"/>
          </w:tcPr>
          <w:p>
            <w:r/>
            <w:r>
              <w:rPr>
                <w:rFonts w:ascii="Calibri" w:hAnsi="Calibri"/>
                <w:b w:val="0"/>
                <w:sz w:val="18"/>
              </w:rPr>
              <w:t>0.512</w:t>
            </w:r>
          </w:p>
        </w:tc>
      </w:tr>
      <w:tr>
        <w:tc>
          <w:tcPr>
            <w:tcW w:type="dxa" w:w="3600"/>
          </w:tcPr>
          <w:p>
            <w:r/>
            <w:r>
              <w:rPr>
                <w:rFonts w:ascii="Calibri" w:hAnsi="Calibri"/>
                <w:b w:val="0"/>
                <w:sz w:val="18"/>
              </w:rPr>
              <w:t>Length Ratio</w:t>
            </w:r>
          </w:p>
        </w:tc>
        <w:tc>
          <w:tcPr>
            <w:tcW w:type="dxa" w:w="1440"/>
          </w:tcPr>
          <w:p>
            <w:r/>
            <w:r>
              <w:rPr>
                <w:rFonts w:ascii="Calibri" w:hAnsi="Calibri"/>
                <w:b w:val="0"/>
                <w:sz w:val="18"/>
              </w:rPr>
              <w:t>0.415</w:t>
            </w:r>
          </w:p>
        </w:tc>
        <w:tc>
          <w:tcPr>
            <w:tcW w:type="dxa" w:w="1440"/>
          </w:tcPr>
          <w:p>
            <w:r/>
            <w:r>
              <w:rPr>
                <w:rFonts w:ascii="Calibri" w:hAnsi="Calibri"/>
                <w:b w:val="0"/>
                <w:sz w:val="18"/>
              </w:rPr>
              <w:t>0.408</w:t>
            </w:r>
          </w:p>
        </w:tc>
      </w:tr>
    </w:tbl>
    <w:p/>
    <w:p>
      <w:pPr>
        <w:spacing w:after="120"/>
      </w:pPr>
      <w:r>
        <w:rPr>
          <w:rFonts w:ascii="Calibri" w:hAnsi="Calibri"/>
          <w:b w:val="0"/>
          <w:i w:val="0"/>
          <w:sz w:val="22"/>
        </w:rPr>
        <w:t>IS achieves the highest correlation (r = 0.850) because it combines all six signals. No single signal alone captures what the LLM judge measures. Semantic similarity is the strongest individual predictor (r = 0.680).</w:t>
      </w:r>
    </w:p>
    <w:p>
      <w:pPr>
        <w:pStyle w:val="Heading3"/>
      </w:pPr>
      <w:r>
        <w:rPr>
          <w:rFonts w:ascii="Calibri" w:hAnsi="Calibri"/>
          <w:color w:val="3A6A9C"/>
        </w:rPr>
        <w:t>3×5 Confusion Matrix: LLM Judgment × IS Tier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68"/>
            <w:shd w:fill="1a3a5c"/>
          </w:tcPr>
          <w:p>
            <w:r/>
            <w:r>
              <w:rPr>
                <w:rFonts w:ascii="Calibri" w:hAnsi="Calibri"/>
                <w:b/>
                <w:color w:val="FFFFFF"/>
                <w:sz w:val="18"/>
              </w:rPr>
              <w:t>IS Tier</w:t>
            </w:r>
          </w:p>
        </w:tc>
        <w:tc>
          <w:tcPr>
            <w:tcW w:type="dxa" w:w="1728"/>
            <w:shd w:fill="1a3a5c"/>
          </w:tcPr>
          <w:p>
            <w:r/>
            <w:r>
              <w:rPr>
                <w:rFonts w:ascii="Calibri" w:hAnsi="Calibri"/>
                <w:b/>
                <w:color w:val="FFFFFF"/>
                <w:sz w:val="18"/>
              </w:rPr>
              <w:t>Y</w:t>
            </w:r>
          </w:p>
        </w:tc>
        <w:tc>
          <w:tcPr>
            <w:tcW w:type="dxa" w:w="1728"/>
            <w:shd w:fill="1a3a5c"/>
          </w:tcPr>
          <w:p>
            <w:r/>
            <w:r>
              <w:rPr>
                <w:rFonts w:ascii="Calibri" w:hAnsi="Calibri"/>
                <w:b/>
                <w:color w:val="FFFFFF"/>
                <w:sz w:val="18"/>
              </w:rPr>
              <w:t>P</w:t>
            </w:r>
          </w:p>
        </w:tc>
        <w:tc>
          <w:tcPr>
            <w:tcW w:type="dxa" w:w="1728"/>
            <w:shd w:fill="1a3a5c"/>
          </w:tcPr>
          <w:p>
            <w:r/>
            <w:r>
              <w:rPr>
                <w:rFonts w:ascii="Calibri" w:hAnsi="Calibri"/>
                <w:b/>
                <w:color w:val="FFFFFF"/>
                <w:sz w:val="18"/>
              </w:rPr>
              <w:t>N</w:t>
            </w:r>
          </w:p>
        </w:tc>
      </w:tr>
      <w:tr>
        <w:tc>
          <w:tcPr>
            <w:tcW w:type="dxa" w:w="3168"/>
          </w:tcPr>
          <w:p>
            <w:r/>
            <w:r>
              <w:rPr>
                <w:rFonts w:ascii="Calibri" w:hAnsi="Calibri"/>
                <w:b w:val="0"/>
                <w:sz w:val="18"/>
              </w:rPr>
              <w:t>5 — Excellent (4.0–5.0)</w:t>
            </w:r>
          </w:p>
        </w:tc>
        <w:tc>
          <w:tcPr>
            <w:tcW w:type="dxa" w:w="1728"/>
          </w:tcPr>
          <w:p>
            <w:r/>
            <w:r>
              <w:rPr>
                <w:rFonts w:ascii="Calibri" w:hAnsi="Calibri"/>
                <w:b w:val="0"/>
                <w:sz w:val="18"/>
              </w:rPr>
              <w:t>214 (62.0%)</w:t>
            </w:r>
          </w:p>
        </w:tc>
        <w:tc>
          <w:tcPr>
            <w:tcW w:type="dxa" w:w="1728"/>
          </w:tcPr>
          <w:p>
            <w:r/>
            <w:r>
              <w:rPr>
                <w:rFonts w:ascii="Calibri" w:hAnsi="Calibri"/>
                <w:b w:val="0"/>
                <w:sz w:val="18"/>
              </w:rPr>
              <w:t>56 (8.9%)</w:t>
            </w:r>
          </w:p>
        </w:tc>
        <w:tc>
          <w:tcPr>
            <w:tcW w:type="dxa" w:w="1728"/>
          </w:tcPr>
          <w:p>
            <w:r/>
            <w:r>
              <w:rPr>
                <w:rFonts w:ascii="Calibri" w:hAnsi="Calibri"/>
                <w:b w:val="0"/>
                <w:sz w:val="18"/>
              </w:rPr>
              <w:t>6 (1.1%)</w:t>
            </w:r>
          </w:p>
        </w:tc>
      </w:tr>
      <w:tr>
        <w:tc>
          <w:tcPr>
            <w:tcW w:type="dxa" w:w="3168"/>
            <w:shd w:fill="f0f4f8"/>
          </w:tcPr>
          <w:p>
            <w:r/>
            <w:r>
              <w:rPr>
                <w:rFonts w:ascii="Calibri" w:hAnsi="Calibri"/>
                <w:b w:val="0"/>
                <w:sz w:val="18"/>
              </w:rPr>
              <w:t>4 — Good (3.0–3.99)</w:t>
            </w:r>
          </w:p>
        </w:tc>
        <w:tc>
          <w:tcPr>
            <w:tcW w:type="dxa" w:w="1728"/>
            <w:shd w:fill="f0f4f8"/>
          </w:tcPr>
          <w:p>
            <w:r/>
            <w:r>
              <w:rPr>
                <w:rFonts w:ascii="Calibri" w:hAnsi="Calibri"/>
                <w:b w:val="0"/>
                <w:sz w:val="18"/>
              </w:rPr>
              <w:t>112 (32.5%)</w:t>
            </w:r>
          </w:p>
        </w:tc>
        <w:tc>
          <w:tcPr>
            <w:tcW w:type="dxa" w:w="1728"/>
            <w:shd w:fill="f0f4f8"/>
          </w:tcPr>
          <w:p>
            <w:r/>
            <w:r>
              <w:rPr>
                <w:rFonts w:ascii="Calibri" w:hAnsi="Calibri"/>
                <w:b w:val="0"/>
                <w:sz w:val="18"/>
              </w:rPr>
              <w:t>179 (28.6%)</w:t>
            </w:r>
          </w:p>
        </w:tc>
        <w:tc>
          <w:tcPr>
            <w:tcW w:type="dxa" w:w="1728"/>
            <w:shd w:fill="f0f4f8"/>
          </w:tcPr>
          <w:p>
            <w:r/>
            <w:r>
              <w:rPr>
                <w:rFonts w:ascii="Calibri" w:hAnsi="Calibri"/>
                <w:b w:val="0"/>
                <w:sz w:val="18"/>
              </w:rPr>
              <w:t>30 (5.7%)</w:t>
            </w:r>
          </w:p>
        </w:tc>
      </w:tr>
      <w:tr>
        <w:tc>
          <w:tcPr>
            <w:tcW w:type="dxa" w:w="3168"/>
          </w:tcPr>
          <w:p>
            <w:r/>
            <w:r>
              <w:rPr>
                <w:rFonts w:ascii="Calibri" w:hAnsi="Calibri"/>
                <w:b w:val="0"/>
                <w:sz w:val="18"/>
              </w:rPr>
              <w:t>3 — Fair (2.0–2.99)</w:t>
            </w:r>
          </w:p>
        </w:tc>
        <w:tc>
          <w:tcPr>
            <w:tcW w:type="dxa" w:w="1728"/>
          </w:tcPr>
          <w:p>
            <w:r/>
            <w:r>
              <w:rPr>
                <w:rFonts w:ascii="Calibri" w:hAnsi="Calibri"/>
                <w:b w:val="0"/>
                <w:sz w:val="18"/>
              </w:rPr>
              <w:t>14 (4.1%)</w:t>
            </w:r>
          </w:p>
        </w:tc>
        <w:tc>
          <w:tcPr>
            <w:tcW w:type="dxa" w:w="1728"/>
          </w:tcPr>
          <w:p>
            <w:r/>
            <w:r>
              <w:rPr>
                <w:rFonts w:ascii="Calibri" w:hAnsi="Calibri"/>
                <w:b w:val="0"/>
                <w:sz w:val="18"/>
              </w:rPr>
              <w:t>206 (32.9%)</w:t>
            </w:r>
          </w:p>
        </w:tc>
        <w:tc>
          <w:tcPr>
            <w:tcW w:type="dxa" w:w="1728"/>
          </w:tcPr>
          <w:p>
            <w:r/>
            <w:r>
              <w:rPr>
                <w:rFonts w:ascii="Calibri" w:hAnsi="Calibri"/>
                <w:b w:val="0"/>
                <w:sz w:val="18"/>
              </w:rPr>
              <w:t>105 (20.0%)</w:t>
            </w:r>
          </w:p>
        </w:tc>
      </w:tr>
      <w:tr>
        <w:tc>
          <w:tcPr>
            <w:tcW w:type="dxa" w:w="3168"/>
            <w:shd w:fill="f0f4f8"/>
          </w:tcPr>
          <w:p>
            <w:r/>
            <w:r>
              <w:rPr>
                <w:rFonts w:ascii="Calibri" w:hAnsi="Calibri"/>
                <w:b w:val="0"/>
                <w:sz w:val="18"/>
              </w:rPr>
              <w:t>2 — Poor (1.0–1.99)</w:t>
            </w:r>
          </w:p>
        </w:tc>
        <w:tc>
          <w:tcPr>
            <w:tcW w:type="dxa" w:w="1728"/>
            <w:shd w:fill="f0f4f8"/>
          </w:tcPr>
          <w:p>
            <w:r/>
            <w:r>
              <w:rPr>
                <w:rFonts w:ascii="Calibri" w:hAnsi="Calibri"/>
                <w:b w:val="0"/>
                <w:sz w:val="18"/>
              </w:rPr>
              <w:t>5 (1.4%)</w:t>
            </w:r>
          </w:p>
        </w:tc>
        <w:tc>
          <w:tcPr>
            <w:tcW w:type="dxa" w:w="1728"/>
            <w:shd w:fill="f0f4f8"/>
          </w:tcPr>
          <w:p>
            <w:r/>
            <w:r>
              <w:rPr>
                <w:rFonts w:ascii="Calibri" w:hAnsi="Calibri"/>
                <w:b w:val="0"/>
                <w:sz w:val="18"/>
              </w:rPr>
              <w:t>152 (24.3%)</w:t>
            </w:r>
          </w:p>
        </w:tc>
        <w:tc>
          <w:tcPr>
            <w:tcW w:type="dxa" w:w="1728"/>
            <w:shd w:fill="f0f4f8"/>
          </w:tcPr>
          <w:p>
            <w:r/>
            <w:r>
              <w:rPr>
                <w:rFonts w:ascii="Calibri" w:hAnsi="Calibri"/>
                <w:b w:val="0"/>
                <w:sz w:val="18"/>
              </w:rPr>
              <w:t>179 (34.0%)</w:t>
            </w:r>
          </w:p>
        </w:tc>
      </w:tr>
      <w:tr>
        <w:tc>
          <w:tcPr>
            <w:tcW w:type="dxa" w:w="3168"/>
          </w:tcPr>
          <w:p>
            <w:r/>
            <w:r>
              <w:rPr>
                <w:rFonts w:ascii="Calibri" w:hAnsi="Calibri"/>
                <w:b w:val="0"/>
                <w:sz w:val="18"/>
              </w:rPr>
              <w:t>1 — Failed (0.0–0.99)</w:t>
            </w:r>
          </w:p>
        </w:tc>
        <w:tc>
          <w:tcPr>
            <w:tcW w:type="dxa" w:w="1728"/>
          </w:tcPr>
          <w:p>
            <w:r/>
            <w:r>
              <w:rPr>
                <w:rFonts w:ascii="Calibri" w:hAnsi="Calibri"/>
                <w:b w:val="0"/>
                <w:sz w:val="18"/>
              </w:rPr>
              <w:t>0 (0.0%)</w:t>
            </w:r>
          </w:p>
        </w:tc>
        <w:tc>
          <w:tcPr>
            <w:tcW w:type="dxa" w:w="1728"/>
          </w:tcPr>
          <w:p>
            <w:r/>
            <w:r>
              <w:rPr>
                <w:rFonts w:ascii="Calibri" w:hAnsi="Calibri"/>
                <w:b w:val="0"/>
                <w:sz w:val="18"/>
              </w:rPr>
              <w:t>33 (5.3%)</w:t>
            </w:r>
          </w:p>
        </w:tc>
        <w:tc>
          <w:tcPr>
            <w:tcW w:type="dxa" w:w="1728"/>
          </w:tcPr>
          <w:p>
            <w:r/>
            <w:r>
              <w:rPr>
                <w:rFonts w:ascii="Calibri" w:hAnsi="Calibri"/>
                <w:b w:val="0"/>
                <w:sz w:val="18"/>
              </w:rPr>
              <w:t>206 (39.2%)</w:t>
            </w:r>
          </w:p>
        </w:tc>
      </w:tr>
    </w:tbl>
    <w:p/>
    <w:p>
      <w:pPr>
        <w:spacing w:after="120"/>
      </w:pPr>
      <w:r>
        <w:rPr>
          <w:rFonts w:ascii="Calibri" w:hAnsi="Calibri"/>
          <w:b w:val="0"/>
          <w:i w:val="0"/>
          <w:sz w:val="22"/>
        </w:rPr>
        <w:t>Clean tier separation: Y concentrates in tiers 4–5 (94.5%), N in tiers 1–2 (73.2%), and P spans the middle (tiers 2–4). Only 22 boundary disagreements out of 1,497 (1.5%).</w:t>
      </w:r>
    </w:p>
    <w:p>
      <w:pPr>
        <w:pStyle w:val="Heading3"/>
      </w:pPr>
      <w:r>
        <w:rPr>
          <w:rFonts w:ascii="Calibri" w:hAnsi="Calibri"/>
          <w:color w:val="3A6A9C"/>
        </w:rPr>
        <w:t>Cross-Configuration Stability</w:t>
      </w:r>
    </w:p>
    <w:p>
      <w:pPr>
        <w:spacing w:after="120"/>
      </w:pPr>
      <w:r>
        <w:rPr>
          <w:rFonts w:ascii="Calibri" w:hAnsi="Calibri"/>
          <w:b w:val="0"/>
          <w:i w:val="0"/>
          <w:sz w:val="22"/>
        </w:rPr>
        <w:t>The llm_context_prob heuristic was validated across 16 decode configurations:</w:t>
      </w:r>
    </w:p>
    <w:p>
      <w:pPr>
        <w:pStyle w:val="ListBullet"/>
        <w:spacing w:after="40"/>
        <w:ind w:left="360"/>
      </w:pPr>
      <w:r>
        <w:rPr>
          <w:rFonts w:ascii="Calibri" w:hAnsi="Calibri"/>
          <w:b/>
          <w:sz w:val="20"/>
        </w:rPr>
        <w:t xml:space="preserve">Mean r with IS: </w:t>
      </w:r>
      <w:r>
        <w:rPr>
          <w:rFonts w:ascii="Calibri" w:hAnsi="Calibri"/>
          <w:sz w:val="20"/>
        </w:rPr>
        <w:t>0.925 (std = 0.015)</w:t>
      </w:r>
    </w:p>
    <w:p>
      <w:pPr>
        <w:pStyle w:val="ListBullet"/>
        <w:spacing w:after="40"/>
        <w:ind w:left="360"/>
      </w:pPr>
      <w:r>
        <w:rPr>
          <w:rFonts w:ascii="Calibri" w:hAnsi="Calibri"/>
          <w:b/>
          <w:sz w:val="20"/>
        </w:rPr>
        <w:t xml:space="preserve">Cohen’s κ range: </w:t>
      </w:r>
      <w:r>
        <w:rPr>
          <w:rFonts w:ascii="Calibri" w:hAnsi="Calibri"/>
          <w:sz w:val="20"/>
        </w:rPr>
        <w:t>0.62–0.86</w:t>
      </w:r>
    </w:p>
    <w:p>
      <w:pPr>
        <w:pStyle w:val="ListBullet"/>
        <w:spacing w:after="40"/>
        <w:ind w:left="360"/>
      </w:pPr>
      <w:r>
        <w:rPr>
          <w:rFonts w:ascii="Calibri" w:hAnsi="Calibri"/>
          <w:b/>
          <w:sz w:val="20"/>
        </w:rPr>
        <w:t xml:space="preserve">Recall for IS ≥ 3.0: </w:t>
      </w:r>
      <w:r>
        <w:rPr>
          <w:rFonts w:ascii="Calibri" w:hAnsi="Calibri"/>
          <w:sz w:val="20"/>
        </w:rPr>
        <w:t>97.6–100%</w:t>
      </w:r>
    </w:p>
    <w:p>
      <w:pPr>
        <w:pStyle w:val="ListBullet"/>
        <w:spacing w:after="40"/>
        <w:ind w:left="360"/>
      </w:pPr>
      <w:r>
        <w:rPr>
          <w:rFonts w:ascii="Calibri" w:hAnsi="Calibri"/>
          <w:b/>
          <w:sz w:val="20"/>
        </w:rPr>
        <w:t xml:space="preserve">Agreement: </w:t>
      </w:r>
      <w:r>
        <w:rPr>
          <w:rFonts w:ascii="Calibri" w:hAnsi="Calibri"/>
          <w:sz w:val="20"/>
        </w:rPr>
        <w:t>88.6% (1,325/1,497 segments)</w:t>
      </w:r>
    </w:p>
    <w:p>
      <w:pPr>
        <w:spacing w:after="120"/>
      </w:pPr>
      <w:r>
        <w:rPr>
          <w:rFonts w:ascii="Calibri" w:hAnsi="Calibri"/>
          <w:b w:val="0"/>
          <w:i w:val="0"/>
          <w:sz w:val="22"/>
        </w:rPr>
        <w:t>This stability confirms the IS framework measures a genuine quality dimension that persists regardless of decode settings, and that the LLM judge’s holistic assessment tracks this dimension faithfully.</w:t>
      </w:r>
    </w:p>
    <w:p>
      <w:r>
        <w:br w:type="page"/>
      </w:r>
    </w:p>
    <w:p>
      <w:bookmarkStart w:id="16" w:name="ch16"/>
      <w:pPr>
        <w:pStyle w:val="Heading1"/>
      </w:pPr>
      <w:r>
        <w:rPr>
          <w:rFonts w:ascii="Calibri" w:hAnsi="Calibri"/>
          <w:color w:val="1A3A5C"/>
        </w:rPr>
        <w:t>16. Executive Summary</w:t>
      </w:r>
      <w:bookmarkEnd w:id="16"/>
    </w:p>
    <w:p>
      <w:pPr>
        <w:spacing w:after="120"/>
      </w:pPr>
      <w:r>
        <w:rPr>
          <w:rFonts w:ascii="Calibri" w:hAnsi="Calibri"/>
          <w:b w:val="0"/>
          <w:i w:val="0"/>
          <w:sz w:val="22"/>
        </w:rPr>
        <w:t>This chapter provides a high-level overview of the Argos project's scope, deliverables, and current state for management review.</w:t>
      </w:r>
    </w:p>
    <w:p>
      <w:pPr>
        <w:pStyle w:val="Heading2"/>
      </w:pPr>
      <w:r>
        <w:rPr>
          <w:rFonts w:ascii="Calibri" w:hAnsi="Calibri"/>
          <w:color w:val="2A5A8C"/>
        </w:rPr>
        <w:t>16.1 Project Scope &amp; Timeline</w:t>
      </w:r>
    </w:p>
    <w:p>
      <w:pPr>
        <w:spacing w:after="120"/>
      </w:pPr>
      <w:r>
        <w:rPr>
          <w:rFonts w:ascii="Calibri" w:hAnsi="Calibri"/>
          <w:b w:val="0"/>
          <w:i w:val="0"/>
          <w:sz w:val="22"/>
        </w:rPr>
        <w:t>The Argos project began on October 18, 2024, with the goal of building a production-ready visual speech processing (lip-reading) system based on the VSP-LLM research paper. All engineering work — pipeline development, web UI, Docker container, deployment, testing, and documentation — was carried out by Yoad Oxman as the sole developer.</w:t>
      </w:r>
    </w:p>
    <w:p>
      <w:pPr>
        <w:spacing w:after="120"/>
      </w:pPr>
      <w:r>
        <w:rPr>
          <w:rFonts w:ascii="Calibri" w:hAnsi="Calibri"/>
          <w:b w:val="0"/>
          <w:i w:val="0"/>
          <w:sz w:val="22"/>
        </w:rPr>
        <w:t>The system takes raw video as input and produces text transcriptions by analyzing lip movements, with no audio input required. This enables transcription in scenarios where audio is unavailable, classified, or unreliable.</w:t>
      </w:r>
    </w:p>
    <w:p>
      <w:pPr>
        <w:pStyle w:val="Heading2"/>
      </w:pPr>
      <w:r>
        <w:rPr>
          <w:rFonts w:ascii="Calibri" w:hAnsi="Calibri"/>
          <w:color w:val="2A5A8C"/>
        </w:rPr>
        <w:t>16.2 Key Deliverables</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Deliverable</w:t>
            </w:r>
          </w:p>
        </w:tc>
        <w:tc>
          <w:tcPr>
            <w:tcW w:type="dxa" w:w="1728"/>
            <w:shd w:fill="1a3a5c"/>
          </w:tcPr>
          <w:p>
            <w:r/>
            <w:r>
              <w:rPr>
                <w:rFonts w:ascii="Calibri" w:hAnsi="Calibri"/>
                <w:b/>
                <w:color w:val="FFFFFF"/>
                <w:sz w:val="18"/>
              </w:rPr>
              <w:t>Status</w:t>
            </w:r>
          </w:p>
        </w:tc>
        <w:tc>
          <w:tcPr>
            <w:tcW w:type="dxa" w:w="5040"/>
            <w:shd w:fill="1a3a5c"/>
          </w:tcPr>
          <w:p>
            <w:r/>
            <w:r>
              <w:rPr>
                <w:rFonts w:ascii="Calibri" w:hAnsi="Calibri"/>
                <w:b/>
                <w:color w:val="FFFFFF"/>
                <w:sz w:val="18"/>
              </w:rPr>
              <w:t>Details</w:t>
            </w:r>
          </w:p>
        </w:tc>
      </w:tr>
      <w:tr>
        <w:tc>
          <w:tcPr>
            <w:tcW w:type="dxa" w:w="2592"/>
          </w:tcPr>
          <w:p>
            <w:r/>
            <w:r>
              <w:rPr>
                <w:rFonts w:ascii="Calibri" w:hAnsi="Calibri"/>
                <w:b w:val="0"/>
                <w:sz w:val="18"/>
              </w:rPr>
              <w:t>End-to-End Pipeline</w:t>
            </w:r>
          </w:p>
        </w:tc>
        <w:tc>
          <w:tcPr>
            <w:tcW w:type="dxa" w:w="1728"/>
          </w:tcPr>
          <w:p>
            <w:r/>
            <w:r>
              <w:rPr>
                <w:rFonts w:ascii="Calibri" w:hAnsi="Calibri"/>
                <w:b w:val="0"/>
                <w:sz w:val="18"/>
              </w:rPr>
              <w:t>Complete (v7)</w:t>
            </w:r>
          </w:p>
        </w:tc>
        <w:tc>
          <w:tcPr>
            <w:tcW w:type="dxa" w:w="5040"/>
          </w:tcPr>
          <w:p>
            <w:r/>
            <w:r>
              <w:rPr>
                <w:rFonts w:ascii="Calibri" w:hAnsi="Calibri"/>
                <w:b w:val="0"/>
                <w:sz w:val="18"/>
              </w:rPr>
              <w:t>8-stage pipeline, modular architecture (501 + 1,562 lines)</w:t>
            </w:r>
          </w:p>
        </w:tc>
      </w:tr>
      <w:tr>
        <w:tc>
          <w:tcPr>
            <w:tcW w:type="dxa" w:w="2592"/>
            <w:shd w:fill="f0f4f8"/>
          </w:tcPr>
          <w:p>
            <w:r/>
            <w:r>
              <w:rPr>
                <w:rFonts w:ascii="Calibri" w:hAnsi="Calibri"/>
                <w:b w:val="0"/>
                <w:sz w:val="18"/>
              </w:rPr>
              <w:t>Web UI</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6 screens, 12 API endpoints, drag-drop upload, transcription management</w:t>
            </w:r>
          </w:p>
        </w:tc>
      </w:tr>
      <w:tr>
        <w:tc>
          <w:tcPr>
            <w:tcW w:type="dxa" w:w="2592"/>
          </w:tcPr>
          <w:p>
            <w:r/>
            <w:r>
              <w:rPr>
                <w:rFonts w:ascii="Calibri" w:hAnsi="Calibri"/>
                <w:b w:val="0"/>
                <w:sz w:val="18"/>
              </w:rPr>
              <w:t>Docker Container</w:t>
            </w:r>
          </w:p>
        </w:tc>
        <w:tc>
          <w:tcPr>
            <w:tcW w:type="dxa" w:w="1728"/>
          </w:tcPr>
          <w:p>
            <w:r/>
            <w:r>
              <w:rPr>
                <w:rFonts w:ascii="Calibri" w:hAnsi="Calibri"/>
                <w:b w:val="0"/>
                <w:sz w:val="18"/>
              </w:rPr>
              <w:t>5 versions deployed</w:t>
            </w:r>
          </w:p>
        </w:tc>
        <w:tc>
          <w:tcPr>
            <w:tcW w:type="dxa" w:w="5040"/>
          </w:tcPr>
          <w:p>
            <w:r/>
            <w:r>
              <w:rPr>
                <w:rFonts w:ascii="Calibri" w:hAnsi="Calibri"/>
                <w:b w:val="0"/>
                <w:sz w:val="18"/>
              </w:rPr>
              <w:t>nvidia/cuda base, dual venvs, ~65GB galaxy export</w:t>
            </w:r>
          </w:p>
        </w:tc>
      </w:tr>
      <w:tr>
        <w:tc>
          <w:tcPr>
            <w:tcW w:type="dxa" w:w="2592"/>
            <w:shd w:fill="f0f4f8"/>
          </w:tcPr>
          <w:p>
            <w:r/>
            <w:r>
              <w:rPr>
                <w:rFonts w:ascii="Calibri" w:hAnsi="Calibri"/>
                <w:b w:val="0"/>
                <w:sz w:val="18"/>
              </w:rPr>
              <w:t>Performance Evaluation</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1,497 segments, 6 analysis reports, 13 tuning experiments, 21 analytical plots</w:t>
            </w:r>
          </w:p>
        </w:tc>
      </w:tr>
      <w:tr>
        <w:tc>
          <w:tcPr>
            <w:tcW w:type="dxa" w:w="2592"/>
          </w:tcPr>
          <w:p>
            <w:r/>
            <w:r>
              <w:rPr>
                <w:rFonts w:ascii="Calibri" w:hAnsi="Calibri"/>
                <w:b w:val="0"/>
                <w:sz w:val="18"/>
              </w:rPr>
              <w:t>Intelligibility Scoring</w:t>
            </w:r>
          </w:p>
        </w:tc>
        <w:tc>
          <w:tcPr>
            <w:tcW w:type="dxa" w:w="1728"/>
          </w:tcPr>
          <w:p>
            <w:r/>
            <w:r>
              <w:rPr>
                <w:rFonts w:ascii="Calibri" w:hAnsi="Calibri"/>
                <w:b w:val="0"/>
                <w:sz w:val="18"/>
              </w:rPr>
              <w:t>Complete</w:t>
            </w:r>
          </w:p>
        </w:tc>
        <w:tc>
          <w:tcPr>
            <w:tcW w:type="dxa" w:w="5040"/>
          </w:tcPr>
          <w:p>
            <w:r/>
            <w:r>
              <w:rPr>
                <w:rFonts w:ascii="Calibri" w:hAnsi="Calibri"/>
                <w:b w:val="0"/>
                <w:sz w:val="18"/>
              </w:rPr>
              <w:t>6-signal composite metric (IS), tier classification, failure/success analysis</w:t>
            </w:r>
          </w:p>
        </w:tc>
      </w:tr>
      <w:tr>
        <w:tc>
          <w:tcPr>
            <w:tcW w:type="dxa" w:w="2592"/>
            <w:shd w:fill="f0f4f8"/>
          </w:tcPr>
          <w:p>
            <w:r/>
            <w:r>
              <w:rPr>
                <w:rFonts w:ascii="Calibri" w:hAnsi="Calibri"/>
                <w:b w:val="0"/>
                <w:sz w:val="18"/>
              </w:rPr>
              <w:t>Report Generation</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WER, WWER, NEA metrics in 5 formats (CSV/HTML/JSON/TXT/ANSI)</w:t>
            </w:r>
          </w:p>
        </w:tc>
      </w:tr>
      <w:tr>
        <w:tc>
          <w:tcPr>
            <w:tcW w:type="dxa" w:w="2592"/>
          </w:tcPr>
          <w:p>
            <w:r/>
            <w:r>
              <w:rPr>
                <w:rFonts w:ascii="Calibri" w:hAnsi="Calibri"/>
                <w:b w:val="0"/>
                <w:sz w:val="18"/>
              </w:rPr>
              <w:t>Burned Videos</w:t>
            </w:r>
          </w:p>
        </w:tc>
        <w:tc>
          <w:tcPr>
            <w:tcW w:type="dxa" w:w="1728"/>
          </w:tcPr>
          <w:p>
            <w:r/>
            <w:r>
              <w:rPr>
                <w:rFonts w:ascii="Calibri" w:hAnsi="Calibri"/>
                <w:b w:val="0"/>
                <w:sz w:val="18"/>
              </w:rPr>
              <w:t>Complete</w:t>
            </w:r>
          </w:p>
        </w:tc>
        <w:tc>
          <w:tcPr>
            <w:tcW w:type="dxa" w:w="5040"/>
          </w:tcPr>
          <w:p>
            <w:r/>
            <w:r>
              <w:rPr>
                <w:rFonts w:ascii="Calibri" w:hAnsi="Calibri"/>
                <w:b w:val="0"/>
                <w:sz w:val="18"/>
              </w:rPr>
              <w:t>Subtitle overlays on original videos for visual review</w:t>
            </w:r>
          </w:p>
        </w:tc>
      </w:tr>
      <w:tr>
        <w:tc>
          <w:tcPr>
            <w:tcW w:type="dxa" w:w="2592"/>
            <w:shd w:fill="f0f4f8"/>
          </w:tcPr>
          <w:p>
            <w:r/>
            <w:r>
              <w:rPr>
                <w:rFonts w:ascii="Calibri" w:hAnsi="Calibri"/>
                <w:b w:val="0"/>
                <w:sz w:val="18"/>
              </w:rPr>
              <w:t>Fine-Tuning Infrastructure</w:t>
            </w:r>
          </w:p>
        </w:tc>
        <w:tc>
          <w:tcPr>
            <w:tcW w:type="dxa" w:w="1728"/>
            <w:shd w:fill="f0f4f8"/>
          </w:tcPr>
          <w:p>
            <w:r/>
            <w:r>
              <w:rPr>
                <w:rFonts w:ascii="Calibri" w:hAnsi="Calibri"/>
                <w:b w:val="0"/>
                <w:sz w:val="18"/>
              </w:rPr>
              <w:t>Exp A Complete</w:t>
            </w:r>
          </w:p>
        </w:tc>
        <w:tc>
          <w:tcPr>
            <w:tcW w:type="dxa" w:w="5040"/>
            <w:shd w:fill="f0f4f8"/>
          </w:tcPr>
          <w:p>
            <w:r/>
            <w:r>
              <w:rPr>
                <w:rFonts w:ascii="Calibri" w:hAnsi="Calibri"/>
                <w:b w:val="0"/>
                <w:sz w:val="18"/>
              </w:rPr>
              <w:t>579-line pipeline; Exp A (r=16) trained 17h, best val acc 62.94%</w:t>
            </w:r>
          </w:p>
        </w:tc>
      </w:tr>
      <w:tr>
        <w:tc>
          <w:tcPr>
            <w:tcW w:type="dxa" w:w="2592"/>
          </w:tcPr>
          <w:p>
            <w:r/>
            <w:r>
              <w:rPr>
                <w:rFonts w:ascii="Calibri" w:hAnsi="Calibri"/>
                <w:b w:val="0"/>
                <w:sz w:val="18"/>
              </w:rPr>
              <w:t>Testing Suite</w:t>
            </w:r>
          </w:p>
        </w:tc>
        <w:tc>
          <w:tcPr>
            <w:tcW w:type="dxa" w:w="1728"/>
          </w:tcPr>
          <w:p>
            <w:r/>
            <w:r>
              <w:rPr>
                <w:rFonts w:ascii="Calibri" w:hAnsi="Calibri"/>
                <w:b w:val="0"/>
                <w:sz w:val="18"/>
              </w:rPr>
              <w:t>Complete</w:t>
            </w:r>
          </w:p>
        </w:tc>
        <w:tc>
          <w:tcPr>
            <w:tcW w:type="dxa" w:w="5040"/>
          </w:tcPr>
          <w:p>
            <w:r/>
            <w:r>
              <w:rPr>
                <w:rFonts w:ascii="Calibri" w:hAnsi="Calibri"/>
                <w:b w:val="0"/>
                <w:sz w:val="18"/>
              </w:rPr>
              <w:t>37 automated tests, 5 test scripts (1,731 lines)</w:t>
            </w:r>
          </w:p>
        </w:tc>
      </w:tr>
      <w:tr>
        <w:tc>
          <w:tcPr>
            <w:tcW w:type="dxa" w:w="2592"/>
            <w:shd w:fill="f0f4f8"/>
          </w:tcPr>
          <w:p>
            <w:r/>
            <w:r>
              <w:rPr>
                <w:rFonts w:ascii="Calibri" w:hAnsi="Calibri"/>
                <w:b w:val="0"/>
                <w:sz w:val="18"/>
              </w:rPr>
              <w:t>Documentation</w:t>
            </w:r>
          </w:p>
        </w:tc>
        <w:tc>
          <w:tcPr>
            <w:tcW w:type="dxa" w:w="1728"/>
            <w:shd w:fill="f0f4f8"/>
          </w:tcPr>
          <w:p>
            <w:r/>
            <w:r>
              <w:rPr>
                <w:rFonts w:ascii="Calibri" w:hAnsi="Calibri"/>
                <w:b w:val="0"/>
                <w:sz w:val="18"/>
              </w:rPr>
              <w:t>Comprehensive</w:t>
            </w:r>
          </w:p>
        </w:tc>
        <w:tc>
          <w:tcPr>
            <w:tcW w:type="dxa" w:w="5040"/>
            <w:shd w:fill="f0f4f8"/>
          </w:tcPr>
          <w:p>
            <w:r/>
            <w:r>
              <w:rPr>
                <w:rFonts w:ascii="Calibri" w:hAnsi="Calibri"/>
                <w:b w:val="0"/>
                <w:sz w:val="18"/>
              </w:rPr>
              <w:t>Architecture, dev guide, sync changelog, training notes, bug tracking</w:t>
            </w:r>
          </w:p>
        </w:tc>
      </w:tr>
      <w:tr>
        <w:tc>
          <w:tcPr>
            <w:tcW w:type="dxa" w:w="2592"/>
          </w:tcPr>
          <w:p>
            <w:r/>
            <w:r>
              <w:rPr>
                <w:rFonts w:ascii="Calibri" w:hAnsi="Calibri"/>
                <w:b w:val="0"/>
                <w:sz w:val="18"/>
              </w:rPr>
              <w:t>4-Environment Support</w:t>
            </w:r>
          </w:p>
        </w:tc>
        <w:tc>
          <w:tcPr>
            <w:tcW w:type="dxa" w:w="1728"/>
          </w:tcPr>
          <w:p>
            <w:r/>
            <w:r>
              <w:rPr>
                <w:rFonts w:ascii="Calibri" w:hAnsi="Calibri"/>
                <w:b w:val="0"/>
                <w:sz w:val="18"/>
              </w:rPr>
              <w:t>Operational</w:t>
            </w:r>
          </w:p>
        </w:tc>
        <w:tc>
          <w:tcPr>
            <w:tcW w:type="dxa" w:w="5040"/>
          </w:tcPr>
          <w:p>
            <w:r/>
            <w:r>
              <w:rPr>
                <w:rFonts w:ascii="Calibri" w:hAnsi="Calibri"/>
                <w:b w:val="0"/>
                <w:sz w:val="18"/>
              </w:rPr>
              <w:t>EC2, 2 standalone Ubuntu, HORIZON (no internet)</w:t>
            </w:r>
          </w:p>
        </w:tc>
      </w:tr>
    </w:tbl>
    <w:p/>
    <w:p>
      <w:pPr>
        <w:pStyle w:val="Heading2"/>
      </w:pPr>
      <w:r>
        <w:rPr>
          <w:rFonts w:ascii="Calibri" w:hAnsi="Calibri"/>
          <w:color w:val="2A5A8C"/>
        </w:rPr>
        <w:t>16.3 Total Effort Estimate</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Phase</w:t>
            </w:r>
          </w:p>
        </w:tc>
        <w:tc>
          <w:tcPr>
            <w:tcW w:type="dxa" w:w="1440"/>
            <w:shd w:fill="1a3a5c"/>
          </w:tcPr>
          <w:p>
            <w:r/>
            <w:r>
              <w:rPr>
                <w:rFonts w:ascii="Calibri" w:hAnsi="Calibri"/>
                <w:b/>
                <w:color w:val="FFFFFF"/>
                <w:sz w:val="18"/>
              </w:rPr>
              <w:t>Duration</w:t>
            </w:r>
          </w:p>
        </w:tc>
        <w:tc>
          <w:tcPr>
            <w:tcW w:type="dxa" w:w="5760"/>
            <w:shd w:fill="1a3a5c"/>
          </w:tcPr>
          <w:p>
            <w:r/>
            <w:r>
              <w:rPr>
                <w:rFonts w:ascii="Calibri" w:hAnsi="Calibri"/>
                <w:b/>
                <w:color w:val="FFFFFF"/>
                <w:sz w:val="18"/>
              </w:rPr>
              <w:t>Key Activities</w:t>
            </w:r>
          </w:p>
        </w:tc>
      </w:tr>
      <w:tr>
        <w:tc>
          <w:tcPr>
            <w:tcW w:type="dxa" w:w="2160"/>
          </w:tcPr>
          <w:p>
            <w:r/>
            <w:r>
              <w:rPr>
                <w:rFonts w:ascii="Calibri" w:hAnsi="Calibri"/>
                <w:b w:val="0"/>
                <w:sz w:val="18"/>
              </w:rPr>
              <w:t>Literature Review</w:t>
            </w:r>
          </w:p>
        </w:tc>
        <w:tc>
          <w:tcPr>
            <w:tcW w:type="dxa" w:w="1440"/>
          </w:tcPr>
          <w:p>
            <w:r/>
            <w:r>
              <w:rPr>
                <w:rFonts w:ascii="Calibri" w:hAnsi="Calibri"/>
                <w:b w:val="0"/>
                <w:sz w:val="18"/>
              </w:rPr>
              <w:t>~2-3 weeks</w:t>
            </w:r>
          </w:p>
        </w:tc>
        <w:tc>
          <w:tcPr>
            <w:tcW w:type="dxa" w:w="5760"/>
          </w:tcPr>
          <w:p>
            <w:r/>
            <w:r>
              <w:rPr>
                <w:rFonts w:ascii="Calibri" w:hAnsi="Calibri"/>
                <w:b w:val="0"/>
                <w:sz w:val="18"/>
              </w:rPr>
              <w:t>VSP-LLM, AV-HuBERT, Auto-AVSR, fairseq, LRS3, LLaMA-2, QLoRA papers</w:t>
            </w:r>
          </w:p>
        </w:tc>
      </w:tr>
      <w:tr>
        <w:tc>
          <w:tcPr>
            <w:tcW w:type="dxa" w:w="2160"/>
            <w:shd w:fill="f0f4f8"/>
          </w:tcPr>
          <w:p>
            <w:r/>
            <w:r>
              <w:rPr>
                <w:rFonts w:ascii="Calibri" w:hAnsi="Calibri"/>
                <w:b w:val="0"/>
                <w:sz w:val="18"/>
              </w:rPr>
              <w:t>Failed Venv Builds</w:t>
            </w:r>
          </w:p>
        </w:tc>
        <w:tc>
          <w:tcPr>
            <w:tcW w:type="dxa" w:w="1440"/>
            <w:shd w:fill="f0f4f8"/>
          </w:tcPr>
          <w:p>
            <w:r/>
            <w:r>
              <w:rPr>
                <w:rFonts w:ascii="Calibri" w:hAnsi="Calibri"/>
                <w:b w:val="0"/>
                <w:sz w:val="18"/>
              </w:rPr>
              <w:t>~2 weeks</w:t>
            </w:r>
          </w:p>
        </w:tc>
        <w:tc>
          <w:tcPr>
            <w:tcW w:type="dxa" w:w="5760"/>
            <w:shd w:fill="f0f4f8"/>
          </w:tcPr>
          <w:p>
            <w:r/>
            <w:r>
              <w:rPr>
                <w:rFonts w:ascii="Calibri" w:hAnsi="Calibri"/>
                <w:b w:val="0"/>
                <w:sz w:val="18"/>
              </w:rPr>
              <w:t>Attempted venv setup on standalone machines (failed, led to container approach)</w:t>
            </w:r>
          </w:p>
        </w:tc>
      </w:tr>
      <w:tr>
        <w:tc>
          <w:tcPr>
            <w:tcW w:type="dxa" w:w="2160"/>
          </w:tcPr>
          <w:p>
            <w:r/>
            <w:r>
              <w:rPr>
                <w:rFonts w:ascii="Calibri" w:hAnsi="Calibri"/>
                <w:b w:val="0"/>
                <w:sz w:val="18"/>
              </w:rPr>
              <w:t>Driver &amp; CUDA Setup</w:t>
            </w:r>
          </w:p>
        </w:tc>
        <w:tc>
          <w:tcPr>
            <w:tcW w:type="dxa" w:w="1440"/>
          </w:tcPr>
          <w:p>
            <w:r/>
            <w:r>
              <w:rPr>
                <w:rFonts w:ascii="Calibri" w:hAnsi="Calibri"/>
                <w:b w:val="0"/>
                <w:sz w:val="18"/>
              </w:rPr>
              <w:t>~1 month</w:t>
            </w:r>
          </w:p>
        </w:tc>
        <w:tc>
          <w:tcPr>
            <w:tcW w:type="dxa" w:w="5760"/>
          </w:tcPr>
          <w:p>
            <w:r/>
            <w:r>
              <w:rPr>
                <w:rFonts w:ascii="Calibri" w:hAnsi="Calibri"/>
                <w:b w:val="0"/>
                <w:sz w:val="18"/>
              </w:rPr>
              <w:t>NVIDIA drivers, CUDA toolkit, GPU verification on standalone machines</w:t>
            </w:r>
          </w:p>
        </w:tc>
      </w:tr>
      <w:tr>
        <w:tc>
          <w:tcPr>
            <w:tcW w:type="dxa" w:w="2160"/>
            <w:shd w:fill="f0f4f8"/>
          </w:tcPr>
          <w:p>
            <w:r/>
            <w:r>
              <w:rPr>
                <w:rFonts w:ascii="Calibri" w:hAnsi="Calibri"/>
                <w:b w:val="0"/>
                <w:sz w:val="18"/>
              </w:rPr>
              <w:t>Pipeline Development</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7 versions, from 240 to 501+1,562 lines, 13 custom Python scripts</w:t>
            </w:r>
          </w:p>
        </w:tc>
      </w:tr>
      <w:tr>
        <w:tc>
          <w:tcPr>
            <w:tcW w:type="dxa" w:w="2160"/>
          </w:tcPr>
          <w:p>
            <w:r/>
            <w:r>
              <w:rPr>
                <w:rFonts w:ascii="Calibri" w:hAnsi="Calibri"/>
                <w:b w:val="0"/>
                <w:sz w:val="18"/>
              </w:rPr>
              <w:t>Web UI Development</w:t>
            </w:r>
          </w:p>
        </w:tc>
        <w:tc>
          <w:tcPr>
            <w:tcW w:type="dxa" w:w="1440"/>
          </w:tcPr>
          <w:p>
            <w:r/>
            <w:r>
              <w:rPr>
                <w:rFonts w:ascii="Calibri" w:hAnsi="Calibri"/>
                <w:b w:val="0"/>
                <w:sz w:val="18"/>
              </w:rPr>
              <w:t>Ongoing</w:t>
            </w:r>
          </w:p>
        </w:tc>
        <w:tc>
          <w:tcPr>
            <w:tcW w:type="dxa" w:w="5760"/>
          </w:tcPr>
          <w:p>
            <w:r/>
            <w:r>
              <w:rPr>
                <w:rFonts w:ascii="Calibri" w:hAnsi="Calibri"/>
                <w:b w:val="0"/>
                <w:sz w:val="18"/>
              </w:rPr>
              <w:t>5,780 lines across 11 files, 4 backend services</w:t>
            </w:r>
          </w:p>
        </w:tc>
      </w:tr>
      <w:tr>
        <w:tc>
          <w:tcPr>
            <w:tcW w:type="dxa" w:w="2160"/>
            <w:shd w:fill="f0f4f8"/>
          </w:tcPr>
          <w:p>
            <w:r/>
            <w:r>
              <w:rPr>
                <w:rFonts w:ascii="Calibri" w:hAnsi="Calibri"/>
                <w:b w:val="0"/>
                <w:sz w:val="18"/>
              </w:rPr>
              <w:t>Container &amp; Deployment</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5 releases, 37 bugs fixed, Dockerfile, galaxy export, installation scripts</w:t>
            </w:r>
          </w:p>
        </w:tc>
      </w:tr>
      <w:tr>
        <w:tc>
          <w:tcPr>
            <w:tcW w:type="dxa" w:w="2160"/>
          </w:tcPr>
          <w:p>
            <w:r/>
            <w:r>
              <w:rPr>
                <w:rFonts w:ascii="Calibri" w:hAnsi="Calibri"/>
                <w:b w:val="0"/>
                <w:sz w:val="18"/>
              </w:rPr>
              <w:t>Evaluation &amp; Tuning</w:t>
            </w:r>
          </w:p>
        </w:tc>
        <w:tc>
          <w:tcPr>
            <w:tcW w:type="dxa" w:w="1440"/>
          </w:tcPr>
          <w:p>
            <w:r/>
            <w:r>
              <w:rPr>
                <w:rFonts w:ascii="Calibri" w:hAnsi="Calibri"/>
                <w:b w:val="0"/>
                <w:sz w:val="18"/>
              </w:rPr>
              <w:t>Ongoing</w:t>
            </w:r>
          </w:p>
        </w:tc>
        <w:tc>
          <w:tcPr>
            <w:tcW w:type="dxa" w:w="5760"/>
          </w:tcPr>
          <w:p>
            <w:r/>
            <w:r>
              <w:rPr>
                <w:rFonts w:ascii="Calibri" w:hAnsi="Calibri"/>
                <w:b w:val="0"/>
                <w:sz w:val="18"/>
              </w:rPr>
              <w:t>1,497 segments, 13 experiments, 6 analysis reports, intelligibility scoring</w:t>
            </w:r>
          </w:p>
        </w:tc>
      </w:tr>
      <w:tr>
        <w:tc>
          <w:tcPr>
            <w:tcW w:type="dxa" w:w="2160"/>
            <w:shd w:fill="f0f4f8"/>
          </w:tcPr>
          <w:p>
            <w:r/>
            <w:r>
              <w:rPr>
                <w:rFonts w:ascii="Calibri" w:hAnsi="Calibri"/>
                <w:b w:val="0"/>
                <w:sz w:val="18"/>
              </w:rPr>
              <w:t>Training Infrastructure</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579-line pipeline, training config, research notes</w:t>
            </w:r>
          </w:p>
        </w:tc>
      </w:tr>
    </w:tbl>
    <w:p/>
    <w:p>
      <w:pPr>
        <w:pStyle w:val="Heading2"/>
      </w:pPr>
      <w:r>
        <w:rPr>
          <w:rFonts w:ascii="Calibri" w:hAnsi="Calibri"/>
          <w:color w:val="2A5A8C"/>
        </w:rPr>
        <w:t>16.4 Current Performance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312"/>
            <w:shd w:fill="1a3a5c"/>
          </w:tcPr>
          <w:p>
            <w:r/>
            <w:r>
              <w:rPr>
                <w:rFonts w:ascii="Calibri" w:hAnsi="Calibri"/>
                <w:b/>
                <w:color w:val="FFFFFF"/>
                <w:sz w:val="18"/>
              </w:rPr>
              <w:t>Metric</w:t>
            </w:r>
          </w:p>
        </w:tc>
        <w:tc>
          <w:tcPr>
            <w:tcW w:type="dxa" w:w="1584"/>
            <w:shd w:fill="1a3a5c"/>
          </w:tcPr>
          <w:p>
            <w:r/>
            <w:r>
              <w:rPr>
                <w:rFonts w:ascii="Calibri" w:hAnsi="Calibri"/>
                <w:b/>
                <w:color w:val="FFFFFF"/>
                <w:sz w:val="18"/>
              </w:rPr>
              <w:t>Current Value</w:t>
            </w:r>
          </w:p>
        </w:tc>
        <w:tc>
          <w:tcPr>
            <w:tcW w:type="dxa" w:w="1872"/>
            <w:shd w:fill="1a3a5c"/>
          </w:tcPr>
          <w:p>
            <w:r/>
            <w:r>
              <w:rPr>
                <w:rFonts w:ascii="Calibri" w:hAnsi="Calibri"/>
                <w:b/>
                <w:color w:val="FFFFFF"/>
                <w:sz w:val="18"/>
              </w:rPr>
              <w:t>Exp A (r=16)</w:t>
            </w:r>
          </w:p>
        </w:tc>
        <w:tc>
          <w:tcPr>
            <w:tcW w:type="dxa" w:w="1584"/>
            <w:shd w:fill="1a3a5c"/>
          </w:tcPr>
          <w:p>
            <w:r/>
            <w:r>
              <w:rPr>
                <w:rFonts w:ascii="Calibri" w:hAnsi="Calibri"/>
                <w:b/>
                <w:color w:val="FFFFFF"/>
                <w:sz w:val="18"/>
              </w:rPr>
              <w:t>Expected Post-FT</w:t>
            </w:r>
          </w:p>
        </w:tc>
      </w:tr>
      <w:tr>
        <w:tc>
          <w:tcPr>
            <w:tcW w:type="dxa" w:w="3312"/>
          </w:tcPr>
          <w:p>
            <w:r/>
            <w:r>
              <w:rPr>
                <w:rFonts w:ascii="Calibri" w:hAnsi="Calibri"/>
                <w:b w:val="0"/>
                <w:sz w:val="18"/>
              </w:rPr>
              <w:t>Mean WER</w:t>
            </w:r>
          </w:p>
        </w:tc>
        <w:tc>
          <w:tcPr>
            <w:tcW w:type="dxa" w:w="1584"/>
          </w:tcPr>
          <w:p>
            <w:r/>
            <w:r>
              <w:rPr>
                <w:rFonts w:ascii="Calibri" w:hAnsi="Calibri"/>
                <w:b w:val="0"/>
                <w:sz w:val="18"/>
              </w:rPr>
              <w:t>67.0%</w:t>
            </w:r>
          </w:p>
        </w:tc>
        <w:tc>
          <w:tcPr>
            <w:tcW w:type="dxa" w:w="1872"/>
          </w:tcPr>
          <w:p>
            <w:r/>
            <w:r>
              <w:rPr>
                <w:rFonts w:ascii="Calibri" w:hAnsi="Calibri"/>
                <w:b w:val="0"/>
                <w:sz w:val="18"/>
              </w:rPr>
              <w:t>Decode pending</w:t>
            </w:r>
          </w:p>
        </w:tc>
        <w:tc>
          <w:tcPr>
            <w:tcW w:type="dxa" w:w="1584"/>
          </w:tcPr>
          <w:p>
            <w:r/>
            <w:r>
              <w:rPr>
                <w:rFonts w:ascii="Calibri" w:hAnsi="Calibri"/>
                <w:b w:val="0"/>
                <w:sz w:val="18"/>
              </w:rPr>
              <w:t>40-50%</w:t>
            </w:r>
          </w:p>
        </w:tc>
      </w:tr>
      <w:tr>
        <w:tc>
          <w:tcPr>
            <w:tcW w:type="dxa" w:w="3312"/>
            <w:shd w:fill="f0f4f8"/>
          </w:tcPr>
          <w:p>
            <w:r/>
            <w:r>
              <w:rPr>
                <w:rFonts w:ascii="Calibri" w:hAnsi="Calibri"/>
                <w:b w:val="0"/>
                <w:sz w:val="18"/>
              </w:rPr>
              <w:t>Usable Segments (WER ≤ 20%)</w:t>
            </w:r>
          </w:p>
        </w:tc>
        <w:tc>
          <w:tcPr>
            <w:tcW w:type="dxa" w:w="1584"/>
            <w:shd w:fill="f0f4f8"/>
          </w:tcPr>
          <w:p>
            <w:r/>
            <w:r>
              <w:rPr>
                <w:rFonts w:ascii="Calibri" w:hAnsi="Calibri"/>
                <w:b w:val="0"/>
                <w:sz w:val="18"/>
              </w:rPr>
              <w:t>11.4%</w:t>
            </w:r>
          </w:p>
        </w:tc>
        <w:tc>
          <w:tcPr>
            <w:tcW w:type="dxa" w:w="1872"/>
            <w:shd w:fill="f0f4f8"/>
          </w:tcPr>
          <w:p>
            <w:r/>
            <w:r>
              <w:rPr>
                <w:rFonts w:ascii="Calibri" w:hAnsi="Calibri"/>
                <w:b w:val="0"/>
                <w:sz w:val="18"/>
              </w:rPr>
              <w:t>25-40%</w:t>
            </w:r>
          </w:p>
        </w:tc>
        <w:tc>
          <w:tcPr>
            <w:tcW w:type="dxa" w:w="1584"/>
          </w:tcPr>
          <w:p/>
        </w:tc>
      </w:tr>
      <w:tr>
        <w:tc>
          <w:tcPr>
            <w:tcW w:type="dxa" w:w="3312"/>
          </w:tcPr>
          <w:p>
            <w:r/>
            <w:r>
              <w:rPr>
                <w:rFonts w:ascii="Calibri" w:hAnsi="Calibri"/>
                <w:b w:val="0"/>
                <w:sz w:val="18"/>
              </w:rPr>
              <w:t>Hallucination Rate (WER ≥ 100%)</w:t>
            </w:r>
          </w:p>
        </w:tc>
        <w:tc>
          <w:tcPr>
            <w:tcW w:type="dxa" w:w="1584"/>
          </w:tcPr>
          <w:p>
            <w:r/>
            <w:r>
              <w:rPr>
                <w:rFonts w:ascii="Calibri" w:hAnsi="Calibri"/>
                <w:b w:val="0"/>
                <w:sz w:val="18"/>
              </w:rPr>
              <w:t>20.6%</w:t>
            </w:r>
          </w:p>
        </w:tc>
        <w:tc>
          <w:tcPr>
            <w:tcW w:type="dxa" w:w="1872"/>
          </w:tcPr>
          <w:p>
            <w:r/>
            <w:r>
              <w:rPr>
                <w:rFonts w:ascii="Calibri" w:hAnsi="Calibri"/>
                <w:b w:val="0"/>
                <w:sz w:val="18"/>
              </w:rPr>
              <w:t>&lt;10%</w:t>
            </w:r>
          </w:p>
        </w:tc>
        <w:tc>
          <w:tcPr>
            <w:tcW w:type="dxa" w:w="1584"/>
          </w:tcPr>
          <w:p/>
        </w:tc>
      </w:tr>
      <w:tr>
        <w:tc>
          <w:tcPr>
            <w:tcW w:type="dxa" w:w="3312"/>
            <w:shd w:fill="f0f4f8"/>
          </w:tcPr>
          <w:p>
            <w:r/>
            <w:r>
              <w:rPr>
                <w:rFonts w:ascii="Calibri" w:hAnsi="Calibri"/>
                <w:b w:val="0"/>
                <w:sz w:val="18"/>
              </w:rPr>
              <w:t>NEA F1 (Named Entity Accuracy)</w:t>
            </w:r>
          </w:p>
        </w:tc>
        <w:tc>
          <w:tcPr>
            <w:tcW w:type="dxa" w:w="1584"/>
            <w:shd w:fill="f0f4f8"/>
          </w:tcPr>
          <w:p>
            <w:r/>
            <w:r>
              <w:rPr>
                <w:rFonts w:ascii="Calibri" w:hAnsi="Calibri"/>
                <w:b w:val="0"/>
                <w:sz w:val="18"/>
              </w:rPr>
              <w:t>38.8%</w:t>
            </w:r>
          </w:p>
        </w:tc>
        <w:tc>
          <w:tcPr>
            <w:tcW w:type="dxa" w:w="1872"/>
            <w:shd w:fill="f0f4f8"/>
          </w:tcPr>
          <w:p>
            <w:r/>
            <w:r>
              <w:rPr>
                <w:rFonts w:ascii="Calibri" w:hAnsi="Calibri"/>
                <w:b w:val="0"/>
                <w:sz w:val="18"/>
              </w:rPr>
              <w:t>55-70%</w:t>
            </w:r>
          </w:p>
        </w:tc>
        <w:tc>
          <w:tcPr>
            <w:tcW w:type="dxa" w:w="1584"/>
          </w:tcPr>
          <w:p/>
        </w:tc>
      </w:tr>
      <w:tr>
        <w:tc>
          <w:tcPr>
            <w:tcW w:type="dxa" w:w="3312"/>
          </w:tcPr>
          <w:p>
            <w:r/>
            <w:r>
              <w:rPr>
                <w:rFonts w:ascii="Calibri" w:hAnsi="Calibri"/>
                <w:b w:val="0"/>
                <w:sz w:val="18"/>
              </w:rPr>
              <w:t>Mean Intelligibility Score</w:t>
            </w:r>
          </w:p>
        </w:tc>
        <w:tc>
          <w:tcPr>
            <w:tcW w:type="dxa" w:w="1584"/>
          </w:tcPr>
          <w:p>
            <w:r/>
            <w:r>
              <w:rPr>
                <w:rFonts w:ascii="Calibri" w:hAnsi="Calibri"/>
                <w:b w:val="0"/>
                <w:sz w:val="18"/>
              </w:rPr>
              <w:t>2.52 / 5.0</w:t>
            </w:r>
          </w:p>
        </w:tc>
        <w:tc>
          <w:tcPr>
            <w:tcW w:type="dxa" w:w="1872"/>
          </w:tcPr>
          <w:p>
            <w:r/>
            <w:r>
              <w:rPr>
                <w:rFonts w:ascii="Calibri" w:hAnsi="Calibri"/>
                <w:b w:val="0"/>
                <w:sz w:val="18"/>
              </w:rPr>
              <w:t>3.5-4.0</w:t>
            </w:r>
          </w:p>
        </w:tc>
        <w:tc>
          <w:tcPr>
            <w:tcW w:type="dxa" w:w="1584"/>
          </w:tcPr>
          <w:p/>
        </w:tc>
      </w:tr>
      <w:tr>
        <w:tc>
          <w:tcPr>
            <w:tcW w:type="dxa" w:w="3312"/>
            <w:shd w:fill="f0f4f8"/>
          </w:tcPr>
          <w:p>
            <w:r/>
            <w:r>
              <w:rPr>
                <w:rFonts w:ascii="Calibri" w:hAnsi="Calibri"/>
                <w:b w:val="0"/>
                <w:sz w:val="18"/>
              </w:rPr>
              <w:t>Properly Captured (IS ≥ 3)</w:t>
            </w:r>
          </w:p>
        </w:tc>
        <w:tc>
          <w:tcPr>
            <w:tcW w:type="dxa" w:w="1584"/>
            <w:shd w:fill="f0f4f8"/>
          </w:tcPr>
          <w:p>
            <w:r/>
            <w:r>
              <w:rPr>
                <w:rFonts w:ascii="Calibri" w:hAnsi="Calibri"/>
                <w:b w:val="0"/>
                <w:sz w:val="18"/>
              </w:rPr>
              <w:t>39.9%</w:t>
            </w:r>
          </w:p>
        </w:tc>
        <w:tc>
          <w:tcPr>
            <w:tcW w:type="dxa" w:w="1872"/>
            <w:shd w:fill="f0f4f8"/>
          </w:tcPr>
          <w:p>
            <w:r/>
            <w:r>
              <w:rPr>
                <w:rFonts w:ascii="Calibri" w:hAnsi="Calibri"/>
                <w:b w:val="0"/>
                <w:sz w:val="18"/>
              </w:rPr>
              <w:t>55-70%</w:t>
            </w:r>
          </w:p>
        </w:tc>
        <w:tc>
          <w:tcPr>
            <w:tcW w:type="dxa" w:w="1584"/>
          </w:tcPr>
          <w:p/>
        </w:tc>
      </w:tr>
      <w:tr>
        <w:tc>
          <w:tcPr>
            <w:tcW w:type="dxa" w:w="3312"/>
          </w:tcPr>
          <w:p>
            <w:r/>
            <w:r>
              <w:rPr>
                <w:rFonts w:ascii="Calibri" w:hAnsi="Calibri"/>
                <w:b w:val="0"/>
                <w:sz w:val="18"/>
              </w:rPr>
              <w:t>Best Val Acc (token)</w:t>
            </w:r>
          </w:p>
        </w:tc>
        <w:tc>
          <w:tcPr>
            <w:tcW w:type="dxa" w:w="1584"/>
          </w:tcPr>
          <w:p>
            <w:r/>
            <w:r>
              <w:rPr>
                <w:rFonts w:ascii="Calibri" w:hAnsi="Calibri"/>
                <w:b w:val="0"/>
                <w:sz w:val="18"/>
              </w:rPr>
              <w:t>—</w:t>
            </w:r>
          </w:p>
        </w:tc>
        <w:tc>
          <w:tcPr>
            <w:tcW w:type="dxa" w:w="1872"/>
          </w:tcPr>
          <w:p>
            <w:r/>
            <w:r>
              <w:rPr>
                <w:rFonts w:ascii="Calibri" w:hAnsi="Calibri"/>
                <w:b w:val="0"/>
                <w:sz w:val="18"/>
              </w:rPr>
              <w:t>62.94% (ep 2)</w:t>
            </w:r>
          </w:p>
        </w:tc>
        <w:tc>
          <w:tcPr>
            <w:tcW w:type="dxa" w:w="1584"/>
          </w:tcPr>
          <w:p>
            <w:r/>
            <w:r>
              <w:rPr>
                <w:rFonts w:ascii="Calibri" w:hAnsi="Calibri"/>
                <w:b w:val="0"/>
                <w:sz w:val="18"/>
              </w:rPr>
              <w:t>—</w:t>
            </w:r>
          </w:p>
        </w:tc>
      </w:tr>
      <w:tr>
        <w:tc>
          <w:tcPr>
            <w:tcW w:type="dxa" w:w="3312"/>
            <w:shd w:fill="f0f4f8"/>
          </w:tcPr>
          <w:p>
            <w:r/>
            <w:r>
              <w:rPr>
                <w:rFonts w:ascii="Calibri" w:hAnsi="Calibri"/>
                <w:b w:val="0"/>
                <w:sz w:val="18"/>
              </w:rPr>
              <w:t>Paper WER (LRS3)</w:t>
            </w:r>
          </w:p>
        </w:tc>
        <w:tc>
          <w:tcPr>
            <w:tcW w:type="dxa" w:w="1584"/>
            <w:shd w:fill="f0f4f8"/>
          </w:tcPr>
          <w:p>
            <w:r/>
            <w:r>
              <w:rPr>
                <w:rFonts w:ascii="Calibri" w:hAnsi="Calibri"/>
                <w:b w:val="0"/>
                <w:sz w:val="18"/>
              </w:rPr>
              <w:t>25.4%</w:t>
            </w:r>
          </w:p>
        </w:tc>
        <w:tc>
          <w:tcPr>
            <w:tcW w:type="dxa" w:w="1872"/>
            <w:shd w:fill="f0f4f8"/>
          </w:tcPr>
          <w:p>
            <w:r/>
            <w:r>
              <w:rPr>
                <w:rFonts w:ascii="Calibri" w:hAnsi="Calibri"/>
                <w:b w:val="0"/>
                <w:sz w:val="18"/>
              </w:rPr>
              <w:t>—</w:t>
            </w:r>
          </w:p>
        </w:tc>
        <w:tc>
          <w:tcPr>
            <w:tcW w:type="dxa" w:w="1584"/>
            <w:shd w:fill="f0f4f8"/>
          </w:tcPr>
          <w:p>
            <w:r/>
            <w:r>
              <w:rPr>
                <w:rFonts w:ascii="Calibri" w:hAnsi="Calibri"/>
                <w:b w:val="0"/>
                <w:sz w:val="18"/>
              </w:rPr>
              <w:t>25.4%</w:t>
            </w:r>
          </w:p>
        </w:tc>
      </w:tr>
    </w:tbl>
    <w:p/>
    <w:p>
      <w:pPr>
        <w:pStyle w:val="Heading2"/>
      </w:pPr>
      <w:r>
        <w:rPr>
          <w:rFonts w:ascii="Calibri" w:hAnsi="Calibri"/>
          <w:color w:val="2A5A8C"/>
        </w:rPr>
        <w:t>16.5 Complete Code Inventory</w:t>
      </w:r>
    </w:p>
    <w:p>
      <w:pPr>
        <w:spacing w:after="120"/>
      </w:pPr>
      <w:r>
        <w:rPr>
          <w:rFonts w:ascii="Calibri" w:hAnsi="Calibri"/>
          <w:b w:val="0"/>
          <w:i w:val="0"/>
          <w:sz w:val="22"/>
        </w:rPr>
        <w:t>The following table summarizes the complete codebase written for the Argos project. All code was developed by Yoad Oxman: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Category</w:t>
            </w:r>
          </w:p>
        </w:tc>
        <w:tc>
          <w:tcPr>
            <w:tcW w:type="dxa" w:w="720"/>
            <w:shd w:fill="1a3a5c"/>
          </w:tcPr>
          <w:p>
            <w:r/>
            <w:r>
              <w:rPr>
                <w:rFonts w:ascii="Calibri" w:hAnsi="Calibri"/>
                <w:b/>
                <w:color w:val="FFFFFF"/>
                <w:sz w:val="18"/>
              </w:rPr>
              <w:t>Files</w:t>
            </w:r>
          </w:p>
        </w:tc>
        <w:tc>
          <w:tcPr>
            <w:tcW w:type="dxa" w:w="720"/>
            <w:shd w:fill="1a3a5c"/>
          </w:tcPr>
          <w:p>
            <w:r/>
            <w:r>
              <w:rPr>
                <w:rFonts w:ascii="Calibri" w:hAnsi="Calibri"/>
                <w:b/>
                <w:color w:val="FFFFFF"/>
                <w:sz w:val="18"/>
              </w:rPr>
              <w:t>Lines</w:t>
            </w:r>
          </w:p>
        </w:tc>
        <w:tc>
          <w:tcPr>
            <w:tcW w:type="dxa" w:w="5760"/>
            <w:shd w:fill="1a3a5c"/>
          </w:tcPr>
          <w:p>
            <w:r/>
            <w:r>
              <w:rPr>
                <w:rFonts w:ascii="Calibri" w:hAnsi="Calibri"/>
                <w:b/>
                <w:color w:val="FFFFFF"/>
                <w:sz w:val="18"/>
              </w:rPr>
              <w:t>Key Components</w:t>
            </w:r>
          </w:p>
        </w:tc>
      </w:tr>
      <w:tr>
        <w:tc>
          <w:tcPr>
            <w:tcW w:type="dxa" w:w="2160"/>
          </w:tcPr>
          <w:p>
            <w:r/>
            <w:r>
              <w:rPr>
                <w:rFonts w:ascii="Calibri" w:hAnsi="Calibri"/>
                <w:b w:val="0"/>
                <w:sz w:val="18"/>
              </w:rPr>
              <w:t>Pipeline Scripts</w:t>
            </w:r>
          </w:p>
        </w:tc>
        <w:tc>
          <w:tcPr>
            <w:tcW w:type="dxa" w:w="720"/>
          </w:tcPr>
          <w:p>
            <w:r/>
            <w:r>
              <w:rPr>
                <w:rFonts w:ascii="Calibri" w:hAnsi="Calibri"/>
                <w:b w:val="0"/>
                <w:sz w:val="18"/>
              </w:rPr>
              <w:t>4</w:t>
            </w:r>
          </w:p>
        </w:tc>
        <w:tc>
          <w:tcPr>
            <w:tcW w:type="dxa" w:w="720"/>
          </w:tcPr>
          <w:p>
            <w:r/>
            <w:r>
              <w:rPr>
                <w:rFonts w:ascii="Calibri" w:hAnsi="Calibri"/>
                <w:b w:val="0"/>
                <w:sz w:val="18"/>
              </w:rPr>
              <w:t>1,299</w:t>
            </w:r>
          </w:p>
        </w:tc>
        <w:tc>
          <w:tcPr>
            <w:tcW w:type="dxa" w:w="5760"/>
          </w:tcPr>
          <w:p>
            <w:r/>
            <w:r>
              <w:rPr>
                <w:rFonts w:ascii="Calibri" w:hAnsi="Calibri"/>
                <w:b w:val="0"/>
                <w:sz w:val="18"/>
              </w:rPr>
              <w:t>Main pipeline (501), fine-tune (579), tuning (219)</w:t>
            </w:r>
          </w:p>
        </w:tc>
      </w:tr>
      <w:tr>
        <w:tc>
          <w:tcPr>
            <w:tcW w:type="dxa" w:w="2160"/>
            <w:shd w:fill="f0f4f8"/>
          </w:tcPr>
          <w:p>
            <w:r/>
            <w:r>
              <w:rPr>
                <w:rFonts w:ascii="Calibri" w:hAnsi="Calibri"/>
                <w:b w:val="0"/>
                <w:sz w:val="18"/>
              </w:rPr>
              <w:t>Library Modules</w:t>
            </w:r>
          </w:p>
        </w:tc>
        <w:tc>
          <w:tcPr>
            <w:tcW w:type="dxa" w:w="720"/>
            <w:shd w:fill="f0f4f8"/>
          </w:tcPr>
          <w:p>
            <w:r/>
            <w:r>
              <w:rPr>
                <w:rFonts w:ascii="Calibri" w:hAnsi="Calibri"/>
                <w:b w:val="0"/>
                <w:sz w:val="18"/>
              </w:rPr>
              <w:t>12</w:t>
            </w:r>
          </w:p>
        </w:tc>
        <w:tc>
          <w:tcPr>
            <w:tcW w:type="dxa" w:w="720"/>
            <w:shd w:fill="f0f4f8"/>
          </w:tcPr>
          <w:p>
            <w:r/>
            <w:r>
              <w:rPr>
                <w:rFonts w:ascii="Calibri" w:hAnsi="Calibri"/>
                <w:b w:val="0"/>
                <w:sz w:val="18"/>
              </w:rPr>
              <w:t>1,562</w:t>
            </w:r>
          </w:p>
        </w:tc>
        <w:tc>
          <w:tcPr>
            <w:tcW w:type="dxa" w:w="5760"/>
            <w:shd w:fill="f0f4f8"/>
          </w:tcPr>
          <w:p>
            <w:r/>
            <w:r>
              <w:rPr>
                <w:rFonts w:ascii="Calibri" w:hAnsi="Calibri"/>
                <w:b w:val="0"/>
                <w:sz w:val="18"/>
              </w:rPr>
              <w:t>common, config, archive, normalization, asr, decode, outputs, etc.</w:t>
            </w:r>
          </w:p>
        </w:tc>
      </w:tr>
      <w:tr>
        <w:tc>
          <w:tcPr>
            <w:tcW w:type="dxa" w:w="2160"/>
          </w:tcPr>
          <w:p>
            <w:r/>
            <w:r>
              <w:rPr>
                <w:rFonts w:ascii="Calibri" w:hAnsi="Calibri"/>
                <w:b w:val="0"/>
                <w:sz w:val="18"/>
              </w:rPr>
              <w:t>Custom Python Scripts</w:t>
            </w:r>
          </w:p>
        </w:tc>
        <w:tc>
          <w:tcPr>
            <w:tcW w:type="dxa" w:w="720"/>
          </w:tcPr>
          <w:p>
            <w:r/>
            <w:r>
              <w:rPr>
                <w:rFonts w:ascii="Calibri" w:hAnsi="Calibri"/>
                <w:b w:val="0"/>
                <w:sz w:val="18"/>
              </w:rPr>
              <w:t>13</w:t>
            </w:r>
          </w:p>
        </w:tc>
        <w:tc>
          <w:tcPr>
            <w:tcW w:type="dxa" w:w="720"/>
          </w:tcPr>
          <w:p>
            <w:r/>
            <w:r>
              <w:rPr>
                <w:rFonts w:ascii="Calibri" w:hAnsi="Calibri"/>
                <w:b w:val="0"/>
                <w:sz w:val="18"/>
              </w:rPr>
              <w:t>3,342</w:t>
            </w:r>
          </w:p>
        </w:tc>
        <w:tc>
          <w:tcPr>
            <w:tcW w:type="dxa" w:w="5760"/>
          </w:tcPr>
          <w:p>
            <w:r/>
            <w:r>
              <w:rPr>
                <w:rFonts w:ascii="Calibri" w:hAnsi="Calibri"/>
                <w:b w:val="0"/>
                <w:sz w:val="18"/>
              </w:rPr>
              <w:t>make_report, make_burn, fast_segment, transcribe_segments, etc.</w:t>
            </w:r>
          </w:p>
        </w:tc>
      </w:tr>
      <w:tr>
        <w:tc>
          <w:tcPr>
            <w:tcW w:type="dxa" w:w="2160"/>
            <w:shd w:fill="f0f4f8"/>
          </w:tcPr>
          <w:p>
            <w:r/>
            <w:r>
              <w:rPr>
                <w:rFonts w:ascii="Calibri" w:hAnsi="Calibri"/>
                <w:b w:val="0"/>
                <w:sz w:val="18"/>
              </w:rPr>
              <w:t>Web UI + Server</w:t>
            </w:r>
          </w:p>
        </w:tc>
        <w:tc>
          <w:tcPr>
            <w:tcW w:type="dxa" w:w="720"/>
            <w:shd w:fill="f0f4f8"/>
          </w:tcPr>
          <w:p>
            <w:r/>
            <w:r>
              <w:rPr>
                <w:rFonts w:ascii="Calibri" w:hAnsi="Calibri"/>
                <w:b w:val="0"/>
                <w:sz w:val="18"/>
              </w:rPr>
              <w:t>11</w:t>
            </w:r>
          </w:p>
        </w:tc>
        <w:tc>
          <w:tcPr>
            <w:tcW w:type="dxa" w:w="720"/>
            <w:shd w:fill="f0f4f8"/>
          </w:tcPr>
          <w:p>
            <w:r/>
            <w:r>
              <w:rPr>
                <w:rFonts w:ascii="Calibri" w:hAnsi="Calibri"/>
                <w:b w:val="0"/>
                <w:sz w:val="18"/>
              </w:rPr>
              <w:t>5,780</w:t>
            </w:r>
          </w:p>
        </w:tc>
        <w:tc>
          <w:tcPr>
            <w:tcW w:type="dxa" w:w="5760"/>
            <w:shd w:fill="f0f4f8"/>
          </w:tcPr>
          <w:p>
            <w:r/>
            <w:r>
              <w:rPr>
                <w:rFonts w:ascii="Calibri" w:hAnsi="Calibri"/>
                <w:b w:val="0"/>
                <w:sz w:val="18"/>
              </w:rPr>
              <w:t>server.py (1,124), app.js (1,921), style.css (1,191), 4 services</w:t>
            </w:r>
          </w:p>
        </w:tc>
      </w:tr>
      <w:tr>
        <w:tc>
          <w:tcPr>
            <w:tcW w:type="dxa" w:w="2160"/>
          </w:tcPr>
          <w:p>
            <w:r/>
            <w:r>
              <w:rPr>
                <w:rFonts w:ascii="Calibri" w:hAnsi="Calibri"/>
                <w:b w:val="0"/>
                <w:sz w:val="18"/>
              </w:rPr>
              <w:t>Face Detection</w:t>
            </w:r>
          </w:p>
        </w:tc>
        <w:tc>
          <w:tcPr>
            <w:tcW w:type="dxa" w:w="720"/>
          </w:tcPr>
          <w:p>
            <w:r/>
            <w:r>
              <w:rPr>
                <w:rFonts w:ascii="Calibri" w:hAnsi="Calibri"/>
                <w:b w:val="0"/>
                <w:sz w:val="18"/>
              </w:rPr>
              <w:t>4</w:t>
            </w:r>
          </w:p>
        </w:tc>
        <w:tc>
          <w:tcPr>
            <w:tcW w:type="dxa" w:w="720"/>
          </w:tcPr>
          <w:p>
            <w:r/>
            <w:r>
              <w:rPr>
                <w:rFonts w:ascii="Calibri" w:hAnsi="Calibri"/>
                <w:b w:val="0"/>
                <w:sz w:val="18"/>
              </w:rPr>
              <w:t>532</w:t>
            </w:r>
          </w:p>
        </w:tc>
        <w:tc>
          <w:tcPr>
            <w:tcW w:type="dxa" w:w="5760"/>
          </w:tcPr>
          <w:p>
            <w:r/>
            <w:r>
              <w:rPr>
                <w:rFonts w:ascii="Calibri" w:hAnsi="Calibri"/>
                <w:b w:val="0"/>
                <w:sz w:val="18"/>
              </w:rPr>
              <w:t>MediaPipe detector (52+220), RetinaFace (43+217)</w:t>
            </w:r>
          </w:p>
        </w:tc>
      </w:tr>
      <w:tr>
        <w:tc>
          <w:tcPr>
            <w:tcW w:type="dxa" w:w="2160"/>
            <w:shd w:fill="f0f4f8"/>
          </w:tcPr>
          <w:p>
            <w:r/>
            <w:r>
              <w:rPr>
                <w:rFonts w:ascii="Calibri" w:hAnsi="Calibri"/>
                <w:b w:val="0"/>
                <w:sz w:val="18"/>
              </w:rPr>
              <w:t>Training Config</w:t>
            </w:r>
          </w:p>
        </w:tc>
        <w:tc>
          <w:tcPr>
            <w:tcW w:type="dxa" w:w="720"/>
            <w:shd w:fill="f0f4f8"/>
          </w:tcPr>
          <w:p>
            <w:r/>
            <w:r>
              <w:rPr>
                <w:rFonts w:ascii="Calibri" w:hAnsi="Calibri"/>
                <w:b w:val="0"/>
                <w:sz w:val="18"/>
              </w:rPr>
              <w:t>1</w:t>
            </w:r>
          </w:p>
        </w:tc>
        <w:tc>
          <w:tcPr>
            <w:tcW w:type="dxa" w:w="720"/>
            <w:shd w:fill="f0f4f8"/>
          </w:tcPr>
          <w:p>
            <w:r/>
            <w:r>
              <w:rPr>
                <w:rFonts w:ascii="Calibri" w:hAnsi="Calibri"/>
                <w:b w:val="0"/>
                <w:sz w:val="18"/>
              </w:rPr>
              <w:t>136</w:t>
            </w:r>
          </w:p>
        </w:tc>
        <w:tc>
          <w:tcPr>
            <w:tcW w:type="dxa" w:w="5760"/>
            <w:shd w:fill="f0f4f8"/>
          </w:tcPr>
          <w:p>
            <w:r/>
            <w:r>
              <w:rPr>
                <w:rFonts w:ascii="Calibri" w:hAnsi="Calibri"/>
                <w:b w:val="0"/>
                <w:sz w:val="18"/>
              </w:rPr>
              <w:t>vsp-llm-avspeech-finetune.yaml (Hydra config)</w:t>
            </w:r>
          </w:p>
        </w:tc>
      </w:tr>
      <w:tr>
        <w:tc>
          <w:tcPr>
            <w:tcW w:type="dxa" w:w="2160"/>
          </w:tcPr>
          <w:p>
            <w:r/>
            <w:r>
              <w:rPr>
                <w:rFonts w:ascii="Calibri" w:hAnsi="Calibri"/>
                <w:b w:val="0"/>
                <w:sz w:val="18"/>
              </w:rPr>
              <w:t>Testing Scripts</w:t>
            </w:r>
          </w:p>
        </w:tc>
        <w:tc>
          <w:tcPr>
            <w:tcW w:type="dxa" w:w="720"/>
          </w:tcPr>
          <w:p>
            <w:r/>
            <w:r>
              <w:rPr>
                <w:rFonts w:ascii="Calibri" w:hAnsi="Calibri"/>
                <w:b w:val="0"/>
                <w:sz w:val="18"/>
              </w:rPr>
              <w:t>5</w:t>
            </w:r>
          </w:p>
        </w:tc>
        <w:tc>
          <w:tcPr>
            <w:tcW w:type="dxa" w:w="720"/>
          </w:tcPr>
          <w:p>
            <w:r/>
            <w:r>
              <w:rPr>
                <w:rFonts w:ascii="Calibri" w:hAnsi="Calibri"/>
                <w:b w:val="0"/>
                <w:sz w:val="18"/>
              </w:rPr>
              <w:t>1,731</w:t>
            </w:r>
          </w:p>
        </w:tc>
        <w:tc>
          <w:tcPr>
            <w:tcW w:type="dxa" w:w="5760"/>
          </w:tcPr>
          <w:p>
            <w:r/>
            <w:r>
              <w:rPr>
                <w:rFonts w:ascii="Calibri" w:hAnsi="Calibri"/>
                <w:b w:val="0"/>
                <w:sz w:val="18"/>
              </w:rPr>
              <w:t>37 tests + smoke tests + environment tests + sync verification</w:t>
            </w:r>
          </w:p>
        </w:tc>
      </w:tr>
      <w:tr>
        <w:tc>
          <w:tcPr>
            <w:tcW w:type="dxa" w:w="2160"/>
            <w:shd w:fill="f0f4f8"/>
          </w:tcPr>
          <w:p>
            <w:r/>
            <w:r>
              <w:rPr>
                <w:rFonts w:ascii="Calibri" w:hAnsi="Calibri"/>
                <w:b w:val="0"/>
                <w:sz w:val="18"/>
              </w:rPr>
              <w:t>Deployment Scripts</w:t>
            </w:r>
          </w:p>
        </w:tc>
        <w:tc>
          <w:tcPr>
            <w:tcW w:type="dxa" w:w="720"/>
            <w:shd w:fill="f0f4f8"/>
          </w:tcPr>
          <w:p>
            <w:r/>
            <w:r>
              <w:rPr>
                <w:rFonts w:ascii="Calibri" w:hAnsi="Calibri"/>
                <w:b w:val="0"/>
                <w:sz w:val="18"/>
              </w:rPr>
              <w:t>5</w:t>
            </w:r>
          </w:p>
        </w:tc>
        <w:tc>
          <w:tcPr>
            <w:tcW w:type="dxa" w:w="720"/>
            <w:shd w:fill="f0f4f8"/>
          </w:tcPr>
          <w:p>
            <w:r/>
            <w:r>
              <w:rPr>
                <w:rFonts w:ascii="Calibri" w:hAnsi="Calibri"/>
                <w:b w:val="0"/>
                <w:sz w:val="18"/>
              </w:rPr>
              <w:t>~500</w:t>
            </w:r>
          </w:p>
        </w:tc>
        <w:tc>
          <w:tcPr>
            <w:tcW w:type="dxa" w:w="5760"/>
            <w:shd w:fill="f0f4f8"/>
          </w:tcPr>
          <w:p>
            <w:r/>
            <w:r>
              <w:rPr>
                <w:rFonts w:ascii="Calibri" w:hAnsi="Calibri"/>
                <w:b w:val="0"/>
                <w:sz w:val="18"/>
              </w:rPr>
              <w:t>build_container, check_inventory, monitor, resume</w:t>
            </w:r>
          </w:p>
        </w:tc>
      </w:tr>
      <w:tr>
        <w:tc>
          <w:tcPr>
            <w:tcW w:type="dxa" w:w="2160"/>
          </w:tcPr>
          <w:p>
            <w:r/>
            <w:r>
              <w:rPr>
                <w:rFonts w:ascii="Calibri" w:hAnsi="Calibri"/>
                <w:b w:val="0"/>
                <w:sz w:val="18"/>
              </w:rPr>
              <w:t>Grand Total</w:t>
            </w:r>
          </w:p>
        </w:tc>
        <w:tc>
          <w:tcPr>
            <w:tcW w:type="dxa" w:w="720"/>
          </w:tcPr>
          <w:p>
            <w:r/>
            <w:r>
              <w:rPr>
                <w:rFonts w:ascii="Calibri" w:hAnsi="Calibri"/>
                <w:b w:val="0"/>
                <w:sz w:val="18"/>
              </w:rPr>
              <w:t>~55</w:t>
            </w:r>
          </w:p>
        </w:tc>
        <w:tc>
          <w:tcPr>
            <w:tcW w:type="dxa" w:w="720"/>
          </w:tcPr>
          <w:p>
            <w:r/>
            <w:r>
              <w:rPr>
                <w:rFonts w:ascii="Calibri" w:hAnsi="Calibri"/>
                <w:b w:val="0"/>
                <w:sz w:val="18"/>
              </w:rPr>
              <w:t>~14,882</w:t>
            </w:r>
          </w:p>
        </w:tc>
        <w:tc>
          <w:tcPr>
            <w:tcW w:type="dxa" w:w="5760"/>
          </w:tcPr>
          <w:p>
            <w:r/>
            <w:r>
              <w:rPr>
                <w:rFonts w:ascii="Calibri" w:hAnsi="Calibri"/>
                <w:b w:val="0"/>
                <w:sz w:val="18"/>
              </w:rPr>
              <w:t>All custom production code</w:t>
            </w:r>
          </w:p>
        </w:tc>
      </w:tr>
    </w:tbl>
    <w:p/>
    <w:p>
      <w:pPr>
        <w:pStyle w:val="Heading2"/>
      </w:pPr>
      <w:r>
        <w:rPr>
          <w:rFonts w:ascii="Calibri" w:hAnsi="Calibri"/>
          <w:color w:val="2A5A8C"/>
        </w:rPr>
        <w:t>16.6 Infrastructure Summary</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Aspect</w:t>
            </w:r>
          </w:p>
        </w:tc>
        <w:tc>
          <w:tcPr>
            <w:tcW w:type="dxa" w:w="864"/>
            <w:shd w:fill="1a3a5c"/>
          </w:tcPr>
          <w:p>
            <w:r/>
            <w:r>
              <w:rPr>
                <w:rFonts w:ascii="Calibri" w:hAnsi="Calibri"/>
                <w:b/>
                <w:color w:val="FFFFFF"/>
                <w:sz w:val="18"/>
              </w:rPr>
              <w:t>Count</w:t>
            </w:r>
          </w:p>
        </w:tc>
        <w:tc>
          <w:tcPr>
            <w:tcW w:type="dxa" w:w="5904"/>
            <w:shd w:fill="1a3a5c"/>
          </w:tcPr>
          <w:p>
            <w:r/>
            <w:r>
              <w:rPr>
                <w:rFonts w:ascii="Calibri" w:hAnsi="Calibri"/>
                <w:b/>
                <w:color w:val="FFFFFF"/>
                <w:sz w:val="18"/>
              </w:rPr>
              <w:t>Details</w:t>
            </w:r>
          </w:p>
        </w:tc>
      </w:tr>
      <w:tr>
        <w:tc>
          <w:tcPr>
            <w:tcW w:type="dxa" w:w="2592"/>
          </w:tcPr>
          <w:p>
            <w:r/>
            <w:r>
              <w:rPr>
                <w:rFonts w:ascii="Calibri" w:hAnsi="Calibri"/>
                <w:b w:val="0"/>
                <w:sz w:val="18"/>
              </w:rPr>
              <w:t>Deployment Environments</w:t>
            </w:r>
          </w:p>
        </w:tc>
        <w:tc>
          <w:tcPr>
            <w:tcW w:type="dxa" w:w="864"/>
          </w:tcPr>
          <w:p>
            <w:r/>
            <w:r>
              <w:rPr>
                <w:rFonts w:ascii="Calibri" w:hAnsi="Calibri"/>
                <w:b w:val="0"/>
                <w:sz w:val="18"/>
              </w:rPr>
              <w:t>4</w:t>
            </w:r>
          </w:p>
        </w:tc>
        <w:tc>
          <w:tcPr>
            <w:tcW w:type="dxa" w:w="5904"/>
          </w:tcPr>
          <w:p>
            <w:r/>
            <w:r>
              <w:rPr>
                <w:rFonts w:ascii="Calibri" w:hAnsi="Calibri"/>
                <w:b w:val="0"/>
                <w:sz w:val="18"/>
              </w:rPr>
              <w:t>EC2, 2 standalone Ubuntu, HORIZON (no internet)</w:t>
            </w:r>
          </w:p>
        </w:tc>
      </w:tr>
      <w:tr>
        <w:tc>
          <w:tcPr>
            <w:tcW w:type="dxa" w:w="2592"/>
            <w:shd w:fill="f0f4f8"/>
          </w:tcPr>
          <w:p>
            <w:r/>
            <w:r>
              <w:rPr>
                <w:rFonts w:ascii="Calibri" w:hAnsi="Calibri"/>
                <w:b w:val="0"/>
                <w:sz w:val="18"/>
              </w:rPr>
              <w:t>Container Releases</w:t>
            </w:r>
          </w:p>
        </w:tc>
        <w:tc>
          <w:tcPr>
            <w:tcW w:type="dxa" w:w="864"/>
            <w:shd w:fill="f0f4f8"/>
          </w:tcPr>
          <w:p>
            <w:r/>
            <w:r>
              <w:rPr>
                <w:rFonts w:ascii="Calibri" w:hAnsi="Calibri"/>
                <w:b w:val="0"/>
                <w:sz w:val="18"/>
              </w:rPr>
              <w:t>5</w:t>
            </w:r>
          </w:p>
        </w:tc>
        <w:tc>
          <w:tcPr>
            <w:tcW w:type="dxa" w:w="5904"/>
            <w:shd w:fill="f0f4f8"/>
          </w:tcPr>
          <w:p>
            <w:r/>
            <w:r>
              <w:rPr>
                <w:rFonts w:ascii="Calibri" w:hAnsi="Calibri"/>
                <w:b w:val="0"/>
                <w:sz w:val="18"/>
              </w:rPr>
              <w:t>Feb 3 → Feb 17, 2026 (v1.0.0 — v1.0.37)</w:t>
            </w:r>
          </w:p>
        </w:tc>
      </w:tr>
      <w:tr>
        <w:tc>
          <w:tcPr>
            <w:tcW w:type="dxa" w:w="2592"/>
          </w:tcPr>
          <w:p>
            <w:r/>
            <w:r>
              <w:rPr>
                <w:rFonts w:ascii="Calibri" w:hAnsi="Calibri"/>
                <w:b w:val="0"/>
                <w:sz w:val="18"/>
              </w:rPr>
              <w:t>Bugs Fixed</w:t>
            </w:r>
          </w:p>
        </w:tc>
        <w:tc>
          <w:tcPr>
            <w:tcW w:type="dxa" w:w="864"/>
          </w:tcPr>
          <w:p>
            <w:r/>
            <w:r>
              <w:rPr>
                <w:rFonts w:ascii="Calibri" w:hAnsi="Calibri"/>
                <w:b w:val="0"/>
                <w:sz w:val="18"/>
              </w:rPr>
              <w:t>37</w:t>
            </w:r>
          </w:p>
        </w:tc>
        <w:tc>
          <w:tcPr>
            <w:tcW w:type="dxa" w:w="5904"/>
          </w:tcPr>
          <w:p>
            <w:r/>
            <w:r>
              <w:rPr>
                <w:rFonts w:ascii="Calibri" w:hAnsi="Calibri"/>
                <w:b w:val="0"/>
                <w:sz w:val="18"/>
              </w:rPr>
              <w:t>Installation (13), deployment/GPU (12), final fixes (12)</w:t>
            </w:r>
          </w:p>
        </w:tc>
      </w:tr>
      <w:tr>
        <w:tc>
          <w:tcPr>
            <w:tcW w:type="dxa" w:w="2592"/>
            <w:shd w:fill="f0f4f8"/>
          </w:tcPr>
          <w:p>
            <w:r/>
            <w:r>
              <w:rPr>
                <w:rFonts w:ascii="Calibri" w:hAnsi="Calibri"/>
                <w:b w:val="0"/>
                <w:sz w:val="18"/>
              </w:rPr>
              <w:t>Container Sync Items</w:t>
            </w:r>
          </w:p>
        </w:tc>
        <w:tc>
          <w:tcPr>
            <w:tcW w:type="dxa" w:w="864"/>
            <w:shd w:fill="f0f4f8"/>
          </w:tcPr>
          <w:p>
            <w:r/>
            <w:r>
              <w:rPr>
                <w:rFonts w:ascii="Calibri" w:hAnsi="Calibri"/>
                <w:b w:val="0"/>
                <w:sz w:val="18"/>
              </w:rPr>
              <w:t>28</w:t>
            </w:r>
          </w:p>
        </w:tc>
        <w:tc>
          <w:tcPr>
            <w:tcW w:type="dxa" w:w="5904"/>
            <w:shd w:fill="f0f4f8"/>
          </w:tcPr>
          <w:p>
            <w:r/>
            <w:r>
              <w:rPr>
                <w:rFonts w:ascii="Calibri" w:hAnsi="Calibri"/>
                <w:b w:val="0"/>
                <w:sz w:val="18"/>
              </w:rPr>
              <w:t>Pending EC2 → container replication</w:t>
            </w:r>
          </w:p>
        </w:tc>
      </w:tr>
      <w:tr>
        <w:tc>
          <w:tcPr>
            <w:tcW w:type="dxa" w:w="2592"/>
          </w:tcPr>
          <w:p>
            <w:r/>
            <w:r>
              <w:rPr>
                <w:rFonts w:ascii="Calibri" w:hAnsi="Calibri"/>
                <w:b w:val="0"/>
                <w:sz w:val="18"/>
              </w:rPr>
              <w:t>Automated Tests</w:t>
            </w:r>
          </w:p>
        </w:tc>
        <w:tc>
          <w:tcPr>
            <w:tcW w:type="dxa" w:w="864"/>
          </w:tcPr>
          <w:p>
            <w:r/>
            <w:r>
              <w:rPr>
                <w:rFonts w:ascii="Calibri" w:hAnsi="Calibri"/>
                <w:b w:val="0"/>
                <w:sz w:val="18"/>
              </w:rPr>
              <w:t>37</w:t>
            </w:r>
          </w:p>
        </w:tc>
        <w:tc>
          <w:tcPr>
            <w:tcW w:type="dxa" w:w="5904"/>
          </w:tcPr>
          <w:p>
            <w:r/>
            <w:r>
              <w:rPr>
                <w:rFonts w:ascii="Calibri" w:hAnsi="Calibri"/>
                <w:b w:val="0"/>
                <w:sz w:val="18"/>
              </w:rPr>
              <w:t>Covering all 12 lib/ modules</w:t>
            </w:r>
          </w:p>
        </w:tc>
      </w:tr>
      <w:tr>
        <w:tc>
          <w:tcPr>
            <w:tcW w:type="dxa" w:w="2592"/>
            <w:shd w:fill="f0f4f8"/>
          </w:tcPr>
          <w:p>
            <w:r/>
            <w:r>
              <w:rPr>
                <w:rFonts w:ascii="Calibri" w:hAnsi="Calibri"/>
                <w:b w:val="0"/>
                <w:sz w:val="18"/>
              </w:rPr>
              <w:t>Virtual Environments</w:t>
            </w:r>
          </w:p>
        </w:tc>
        <w:tc>
          <w:tcPr>
            <w:tcW w:type="dxa" w:w="864"/>
            <w:shd w:fill="f0f4f8"/>
          </w:tcPr>
          <w:p>
            <w:r/>
            <w:r>
              <w:rPr>
                <w:rFonts w:ascii="Calibri" w:hAnsi="Calibri"/>
                <w:b w:val="0"/>
                <w:sz w:val="18"/>
              </w:rPr>
              <w:t>2</w:t>
            </w:r>
          </w:p>
        </w:tc>
        <w:tc>
          <w:tcPr>
            <w:tcW w:type="dxa" w:w="5904"/>
            <w:shd w:fill="f0f4f8"/>
          </w:tcPr>
          <w:p>
            <w:r/>
            <w:r>
              <w:rPr>
                <w:rFonts w:ascii="Calibri" w:hAnsi="Calibri"/>
                <w:b w:val="0"/>
                <w:sz w:val="18"/>
              </w:rPr>
              <w:t>pre-process-venv (135 pkgs) + vsp-llm-yoad-venv (256 pkgs)</w:t>
            </w:r>
          </w:p>
        </w:tc>
      </w:tr>
      <w:tr>
        <w:tc>
          <w:tcPr>
            <w:tcW w:type="dxa" w:w="2592"/>
          </w:tcPr>
          <w:p>
            <w:r/>
            <w:r>
              <w:rPr>
                <w:rFonts w:ascii="Calibri" w:hAnsi="Calibri"/>
                <w:b w:val="0"/>
                <w:sz w:val="18"/>
              </w:rPr>
              <w:t>Upstream Repos Integrated</w:t>
            </w:r>
          </w:p>
        </w:tc>
        <w:tc>
          <w:tcPr>
            <w:tcW w:type="dxa" w:w="864"/>
          </w:tcPr>
          <w:p>
            <w:r/>
            <w:r>
              <w:rPr>
                <w:rFonts w:ascii="Calibri" w:hAnsi="Calibri"/>
                <w:b w:val="0"/>
                <w:sz w:val="18"/>
              </w:rPr>
              <w:t>3</w:t>
            </w:r>
          </w:p>
        </w:tc>
        <w:tc>
          <w:tcPr>
            <w:tcW w:type="dxa" w:w="5904"/>
          </w:tcPr>
          <w:p>
            <w:r/>
            <w:r>
              <w:rPr>
                <w:rFonts w:ascii="Calibri" w:hAnsi="Calibri"/>
                <w:b w:val="0"/>
                <w:sz w:val="18"/>
              </w:rPr>
              <w:t>auto_avsr, VSP-LLM, av_hubert</w:t>
            </w:r>
          </w:p>
        </w:tc>
      </w:tr>
      <w:tr>
        <w:tc>
          <w:tcPr>
            <w:tcW w:type="dxa" w:w="2592"/>
            <w:shd w:fill="f0f4f8"/>
          </w:tcPr>
          <w:p>
            <w:r/>
            <w:r>
              <w:rPr>
                <w:rFonts w:ascii="Calibri" w:hAnsi="Calibri"/>
                <w:b w:val="0"/>
                <w:sz w:val="18"/>
              </w:rPr>
              <w:t>Git Commits</w:t>
            </w:r>
          </w:p>
        </w:tc>
        <w:tc>
          <w:tcPr>
            <w:tcW w:type="dxa" w:w="864"/>
            <w:shd w:fill="f0f4f8"/>
          </w:tcPr>
          <w:p>
            <w:r/>
            <w:r>
              <w:rPr>
                <w:rFonts w:ascii="Calibri" w:hAnsi="Calibri"/>
                <w:b w:val="0"/>
                <w:sz w:val="18"/>
              </w:rPr>
              <w:t>40+</w:t>
            </w:r>
          </w:p>
        </w:tc>
        <w:tc>
          <w:tcPr>
            <w:tcW w:type="dxa" w:w="5904"/>
            <w:shd w:fill="f0f4f8"/>
          </w:tcPr>
          <w:p>
            <w:r/>
            <w:r>
              <w:rPr>
                <w:rFonts w:ascii="Calibri" w:hAnsi="Calibri"/>
                <w:b w:val="0"/>
                <w:sz w:val="18"/>
              </w:rPr>
              <w:t>From initial commit through v1.0.40+</w:t>
            </w:r>
          </w:p>
        </w:tc>
      </w:tr>
    </w:tbl>
    <w:p/>
    <w:p>
      <w:pPr>
        <w:pStyle w:val="Heading2"/>
      </w:pPr>
      <w:r>
        <w:rPr>
          <w:rFonts w:ascii="Calibri" w:hAnsi="Calibri"/>
          <w:color w:val="2A5A8C"/>
        </w:rPr>
        <w:t>16.7 Recommendations</w:t>
      </w:r>
    </w:p>
    <w:p>
      <w:pPr>
        <w:spacing w:after="120"/>
      </w:pPr>
      <w:r>
        <w:rPr>
          <w:rFonts w:ascii="Calibri" w:hAnsi="Calibri"/>
          <w:b w:val="0"/>
          <w:i w:val="0"/>
          <w:sz w:val="22"/>
        </w:rPr>
        <w:t>Based on the evaluation results and research analysis, the following next steps are recommended:</w:t>
      </w:r>
    </w:p>
    <w:p>
      <w:pPr>
        <w:pStyle w:val="ListBullet"/>
        <w:spacing w:after="40"/>
        <w:ind w:left="360"/>
      </w:pPr>
      <w:r>
        <w:rPr>
          <w:rFonts w:ascii="Calibri" w:hAnsi="Calibri"/>
          <w:b/>
          <w:sz w:val="20"/>
        </w:rPr>
        <w:t xml:space="preserve">1. Fine-Tune on AVSpeech: </w:t>
      </w:r>
      <w:r>
        <w:rPr>
          <w:rFonts w:ascii="Calibri" w:hAnsi="Calibri"/>
          <w:sz w:val="20"/>
        </w:rPr>
        <w:t>Domain adaptation is the highest-impact improvement available. The training infrastructure is ready (Chapter 14). Expected improvement: 15-25 WER points. Intelligibility Score analysis (Chapter 13) confirms WER alone understates true accuracy by 3.5×.</w:t>
      </w:r>
    </w:p>
    <w:p>
      <w:pPr>
        <w:pStyle w:val="ListBullet"/>
        <w:spacing w:after="40"/>
        <w:ind w:left="360"/>
      </w:pPr>
      <w:r>
        <w:rPr>
          <w:rFonts w:ascii="Calibri" w:hAnsi="Calibri"/>
          <w:b/>
          <w:sz w:val="20"/>
        </w:rPr>
        <w:t xml:space="preserve">2. Evaluate RetinaFace: </w:t>
      </w:r>
      <w:r>
        <w:rPr>
          <w:rFonts w:ascii="Calibri" w:hAnsi="Calibri"/>
          <w:sz w:val="20"/>
        </w:rPr>
        <w:t>Switching from MediaPipe to RetinaFace for face detection may improve mouth crop quality on difficult angles, potentially contributing 2-5 WER points improvement.</w:t>
      </w:r>
    </w:p>
    <w:p>
      <w:pPr>
        <w:pStyle w:val="ListBullet"/>
        <w:spacing w:after="40"/>
        <w:ind w:left="360"/>
      </w:pPr>
      <w:r>
        <w:rPr>
          <w:rFonts w:ascii="Calibri" w:hAnsi="Calibri"/>
          <w:b/>
          <w:sz w:val="20"/>
        </w:rPr>
        <w:t xml:space="preserve">3. Multi-Language Support: </w:t>
      </w:r>
      <w:r>
        <w:rPr>
          <w:rFonts w:ascii="Calibri" w:hAnsi="Calibri"/>
          <w:sz w:val="20"/>
        </w:rPr>
        <w:t>Investigate multilingual LLM bases (e.g., LLaMA-3, Mistral) that could support Arabic and other languages. The current English-only tokenizer is the blocking factor.</w:t>
      </w:r>
    </w:p>
    <w:p>
      <w:pPr>
        <w:pStyle w:val="ListBullet"/>
        <w:spacing w:after="40"/>
        <w:ind w:left="360"/>
      </w:pPr>
      <w:r>
        <w:rPr>
          <w:rFonts w:ascii="Calibri" w:hAnsi="Calibri"/>
          <w:b/>
          <w:sz w:val="20"/>
        </w:rPr>
        <w:t xml:space="preserve">4. Segment Duration Optimization: </w:t>
      </w:r>
      <w:r>
        <w:rPr>
          <w:rFonts w:ascii="Calibri" w:hAnsi="Calibri"/>
          <w:sz w:val="20"/>
        </w:rPr>
        <w:t>The hyperparameter tuning report identified segment duration as a high-impact data-level lever. Filtering segments to 5+ seconds and capping at 20-30 seconds may improve WER by 5-10%.</w:t>
      </w:r>
    </w:p>
    <w:p>
      <w:pPr>
        <w:pStyle w:val="Heading2"/>
      </w:pPr>
      <w:r>
        <w:rPr>
          <w:rFonts w:ascii="Calibri" w:hAnsi="Calibri"/>
          <w:color w:val="2A5A8C"/>
        </w:rPr>
        <w:t>16.8 Project Milestones</w:t>
      </w:r>
    </w:p>
    <w:tbl>
      <w:tblPr>
        <w:tblStyle w:val="TableGrid"/>
        <w:tblW w:type="auto" w:w="0"/>
        <w:jc w:val="center"/>
        <w:tblLook w:firstColumn="1" w:firstRow="1" w:lastColumn="0" w:lastRow="0" w:noHBand="0" w:noVBand="1" w:val="04A0"/>
      </w:tblPr>
      <w:tblGrid>
        <w:gridCol w:w="4536"/>
        <w:gridCol w:w="4536"/>
      </w:tblGrid>
      <w:tr>
        <w:tc>
          <w:tcPr>
            <w:tcW w:type="dxa" w:w="1872"/>
            <w:shd w:fill="1a3a5c"/>
          </w:tcPr>
          <w:p>
            <w:r/>
            <w:r>
              <w:rPr>
                <w:rFonts w:ascii="Calibri" w:hAnsi="Calibri"/>
                <w:b/>
                <w:color w:val="FFFFFF"/>
                <w:sz w:val="18"/>
              </w:rPr>
              <w:t>Date</w:t>
            </w:r>
          </w:p>
        </w:tc>
        <w:tc>
          <w:tcPr>
            <w:tcW w:type="dxa" w:w="7488"/>
            <w:shd w:fill="1a3a5c"/>
          </w:tcPr>
          <w:p>
            <w:r/>
            <w:r>
              <w:rPr>
                <w:rFonts w:ascii="Calibri" w:hAnsi="Calibri"/>
                <w:b/>
                <w:color w:val="FFFFFF"/>
                <w:sz w:val="18"/>
              </w:rPr>
              <w:t>Milestone</w:t>
            </w:r>
          </w:p>
        </w:tc>
      </w:tr>
      <w:tr>
        <w:tc>
          <w:tcPr>
            <w:tcW w:type="dxa" w:w="1872"/>
          </w:tcPr>
          <w:p>
            <w:r/>
            <w:r>
              <w:rPr>
                <w:rFonts w:ascii="Calibri" w:hAnsi="Calibri"/>
                <w:b w:val="0"/>
                <w:sz w:val="18"/>
              </w:rPr>
              <w:t>Oct 18, 2024</w:t>
            </w:r>
          </w:p>
        </w:tc>
        <w:tc>
          <w:tcPr>
            <w:tcW w:type="dxa" w:w="7488"/>
          </w:tcPr>
          <w:p>
            <w:r/>
            <w:r>
              <w:rPr>
                <w:rFonts w:ascii="Calibri" w:hAnsi="Calibri"/>
                <w:b w:val="0"/>
                <w:sz w:val="18"/>
              </w:rPr>
              <w:t>Project start — literature review begins</w:t>
            </w:r>
          </w:p>
        </w:tc>
      </w:tr>
      <w:tr>
        <w:tc>
          <w:tcPr>
            <w:tcW w:type="dxa" w:w="1872"/>
            <w:shd w:fill="f0f4f8"/>
          </w:tcPr>
          <w:p>
            <w:r/>
            <w:r>
              <w:rPr>
                <w:rFonts w:ascii="Calibri" w:hAnsi="Calibri"/>
                <w:b w:val="0"/>
                <w:sz w:val="18"/>
              </w:rPr>
              <w:t>Oct-Nov 2024</w:t>
            </w:r>
          </w:p>
        </w:tc>
        <w:tc>
          <w:tcPr>
            <w:tcW w:type="dxa" w:w="7488"/>
            <w:shd w:fill="f0f4f8"/>
          </w:tcPr>
          <w:p>
            <w:r/>
            <w:r>
              <w:rPr>
                <w:rFonts w:ascii="Calibri" w:hAnsi="Calibri"/>
                <w:b w:val="0"/>
                <w:sz w:val="18"/>
              </w:rPr>
              <w:t>First pipeline version (~285 lines, galaxy_export)</w:t>
            </w:r>
          </w:p>
        </w:tc>
      </w:tr>
      <w:tr>
        <w:tc>
          <w:tcPr>
            <w:tcW w:type="dxa" w:w="1872"/>
          </w:tcPr>
          <w:p>
            <w:r/>
            <w:r>
              <w:rPr>
                <w:rFonts w:ascii="Calibri" w:hAnsi="Calibri"/>
                <w:b w:val="0"/>
                <w:sz w:val="18"/>
              </w:rPr>
              <w:t>Nov-Dec 2024</w:t>
            </w:r>
          </w:p>
        </w:tc>
        <w:tc>
          <w:tcPr>
            <w:tcW w:type="dxa" w:w="7488"/>
          </w:tcPr>
          <w:p>
            <w:r/>
            <w:r>
              <w:rPr>
                <w:rFonts w:ascii="Calibri" w:hAnsi="Calibri"/>
                <w:b w:val="0"/>
                <w:sz w:val="18"/>
              </w:rPr>
              <w:t>Pipeline iterations, face detection integration, AVSpeech processing</w:t>
            </w:r>
          </w:p>
        </w:tc>
      </w:tr>
      <w:tr>
        <w:tc>
          <w:tcPr>
            <w:tcW w:type="dxa" w:w="1872"/>
            <w:shd w:fill="f0f4f8"/>
          </w:tcPr>
          <w:p>
            <w:r/>
            <w:r>
              <w:rPr>
                <w:rFonts w:ascii="Calibri" w:hAnsi="Calibri"/>
                <w:b w:val="0"/>
                <w:sz w:val="18"/>
              </w:rPr>
              <w:t>Dec 29, 2025</w:t>
            </w:r>
          </w:p>
        </w:tc>
        <w:tc>
          <w:tcPr>
            <w:tcW w:type="dxa" w:w="7488"/>
            <w:shd w:fill="f0f4f8"/>
          </w:tcPr>
          <w:p>
            <w:r/>
            <w:r>
              <w:rPr>
                <w:rFonts w:ascii="Calibri" w:hAnsi="Calibri"/>
                <w:b w:val="0"/>
                <w:sz w:val="18"/>
              </w:rPr>
              <w:t>Presentation: "Argos — A Working Pipeline" (19 slides)</w:t>
            </w:r>
          </w:p>
        </w:tc>
      </w:tr>
      <w:tr>
        <w:tc>
          <w:tcPr>
            <w:tcW w:type="dxa" w:w="1872"/>
          </w:tcPr>
          <w:p>
            <w:r/>
            <w:r>
              <w:rPr>
                <w:rFonts w:ascii="Calibri" w:hAnsi="Calibri"/>
                <w:b w:val="0"/>
                <w:sz w:val="18"/>
              </w:rPr>
              <w:t>Jan 2026</w:t>
            </w:r>
          </w:p>
        </w:tc>
        <w:tc>
          <w:tcPr>
            <w:tcW w:type="dxa" w:w="7488"/>
          </w:tcPr>
          <w:p>
            <w:r/>
            <w:r>
              <w:rPr>
                <w:rFonts w:ascii="Calibri" w:hAnsi="Calibri"/>
                <w:b w:val="0"/>
                <w:sz w:val="18"/>
              </w:rPr>
              <w:t>Modular refactoring (823 → 501+1,562 lines)</w:t>
            </w:r>
          </w:p>
        </w:tc>
      </w:tr>
      <w:tr>
        <w:tc>
          <w:tcPr>
            <w:tcW w:type="dxa" w:w="1872"/>
            <w:shd w:fill="f0f4f8"/>
          </w:tcPr>
          <w:p>
            <w:r/>
            <w:r>
              <w:rPr>
                <w:rFonts w:ascii="Calibri" w:hAnsi="Calibri"/>
                <w:b w:val="0"/>
                <w:sz w:val="18"/>
              </w:rPr>
              <w:t>Jan 2026</w:t>
            </w:r>
          </w:p>
        </w:tc>
        <w:tc>
          <w:tcPr>
            <w:tcW w:type="dxa" w:w="7488"/>
            <w:shd w:fill="f0f4f8"/>
          </w:tcPr>
          <w:p>
            <w:r/>
            <w:r>
              <w:rPr>
                <w:rFonts w:ascii="Calibri" w:hAnsi="Calibri"/>
                <w:b w:val="0"/>
                <w:sz w:val="18"/>
              </w:rPr>
              <w:t>Web UI development (5,780 lines)</w:t>
            </w:r>
          </w:p>
        </w:tc>
      </w:tr>
      <w:tr>
        <w:tc>
          <w:tcPr>
            <w:tcW w:type="dxa" w:w="1872"/>
          </w:tcPr>
          <w:p>
            <w:r/>
            <w:r>
              <w:rPr>
                <w:rFonts w:ascii="Calibri" w:hAnsi="Calibri"/>
                <w:b w:val="0"/>
                <w:sz w:val="18"/>
              </w:rPr>
              <w:t>Feb 3, 2026</w:t>
            </w:r>
          </w:p>
        </w:tc>
        <w:tc>
          <w:tcPr>
            <w:tcW w:type="dxa" w:w="7488"/>
          </w:tcPr>
          <w:p>
            <w:r/>
            <w:r>
              <w:rPr>
                <w:rFonts w:ascii="Calibri" w:hAnsi="Calibri"/>
                <w:b w:val="0"/>
                <w:sz w:val="18"/>
              </w:rPr>
              <w:t>First container deployment</w:t>
            </w:r>
          </w:p>
        </w:tc>
      </w:tr>
      <w:tr>
        <w:tc>
          <w:tcPr>
            <w:tcW w:type="dxa" w:w="1872"/>
            <w:shd w:fill="f0f4f8"/>
          </w:tcPr>
          <w:p>
            <w:r/>
            <w:r>
              <w:rPr>
                <w:rFonts w:ascii="Calibri" w:hAnsi="Calibri"/>
                <w:b w:val="0"/>
                <w:sz w:val="18"/>
              </w:rPr>
              <w:t>Feb 3-17, 2026</w:t>
            </w:r>
          </w:p>
        </w:tc>
        <w:tc>
          <w:tcPr>
            <w:tcW w:type="dxa" w:w="7488"/>
            <w:shd w:fill="f0f4f8"/>
          </w:tcPr>
          <w:p>
            <w:r/>
            <w:r>
              <w:rPr>
                <w:rFonts w:ascii="Calibri" w:hAnsi="Calibri"/>
                <w:b w:val="0"/>
                <w:sz w:val="18"/>
              </w:rPr>
              <w:t>Five container releases, 37 bugs fixed</w:t>
            </w:r>
          </w:p>
        </w:tc>
      </w:tr>
      <w:tr>
        <w:tc>
          <w:tcPr>
            <w:tcW w:type="dxa" w:w="1872"/>
          </w:tcPr>
          <w:p>
            <w:r/>
            <w:r>
              <w:rPr>
                <w:rFonts w:ascii="Calibri" w:hAnsi="Calibri"/>
                <w:b w:val="0"/>
                <w:sz w:val="18"/>
              </w:rPr>
              <w:t>Feb 2026</w:t>
            </w:r>
          </w:p>
        </w:tc>
        <w:tc>
          <w:tcPr>
            <w:tcW w:type="dxa" w:w="7488"/>
          </w:tcPr>
          <w:p>
            <w:r/>
            <w:r>
              <w:rPr>
                <w:rFonts w:ascii="Calibri" w:hAnsi="Calibri"/>
                <w:b w:val="0"/>
                <w:sz w:val="18"/>
              </w:rPr>
              <w:t>Performance evaluation (1,497 segments, 6 reports, 13 experiments)</w:t>
            </w:r>
          </w:p>
        </w:tc>
      </w:tr>
      <w:tr>
        <w:tc>
          <w:tcPr>
            <w:tcW w:type="dxa" w:w="1872"/>
            <w:shd w:fill="f0f4f8"/>
          </w:tcPr>
          <w:p>
            <w:r/>
            <w:r>
              <w:rPr>
                <w:rFonts w:ascii="Calibri" w:hAnsi="Calibri"/>
                <w:b w:val="0"/>
                <w:sz w:val="18"/>
              </w:rPr>
              <w:t>Feb 2026</w:t>
            </w:r>
          </w:p>
        </w:tc>
        <w:tc>
          <w:tcPr>
            <w:tcW w:type="dxa" w:w="7488"/>
            <w:shd w:fill="f0f4f8"/>
          </w:tcPr>
          <w:p>
            <w:r/>
            <w:r>
              <w:rPr>
                <w:rFonts w:ascii="Calibri" w:hAnsi="Calibri"/>
                <w:b w:val="0"/>
                <w:sz w:val="18"/>
              </w:rPr>
              <w:t>Intelligibility scoring framework (6-signal IS), 16 analytical plots, 5 presentation plots</w:t>
            </w:r>
          </w:p>
        </w:tc>
      </w:tr>
      <w:tr>
        <w:tc>
          <w:tcPr>
            <w:tcW w:type="dxa" w:w="1872"/>
          </w:tcPr>
          <w:p>
            <w:r/>
            <w:r>
              <w:rPr>
                <w:rFonts w:ascii="Calibri" w:hAnsi="Calibri"/>
                <w:b w:val="0"/>
                <w:sz w:val="18"/>
              </w:rPr>
              <w:t>Feb 2026</w:t>
            </w:r>
          </w:p>
        </w:tc>
        <w:tc>
          <w:tcPr>
            <w:tcW w:type="dxa" w:w="7488"/>
          </w:tcPr>
          <w:p>
            <w:r/>
            <w:r>
              <w:rPr>
                <w:rFonts w:ascii="Calibri" w:hAnsi="Calibri"/>
                <w:b w:val="0"/>
                <w:sz w:val="18"/>
              </w:rPr>
              <w:t>Fine-tuning infrastructure ready (579-line pipeline + config)</w:t>
            </w:r>
          </w:p>
        </w:tc>
      </w:tr>
      <w:tr>
        <w:tc>
          <w:tcPr>
            <w:tcW w:type="dxa" w:w="1872"/>
            <w:shd w:fill="f0f4f8"/>
          </w:tcPr>
          <w:p>
            <w:r/>
            <w:r>
              <w:rPr>
                <w:rFonts w:ascii="Calibri" w:hAnsi="Calibri"/>
                <w:b w:val="0"/>
                <w:sz w:val="18"/>
              </w:rPr>
              <w:t>Feb 2026</w:t>
            </w:r>
          </w:p>
        </w:tc>
        <w:tc>
          <w:tcPr>
            <w:tcW w:type="dxa" w:w="7488"/>
            <w:shd w:fill="f0f4f8"/>
          </w:tcPr>
          <w:p>
            <w:r/>
            <w:r>
              <w:rPr>
                <w:rFonts w:ascii="Calibri" w:hAnsi="Calibri"/>
                <w:b w:val="0"/>
                <w:sz w:val="18"/>
              </w:rPr>
              <w:t>HORIZON server operational (closed network, no internet)</w:t>
            </w:r>
          </w:p>
        </w:tc>
      </w:tr>
    </w:tbl>
    <w:p/>
    <w:p/>
    <w:p>
      <w:pPr>
        <w:spacing w:after="120"/>
      </w:pPr>
      <w:r>
        <w:rPr>
          <w:rFonts w:ascii="Calibri" w:hAnsi="Calibri"/>
          <w:b w:val="0"/>
          <w:i/>
          <w:color w:val="666666"/>
          <w:sz w:val="22"/>
        </w:rPr>
        <w:t>This document represents a comprehensive record of all research and development work performed on the Argos visual speech processing system. It is intended as a living document that will be updated as the project progresses through fine-tuning, evaluation, and deployment.</w:t>
      </w:r>
    </w:p>
    <w:p>
      <w:bookmarkStart w:id="17" w:name="ch17"/>
      <w:pPr>
        <w:pStyle w:val="Heading1"/>
      </w:pPr>
      <w:r>
        <w:rPr>
          <w:rFonts w:ascii="Calibri" w:hAnsi="Calibri"/>
          <w:color w:val="1A3A5C"/>
        </w:rPr>
        <w:t>17. Project To-Do List</w:t>
      </w:r>
      <w:bookmarkEnd w:id="17"/>
    </w:p>
    <w:p>
      <w:pPr>
        <w:spacing w:after="120"/>
      </w:pPr>
      <w:r>
        <w:rPr>
          <w:rFonts w:ascii="Calibri" w:hAnsi="Calibri"/>
          <w:b w:val="0"/>
          <w:i w:val="0"/>
          <w:sz w:val="22"/>
        </w:rPr>
        <w:t>This chapter consolidates all pending work items across research, operations, technical development, and documentation. Items are prioritized by expected impact on the system's core mission: improving lip-reading accuracy on real-world video.</w:t>
      </w:r>
    </w:p>
    <w:p>
      <w:pPr>
        <w:pStyle w:val="Heading2"/>
      </w:pPr>
      <w:r>
        <w:rPr>
          <w:rFonts w:ascii="Calibri" w:hAnsi="Calibri"/>
          <w:color w:val="2A5A8C"/>
        </w:rPr>
        <w:t>17.1 Research &amp; Model Improvement</w:t>
      </w:r>
    </w:p>
    <w:p>
      <w:pPr>
        <w:spacing w:after="120"/>
      </w:pPr>
      <w:r>
        <w:rPr>
          <w:rFonts w:ascii="Calibri" w:hAnsi="Calibri"/>
          <w:b w:val="0"/>
          <w:i w:val="0"/>
          <w:sz w:val="22"/>
        </w:rPr>
        <w:t>These items directly target the WER gap between benchmark (25.4%) and real-world (64-67%) performance.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1a3a5c"/>
          </w:tcPr>
          <w:p>
            <w:r/>
            <w:r>
              <w:rPr>
                <w:rFonts w:ascii="Calibri" w:hAnsi="Calibri"/>
                <w:b/>
                <w:color w:val="FFFFFF"/>
                <w:sz w:val="18"/>
              </w:rPr>
              <w:t>#</w:t>
            </w:r>
          </w:p>
        </w:tc>
        <w:tc>
          <w:tcPr>
            <w:tcW w:type="dxa" w:w="3168"/>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2160"/>
            <w:shd w:fill="1a3a5c"/>
          </w:tcPr>
          <w:p>
            <w:r/>
            <w:r>
              <w:rPr>
                <w:rFonts w:ascii="Calibri" w:hAnsi="Calibri"/>
                <w:b/>
                <w:color w:val="FFFFFF"/>
                <w:sz w:val="18"/>
              </w:rPr>
              <w:t>Expected Impact</w:t>
            </w:r>
          </w:p>
        </w:tc>
        <w:tc>
          <w:tcPr>
            <w:tcW w:type="dxa" w:w="2736"/>
            <w:shd w:fill="1a3a5c"/>
          </w:tcPr>
          <w:p>
            <w:r/>
            <w:r>
              <w:rPr>
                <w:rFonts w:ascii="Calibri" w:hAnsi="Calibri"/>
                <w:b/>
                <w:color w:val="FFFFFF"/>
                <w:sz w:val="18"/>
              </w:rPr>
              <w:t>Status</w:t>
            </w:r>
          </w:p>
        </w:tc>
      </w:tr>
      <w:tr>
        <w:tc>
          <w:tcPr>
            <w:tcW w:type="dxa" w:w="432"/>
          </w:tcPr>
          <w:p>
            <w:r/>
            <w:r>
              <w:rPr>
                <w:rFonts w:ascii="Calibri" w:hAnsi="Calibri"/>
                <w:b w:val="0"/>
                <w:sz w:val="18"/>
              </w:rPr>
              <w:t>1</w:t>
            </w:r>
          </w:p>
        </w:tc>
        <w:tc>
          <w:tcPr>
            <w:tcW w:type="dxa" w:w="3168"/>
          </w:tcPr>
          <w:p>
            <w:r/>
            <w:r>
              <w:rPr>
                <w:rFonts w:ascii="Calibri" w:hAnsi="Calibri"/>
                <w:b w:val="0"/>
                <w:sz w:val="18"/>
              </w:rPr>
              <w:t>Fine-tune on AVSpeech data with encoder unfreeze</w:t>
            </w:r>
          </w:p>
        </w:tc>
        <w:tc>
          <w:tcPr>
            <w:tcW w:type="dxa" w:w="864"/>
          </w:tcPr>
          <w:p>
            <w:r/>
            <w:r>
              <w:rPr>
                <w:rFonts w:ascii="Calibri" w:hAnsi="Calibri"/>
                <w:b w:val="0"/>
                <w:sz w:val="18"/>
              </w:rPr>
              <w:t>Critical</w:t>
            </w:r>
          </w:p>
        </w:tc>
        <w:tc>
          <w:tcPr>
            <w:tcW w:type="dxa" w:w="2160"/>
          </w:tcPr>
          <w:p>
            <w:r/>
            <w:r>
              <w:rPr>
                <w:rFonts w:ascii="Calibri" w:hAnsi="Calibri"/>
                <w:b w:val="0"/>
                <w:sz w:val="18"/>
              </w:rPr>
              <w:t>-15 to -25 WER pts</w:t>
            </w:r>
          </w:p>
        </w:tc>
        <w:tc>
          <w:tcPr>
            <w:tcW w:type="dxa" w:w="2736"/>
          </w:tcPr>
          <w:p>
            <w:r/>
            <w:r>
              <w:rPr>
                <w:rFonts w:ascii="Calibri" w:hAnsi="Calibri"/>
                <w:b w:val="0"/>
                <w:sz w:val="18"/>
              </w:rPr>
              <w:t>Infrastructure ready (579-line pipeline + config)</w:t>
            </w:r>
          </w:p>
        </w:tc>
      </w:tr>
      <w:tr>
        <w:tc>
          <w:tcPr>
            <w:tcW w:type="dxa" w:w="432"/>
            <w:shd w:fill="f0f4f8"/>
          </w:tcPr>
          <w:p>
            <w:r/>
            <w:r>
              <w:rPr>
                <w:rFonts w:ascii="Calibri" w:hAnsi="Calibri"/>
                <w:b w:val="0"/>
                <w:sz w:val="18"/>
              </w:rPr>
              <w:t>2</w:t>
            </w:r>
          </w:p>
        </w:tc>
        <w:tc>
          <w:tcPr>
            <w:tcW w:type="dxa" w:w="3168"/>
            <w:shd w:fill="f0f4f8"/>
          </w:tcPr>
          <w:p>
            <w:r/>
            <w:r>
              <w:rPr>
                <w:rFonts w:ascii="Calibri" w:hAnsi="Calibri"/>
                <w:b w:val="0"/>
                <w:sz w:val="18"/>
              </w:rPr>
              <w:t>Increase LoRA rank from r=16 to r=64 (alpha=128)</w:t>
            </w:r>
          </w:p>
        </w:tc>
        <w:tc>
          <w:tcPr>
            <w:tcW w:type="dxa" w:w="864"/>
            <w:shd w:fill="f0f4f8"/>
          </w:tcPr>
          <w:p>
            <w:r/>
            <w:r>
              <w:rPr>
                <w:rFonts w:ascii="Calibri" w:hAnsi="Calibri"/>
                <w:b w:val="0"/>
                <w:sz w:val="18"/>
              </w:rPr>
              <w:t>High</w:t>
            </w:r>
          </w:p>
        </w:tc>
        <w:tc>
          <w:tcPr>
            <w:tcW w:type="dxa" w:w="2160"/>
            <w:shd w:fill="f0f4f8"/>
          </w:tcPr>
          <w:p>
            <w:r/>
            <w:r>
              <w:rPr>
                <w:rFonts w:ascii="Calibri" w:hAnsi="Calibri"/>
                <w:b w:val="0"/>
                <w:sz w:val="18"/>
              </w:rPr>
              <w:t>-3 to -8 WER pts</w:t>
            </w:r>
          </w:p>
        </w:tc>
        <w:tc>
          <w:tcPr>
            <w:tcW w:type="dxa" w:w="2736"/>
            <w:shd w:fill="f0f4f8"/>
          </w:tcPr>
          <w:p>
            <w:r/>
            <w:r>
              <w:rPr>
                <w:rFonts w:ascii="Calibri" w:hAnsi="Calibri"/>
                <w:b w:val="0"/>
                <w:sz w:val="18"/>
              </w:rPr>
              <w:t>Config change ready (vsp_llm.py line 296)</w:t>
            </w:r>
          </w:p>
        </w:tc>
      </w:tr>
      <w:tr>
        <w:tc>
          <w:tcPr>
            <w:tcW w:type="dxa" w:w="432"/>
          </w:tcPr>
          <w:p>
            <w:r/>
            <w:r>
              <w:rPr>
                <w:rFonts w:ascii="Calibri" w:hAnsi="Calibri"/>
                <w:b w:val="0"/>
                <w:sz w:val="18"/>
              </w:rPr>
              <w:t>3</w:t>
            </w:r>
          </w:p>
        </w:tc>
        <w:tc>
          <w:tcPr>
            <w:tcW w:type="dxa" w:w="3168"/>
          </w:tcPr>
          <w:p>
            <w:r/>
            <w:r>
              <w:rPr>
                <w:rFonts w:ascii="Calibri" w:hAnsi="Calibri"/>
                <w:b w:val="0"/>
                <w:sz w:val="18"/>
              </w:rPr>
              <w:t>Test length penalty lenpen=0.5-1.0</w:t>
            </w:r>
          </w:p>
        </w:tc>
        <w:tc>
          <w:tcPr>
            <w:tcW w:type="dxa" w:w="864"/>
          </w:tcPr>
          <w:p>
            <w:r/>
            <w:r>
              <w:rPr>
                <w:rFonts w:ascii="Calibri" w:hAnsi="Calibri"/>
                <w:b w:val="0"/>
                <w:sz w:val="18"/>
              </w:rPr>
              <w:t>High</w:t>
            </w:r>
          </w:p>
        </w:tc>
        <w:tc>
          <w:tcPr>
            <w:tcW w:type="dxa" w:w="2160"/>
          </w:tcPr>
          <w:p>
            <w:r/>
            <w:r>
              <w:rPr>
                <w:rFonts w:ascii="Calibri" w:hAnsi="Calibri"/>
                <w:b w:val="0"/>
                <w:sz w:val="18"/>
              </w:rPr>
              <w:t>-1.8 WWER pts (57.7% vs 59.5%)</w:t>
            </w:r>
          </w:p>
        </w:tc>
        <w:tc>
          <w:tcPr>
            <w:tcW w:type="dxa" w:w="2736"/>
          </w:tcPr>
          <w:p>
            <w:r/>
            <w:r>
              <w:rPr>
                <w:rFonts w:ascii="Calibri" w:hAnsi="Calibri"/>
                <w:b w:val="0"/>
                <w:sz w:val="18"/>
              </w:rPr>
              <w:t>DONE — 13 experiments (A-M), best=J</w:t>
            </w:r>
          </w:p>
        </w:tc>
      </w:tr>
      <w:tr>
        <w:tc>
          <w:tcPr>
            <w:tcW w:type="dxa" w:w="432"/>
            <w:shd w:fill="f0f4f8"/>
          </w:tcPr>
          <w:p>
            <w:r/>
            <w:r>
              <w:rPr>
                <w:rFonts w:ascii="Calibri" w:hAnsi="Calibri"/>
                <w:b w:val="0"/>
                <w:sz w:val="18"/>
              </w:rPr>
              <w:t>4</w:t>
            </w:r>
          </w:p>
        </w:tc>
        <w:tc>
          <w:tcPr>
            <w:tcW w:type="dxa" w:w="3168"/>
            <w:shd w:fill="f0f4f8"/>
          </w:tcPr>
          <w:p>
            <w:r/>
            <w:r>
              <w:rPr>
                <w:rFonts w:ascii="Calibri" w:hAnsi="Calibri"/>
                <w:b w:val="0"/>
                <w:sz w:val="18"/>
              </w:rPr>
              <w:t>Reduce beam width from 20 to 5-10</w:t>
            </w:r>
          </w:p>
        </w:tc>
        <w:tc>
          <w:tcPr>
            <w:tcW w:type="dxa" w:w="864"/>
            <w:shd w:fill="f0f4f8"/>
          </w:tcPr>
          <w:p>
            <w:r/>
            <w:r>
              <w:rPr>
                <w:rFonts w:ascii="Calibri" w:hAnsi="Calibri"/>
                <w:b w:val="0"/>
                <w:sz w:val="18"/>
              </w:rPr>
              <w:t>Medium</w:t>
            </w:r>
          </w:p>
        </w:tc>
        <w:tc>
          <w:tcPr>
            <w:tcW w:type="dxa" w:w="2160"/>
            <w:shd w:fill="f0f4f8"/>
          </w:tcPr>
          <w:p>
            <w:r/>
            <w:r>
              <w:rPr>
                <w:rFonts w:ascii="Calibri" w:hAnsi="Calibri"/>
                <w:b w:val="0"/>
                <w:sz w:val="18"/>
              </w:rPr>
              <w:t>Greedy (beam=1) was 3.7 pts worse</w:t>
            </w:r>
          </w:p>
        </w:tc>
        <w:tc>
          <w:tcPr>
            <w:tcW w:type="dxa" w:w="2736"/>
            <w:shd w:fill="f0f4f8"/>
          </w:tcPr>
          <w:p>
            <w:r/>
            <w:r>
              <w:rPr>
                <w:rFonts w:ascii="Calibri" w:hAnsi="Calibri"/>
                <w:b w:val="0"/>
                <w:sz w:val="18"/>
              </w:rPr>
              <w:t>DONE — Exp G tested beam=1 vs beam=20</w:t>
            </w:r>
          </w:p>
        </w:tc>
      </w:tr>
      <w:tr>
        <w:tc>
          <w:tcPr>
            <w:tcW w:type="dxa" w:w="432"/>
          </w:tcPr>
          <w:p>
            <w:r/>
            <w:r>
              <w:rPr>
                <w:rFonts w:ascii="Calibri" w:hAnsi="Calibri"/>
                <w:b w:val="0"/>
                <w:sz w:val="18"/>
              </w:rPr>
              <w:t>5</w:t>
            </w:r>
          </w:p>
        </w:tc>
        <w:tc>
          <w:tcPr>
            <w:tcW w:type="dxa" w:w="3168"/>
          </w:tcPr>
          <w:p>
            <w:r/>
            <w:r>
              <w:rPr>
                <w:rFonts w:ascii="Calibri" w:hAnsi="Calibri"/>
                <w:b w:val="0"/>
                <w:sz w:val="18"/>
              </w:rPr>
              <w:t>Tighten max_len_a from 2.0 to 1.0, max_len_b from 200 to 50</w:t>
            </w:r>
          </w:p>
        </w:tc>
        <w:tc>
          <w:tcPr>
            <w:tcW w:type="dxa" w:w="864"/>
          </w:tcPr>
          <w:p>
            <w:r/>
            <w:r>
              <w:rPr>
                <w:rFonts w:ascii="Calibri" w:hAnsi="Calibri"/>
                <w:b w:val="0"/>
                <w:sz w:val="18"/>
              </w:rPr>
              <w:t>Medium</w:t>
            </w:r>
          </w:p>
        </w:tc>
        <w:tc>
          <w:tcPr>
            <w:tcW w:type="dxa" w:w="2160"/>
          </w:tcPr>
          <w:p>
            <w:r/>
            <w:r>
              <w:rPr>
                <w:rFonts w:ascii="Calibri" w:hAnsi="Calibri"/>
                <w:b w:val="0"/>
                <w:sz w:val="18"/>
              </w:rPr>
              <w:t>lenpen=2.0 caused 539% WER over-generation</w:t>
            </w:r>
          </w:p>
        </w:tc>
        <w:tc>
          <w:tcPr>
            <w:tcW w:type="dxa" w:w="2736"/>
          </w:tcPr>
          <w:p>
            <w:r/>
            <w:r>
              <w:rPr>
                <w:rFonts w:ascii="Calibri" w:hAnsi="Calibri"/>
                <w:b w:val="0"/>
                <w:sz w:val="18"/>
              </w:rPr>
              <w:t>DONE — lenpen approach preferred</w:t>
            </w:r>
          </w:p>
        </w:tc>
      </w:tr>
      <w:tr>
        <w:tc>
          <w:tcPr>
            <w:tcW w:type="dxa" w:w="432"/>
            <w:shd w:fill="f0f4f8"/>
          </w:tcPr>
          <w:p>
            <w:r/>
            <w:r>
              <w:rPr>
                <w:rFonts w:ascii="Calibri" w:hAnsi="Calibri"/>
                <w:b w:val="0"/>
                <w:sz w:val="18"/>
              </w:rPr>
              <w:t>6</w:t>
            </w:r>
          </w:p>
        </w:tc>
        <w:tc>
          <w:tcPr>
            <w:tcW w:type="dxa" w:w="3168"/>
            <w:shd w:fill="f0f4f8"/>
          </w:tcPr>
          <w:p>
            <w:r/>
            <w:r>
              <w:rPr>
                <w:rFonts w:ascii="Calibri" w:hAnsi="Calibri"/>
                <w:b w:val="0"/>
                <w:sz w:val="18"/>
              </w:rPr>
              <w:t>Implement confidence scoring (token/sequence level)</w:t>
            </w:r>
          </w:p>
        </w:tc>
        <w:tc>
          <w:tcPr>
            <w:tcW w:type="dxa" w:w="864"/>
            <w:shd w:fill="f0f4f8"/>
          </w:tcPr>
          <w:p>
            <w:r/>
            <w:r>
              <w:rPr>
                <w:rFonts w:ascii="Calibri" w:hAnsi="Calibri"/>
                <w:b w:val="0"/>
                <w:sz w:val="18"/>
              </w:rPr>
              <w:t>High</w:t>
            </w:r>
          </w:p>
        </w:tc>
        <w:tc>
          <w:tcPr>
            <w:tcW w:type="dxa" w:w="2160"/>
            <w:shd w:fill="f0f4f8"/>
          </w:tcPr>
          <w:p>
            <w:r/>
            <w:r>
              <w:rPr>
                <w:rFonts w:ascii="Calibri" w:hAnsi="Calibri"/>
                <w:b w:val="0"/>
                <w:sz w:val="18"/>
              </w:rPr>
              <w:t>Quality filtering (24% → 40-50% precision)</w:t>
            </w:r>
          </w:p>
        </w:tc>
        <w:tc>
          <w:tcPr>
            <w:tcW w:type="dxa" w:w="2736"/>
            <w:shd w:fill="f0f4f8"/>
          </w:tcPr>
          <w:p>
            <w:r/>
            <w:r>
              <w:rPr>
                <w:rFonts w:ascii="Calibri" w:hAnsi="Calibri"/>
                <w:b w:val="0"/>
                <w:sz w:val="18"/>
              </w:rPr>
              <w:t>Code design in Report 4</w:t>
            </w:r>
          </w:p>
        </w:tc>
      </w:tr>
      <w:tr>
        <w:tc>
          <w:tcPr>
            <w:tcW w:type="dxa" w:w="432"/>
          </w:tcPr>
          <w:p>
            <w:r/>
            <w:r>
              <w:rPr>
                <w:rFonts w:ascii="Calibri" w:hAnsi="Calibri"/>
                <w:b w:val="0"/>
                <w:sz w:val="18"/>
              </w:rPr>
              <w:t>7</w:t>
            </w:r>
          </w:p>
        </w:tc>
        <w:tc>
          <w:tcPr>
            <w:tcW w:type="dxa" w:w="3168"/>
          </w:tcPr>
          <w:p>
            <w:r/>
            <w:r>
              <w:rPr>
                <w:rFonts w:ascii="Calibri" w:hAnsi="Calibri"/>
                <w:b w:val="0"/>
                <w:sz w:val="18"/>
              </w:rPr>
              <w:t>Implement N-best aggregation (ROVER or MBR decoding)</w:t>
            </w:r>
          </w:p>
        </w:tc>
        <w:tc>
          <w:tcPr>
            <w:tcW w:type="dxa" w:w="864"/>
          </w:tcPr>
          <w:p>
            <w:r/>
            <w:r>
              <w:rPr>
                <w:rFonts w:ascii="Calibri" w:hAnsi="Calibri"/>
                <w:b w:val="0"/>
                <w:sz w:val="18"/>
              </w:rPr>
              <w:t>Medium</w:t>
            </w:r>
          </w:p>
        </w:tc>
        <w:tc>
          <w:tcPr>
            <w:tcW w:type="dxa" w:w="2160"/>
          </w:tcPr>
          <w:p>
            <w:r/>
            <w:r>
              <w:rPr>
                <w:rFonts w:ascii="Calibri" w:hAnsi="Calibri"/>
                <w:b w:val="0"/>
                <w:sz w:val="18"/>
              </w:rPr>
              <w:t>-5 to -10 WER pts</w:t>
            </w:r>
          </w:p>
        </w:tc>
        <w:tc>
          <w:tcPr>
            <w:tcW w:type="dxa" w:w="2736"/>
          </w:tcPr>
          <w:p>
            <w:r/>
            <w:r>
              <w:rPr>
                <w:rFonts w:ascii="Calibri" w:hAnsi="Calibri"/>
                <w:b w:val="0"/>
                <w:sz w:val="18"/>
              </w:rPr>
              <w:t>Code design in Report 5</w:t>
            </w:r>
          </w:p>
        </w:tc>
      </w:tr>
      <w:tr>
        <w:tc>
          <w:tcPr>
            <w:tcW w:type="dxa" w:w="432"/>
            <w:shd w:fill="f0f4f8"/>
          </w:tcPr>
          <w:p>
            <w:r/>
            <w:r>
              <w:rPr>
                <w:rFonts w:ascii="Calibri" w:hAnsi="Calibri"/>
                <w:b w:val="0"/>
                <w:sz w:val="18"/>
              </w:rPr>
              <w:t>8</w:t>
            </w:r>
          </w:p>
        </w:tc>
        <w:tc>
          <w:tcPr>
            <w:tcW w:type="dxa" w:w="3168"/>
            <w:shd w:fill="f0f4f8"/>
          </w:tcPr>
          <w:p>
            <w:r/>
            <w:r>
              <w:rPr>
                <w:rFonts w:ascii="Calibri" w:hAnsi="Calibri"/>
                <w:b w:val="0"/>
                <w:sz w:val="18"/>
              </w:rPr>
              <w:t>Evaluate prompt engineering (word count hints, topic context)</w:t>
            </w:r>
          </w:p>
        </w:tc>
        <w:tc>
          <w:tcPr>
            <w:tcW w:type="dxa" w:w="864"/>
            <w:shd w:fill="f0f4f8"/>
          </w:tcPr>
          <w:p>
            <w:r/>
            <w:r>
              <w:rPr>
                <w:rFonts w:ascii="Calibri" w:hAnsi="Calibri"/>
                <w:b w:val="0"/>
                <w:sz w:val="18"/>
              </w:rPr>
              <w:t>Medium</w:t>
            </w:r>
          </w:p>
        </w:tc>
        <w:tc>
          <w:tcPr>
            <w:tcW w:type="dxa" w:w="2160"/>
            <w:shd w:fill="f0f4f8"/>
          </w:tcPr>
          <w:p>
            <w:r/>
            <w:r>
              <w:rPr>
                <w:rFonts w:ascii="Calibri" w:hAnsi="Calibri"/>
                <w:b w:val="0"/>
                <w:sz w:val="18"/>
              </w:rPr>
              <w:t>-5 to -10 WER pts</w:t>
            </w:r>
          </w:p>
        </w:tc>
        <w:tc>
          <w:tcPr>
            <w:tcW w:type="dxa" w:w="2736"/>
            <w:shd w:fill="f0f4f8"/>
          </w:tcPr>
          <w:p>
            <w:r/>
            <w:r>
              <w:rPr>
                <w:rFonts w:ascii="Calibri" w:hAnsi="Calibri"/>
                <w:b w:val="0"/>
                <w:sz w:val="18"/>
              </w:rPr>
              <w:t>Strategy in Report 3</w:t>
            </w:r>
          </w:p>
        </w:tc>
      </w:tr>
      <w:tr>
        <w:tc>
          <w:tcPr>
            <w:tcW w:type="dxa" w:w="432"/>
          </w:tcPr>
          <w:p>
            <w:r/>
            <w:r>
              <w:rPr>
                <w:rFonts w:ascii="Calibri" w:hAnsi="Calibri"/>
                <w:b w:val="0"/>
                <w:sz w:val="18"/>
              </w:rPr>
              <w:t>9</w:t>
            </w:r>
          </w:p>
        </w:tc>
        <w:tc>
          <w:tcPr>
            <w:tcW w:type="dxa" w:w="3168"/>
          </w:tcPr>
          <w:p>
            <w:r/>
            <w:r>
              <w:rPr>
                <w:rFonts w:ascii="Calibri" w:hAnsi="Calibri"/>
                <w:b w:val="0"/>
                <w:sz w:val="18"/>
              </w:rPr>
              <w:t>Generate AVSpeech length histogram on full dataset</w:t>
            </w:r>
          </w:p>
        </w:tc>
        <w:tc>
          <w:tcPr>
            <w:tcW w:type="dxa" w:w="864"/>
          </w:tcPr>
          <w:p>
            <w:r/>
            <w:r>
              <w:rPr>
                <w:rFonts w:ascii="Calibri" w:hAnsi="Calibri"/>
                <w:b w:val="0"/>
                <w:sz w:val="18"/>
              </w:rPr>
              <w:t>Low</w:t>
            </w:r>
          </w:p>
        </w:tc>
        <w:tc>
          <w:tcPr>
            <w:tcW w:type="dxa" w:w="2160"/>
          </w:tcPr>
          <w:p>
            <w:r/>
            <w:r>
              <w:rPr>
                <w:rFonts w:ascii="Calibri" w:hAnsi="Calibri"/>
                <w:b w:val="0"/>
                <w:sz w:val="18"/>
              </w:rPr>
              <w:t>Diagnostic / data characterization</w:t>
            </w:r>
          </w:p>
        </w:tc>
        <w:tc>
          <w:tcPr>
            <w:tcW w:type="dxa" w:w="2736"/>
          </w:tcPr>
          <w:p>
            <w:r/>
            <w:r>
              <w:rPr>
                <w:rFonts w:ascii="Calibri" w:hAnsi="Calibri"/>
                <w:b w:val="0"/>
                <w:sz w:val="18"/>
              </w:rPr>
              <w:t>ffprobe script ready</w:t>
            </w:r>
          </w:p>
        </w:tc>
      </w:tr>
      <w:tr>
        <w:tc>
          <w:tcPr>
            <w:tcW w:type="dxa" w:w="432"/>
            <w:shd w:fill="f0f4f8"/>
          </w:tcPr>
          <w:p>
            <w:r/>
            <w:r>
              <w:rPr>
                <w:rFonts w:ascii="Calibri" w:hAnsi="Calibri"/>
                <w:b w:val="0"/>
                <w:sz w:val="18"/>
              </w:rPr>
              <w:t>10</w:t>
            </w:r>
          </w:p>
        </w:tc>
        <w:tc>
          <w:tcPr>
            <w:tcW w:type="dxa" w:w="3168"/>
            <w:shd w:fill="f0f4f8"/>
          </w:tcPr>
          <w:p>
            <w:r/>
            <w:r>
              <w:rPr>
                <w:rFonts w:ascii="Calibri" w:hAnsi="Calibri"/>
                <w:b w:val="0"/>
                <w:sz w:val="18"/>
              </w:rPr>
              <w:t>Curate training data (80% clean frontal / 20% moderate)</w:t>
            </w:r>
          </w:p>
        </w:tc>
        <w:tc>
          <w:tcPr>
            <w:tcW w:type="dxa" w:w="864"/>
            <w:shd w:fill="f0f4f8"/>
          </w:tcPr>
          <w:p>
            <w:r/>
            <w:r>
              <w:rPr>
                <w:rFonts w:ascii="Calibri" w:hAnsi="Calibri"/>
                <w:b w:val="0"/>
                <w:sz w:val="18"/>
              </w:rPr>
              <w:t>High</w:t>
            </w:r>
          </w:p>
        </w:tc>
        <w:tc>
          <w:tcPr>
            <w:tcW w:type="dxa" w:w="2160"/>
            <w:shd w:fill="f0f4f8"/>
          </w:tcPr>
          <w:p>
            <w:r/>
            <w:r>
              <w:rPr>
                <w:rFonts w:ascii="Calibri" w:hAnsi="Calibri"/>
                <w:b w:val="0"/>
                <w:sz w:val="18"/>
              </w:rPr>
              <w:t>Better training signal, less label noise</w:t>
            </w:r>
          </w:p>
        </w:tc>
        <w:tc>
          <w:tcPr>
            <w:tcW w:type="dxa" w:w="2736"/>
            <w:shd w:fill="f0f4f8"/>
          </w:tcPr>
          <w:p>
            <w:r/>
            <w:r>
              <w:rPr>
                <w:rFonts w:ascii="Calibri" w:hAnsi="Calibri"/>
                <w:b w:val="0"/>
                <w:sz w:val="18"/>
              </w:rPr>
              <w:t>Filtering criteria defined</w:t>
            </w:r>
          </w:p>
        </w:tc>
      </w:tr>
      <w:tr>
        <w:tc>
          <w:tcPr>
            <w:tcW w:type="dxa" w:w="432"/>
          </w:tcPr>
          <w:p>
            <w:r/>
            <w:r>
              <w:rPr>
                <w:rFonts w:ascii="Calibri" w:hAnsi="Calibri"/>
                <w:b w:val="0"/>
                <w:sz w:val="18"/>
              </w:rPr>
              <w:t>11</w:t>
            </w:r>
          </w:p>
        </w:tc>
        <w:tc>
          <w:tcPr>
            <w:tcW w:type="dxa" w:w="3168"/>
          </w:tcPr>
          <w:p>
            <w:r/>
            <w:r>
              <w:rPr>
                <w:rFonts w:ascii="Calibri" w:hAnsi="Calibri"/>
                <w:b w:val="0"/>
                <w:sz w:val="18"/>
              </w:rPr>
              <w:t>Evaluate RetinaFace vs MediaPipe for face detection</w:t>
            </w:r>
          </w:p>
        </w:tc>
        <w:tc>
          <w:tcPr>
            <w:tcW w:type="dxa" w:w="864"/>
          </w:tcPr>
          <w:p>
            <w:r/>
            <w:r>
              <w:rPr>
                <w:rFonts w:ascii="Calibri" w:hAnsi="Calibri"/>
                <w:b w:val="0"/>
                <w:sz w:val="18"/>
              </w:rPr>
              <w:t>Low</w:t>
            </w:r>
          </w:p>
        </w:tc>
        <w:tc>
          <w:tcPr>
            <w:tcW w:type="dxa" w:w="2160"/>
          </w:tcPr>
          <w:p>
            <w:r/>
            <w:r>
              <w:rPr>
                <w:rFonts w:ascii="Calibri" w:hAnsi="Calibri"/>
                <w:b w:val="0"/>
                <w:sz w:val="18"/>
              </w:rPr>
              <w:t>-2 to -5 WER pts on difficult angles</w:t>
            </w:r>
          </w:p>
        </w:tc>
        <w:tc>
          <w:tcPr>
            <w:tcW w:type="dxa" w:w="2736"/>
          </w:tcPr>
          <w:p>
            <w:r/>
            <w:r>
              <w:rPr>
                <w:rFonts w:ascii="Calibri" w:hAnsi="Calibri"/>
                <w:b w:val="0"/>
                <w:sz w:val="18"/>
              </w:rPr>
              <w:t>Both detectors integrated</w:t>
            </w:r>
          </w:p>
        </w:tc>
      </w:tr>
    </w:tbl>
    <w:p/>
    <w:p>
      <w:pPr>
        <w:pStyle w:val="Heading2"/>
      </w:pPr>
      <w:r>
        <w:rPr>
          <w:rFonts w:ascii="Calibri" w:hAnsi="Calibri"/>
          <w:color w:val="2A5A8C"/>
        </w:rPr>
        <w:t>17.2 Operations &amp; Deployment</w:t>
      </w:r>
    </w:p>
    <w:p>
      <w:pPr>
        <w:spacing w:after="120"/>
      </w:pPr>
      <w:r>
        <w:rPr>
          <w:rFonts w:ascii="Calibri" w:hAnsi="Calibri"/>
          <w:b w:val="0"/>
          <w:i w:val="0"/>
          <w:sz w:val="22"/>
        </w:rPr>
        <w:t>These items ensure production reliability and environment consistency.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3600"/>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4464"/>
            <w:shd w:fill="1a3a5c"/>
          </w:tcPr>
          <w:p>
            <w:r/>
            <w:r>
              <w:rPr>
                <w:rFonts w:ascii="Calibri" w:hAnsi="Calibri"/>
                <w:b/>
                <w:color w:val="FFFFFF"/>
                <w:sz w:val="18"/>
              </w:rPr>
              <w:t>Details</w:t>
            </w:r>
          </w:p>
        </w:tc>
      </w:tr>
      <w:tr>
        <w:tc>
          <w:tcPr>
            <w:tcW w:type="dxa" w:w="432"/>
          </w:tcPr>
          <w:p>
            <w:r/>
            <w:r>
              <w:rPr>
                <w:rFonts w:ascii="Calibri" w:hAnsi="Calibri"/>
                <w:b w:val="0"/>
                <w:sz w:val="18"/>
              </w:rPr>
              <w:t>12</w:t>
            </w:r>
          </w:p>
        </w:tc>
        <w:tc>
          <w:tcPr>
            <w:tcW w:type="dxa" w:w="3600"/>
          </w:tcPr>
          <w:p>
            <w:r/>
            <w:r>
              <w:rPr>
                <w:rFonts w:ascii="Calibri" w:hAnsi="Calibri"/>
                <w:b w:val="0"/>
                <w:sz w:val="18"/>
              </w:rPr>
              <w:t>Sync all 28 pending EC2 → container changes</w:t>
            </w:r>
          </w:p>
        </w:tc>
        <w:tc>
          <w:tcPr>
            <w:tcW w:type="dxa" w:w="864"/>
          </w:tcPr>
          <w:p>
            <w:r/>
            <w:r>
              <w:rPr>
                <w:rFonts w:ascii="Calibri" w:hAnsi="Calibri"/>
                <w:b w:val="0"/>
                <w:sz w:val="18"/>
              </w:rPr>
              <w:t>Critical</w:t>
            </w:r>
          </w:p>
        </w:tc>
        <w:tc>
          <w:tcPr>
            <w:tcW w:type="dxa" w:w="4464"/>
          </w:tcPr>
          <w:p>
            <w:r/>
            <w:r>
              <w:rPr>
                <w:rFonts w:ascii="Calibri" w:hAnsi="Calibri"/>
                <w:b w:val="0"/>
                <w:sz w:val="18"/>
              </w:rPr>
              <w:t>Full list in docs/container-sync-changelog.md</w:t>
            </w:r>
          </w:p>
        </w:tc>
      </w:tr>
      <w:tr>
        <w:tc>
          <w:tcPr>
            <w:tcW w:type="dxa" w:w="432"/>
            <w:shd w:fill="f0f4f8"/>
          </w:tcPr>
          <w:p>
            <w:r/>
            <w:r>
              <w:rPr>
                <w:rFonts w:ascii="Calibri" w:hAnsi="Calibri"/>
                <w:b w:val="0"/>
                <w:sz w:val="18"/>
              </w:rPr>
              <w:t>13</w:t>
            </w:r>
          </w:p>
        </w:tc>
        <w:tc>
          <w:tcPr>
            <w:tcW w:type="dxa" w:w="3600"/>
            <w:shd w:fill="f0f4f8"/>
          </w:tcPr>
          <w:p>
            <w:r/>
            <w:r>
              <w:rPr>
                <w:rFonts w:ascii="Calibri" w:hAnsi="Calibri"/>
                <w:b w:val="0"/>
                <w:sz w:val="18"/>
              </w:rPr>
              <w:t>Deploy latest container package to HORIZON server</w:t>
            </w:r>
          </w:p>
        </w:tc>
        <w:tc>
          <w:tcPr>
            <w:tcW w:type="dxa" w:w="864"/>
            <w:shd w:fill="f0f4f8"/>
          </w:tcPr>
          <w:p>
            <w:r/>
            <w:r>
              <w:rPr>
                <w:rFonts w:ascii="Calibri" w:hAnsi="Calibri"/>
                <w:b w:val="0"/>
                <w:sz w:val="18"/>
              </w:rPr>
              <w:t>High</w:t>
            </w:r>
          </w:p>
        </w:tc>
        <w:tc>
          <w:tcPr>
            <w:tcW w:type="dxa" w:w="4464"/>
            <w:shd w:fill="f0f4f8"/>
          </w:tcPr>
          <w:p>
            <w:r/>
            <w:r>
              <w:rPr>
                <w:rFonts w:ascii="Calibri" w:hAnsi="Calibri"/>
                <w:b w:val="0"/>
                <w:sz w:val="18"/>
              </w:rPr>
              <w:t>Closed network, no internet — requires offline package</w:t>
            </w:r>
          </w:p>
        </w:tc>
      </w:tr>
      <w:tr>
        <w:tc>
          <w:tcPr>
            <w:tcW w:type="dxa" w:w="432"/>
          </w:tcPr>
          <w:p>
            <w:r/>
            <w:r>
              <w:rPr>
                <w:rFonts w:ascii="Calibri" w:hAnsi="Calibri"/>
                <w:b w:val="0"/>
                <w:sz w:val="18"/>
              </w:rPr>
              <w:t>14</w:t>
            </w:r>
          </w:p>
        </w:tc>
        <w:tc>
          <w:tcPr>
            <w:tcW w:type="dxa" w:w="3600"/>
          </w:tcPr>
          <w:p>
            <w:r/>
            <w:r>
              <w:rPr>
                <w:rFonts w:ascii="Calibri" w:hAnsi="Calibri"/>
                <w:b w:val="0"/>
                <w:sz w:val="18"/>
              </w:rPr>
              <w:t>Automate container sync verification (CI/CD or script)</w:t>
            </w:r>
          </w:p>
        </w:tc>
        <w:tc>
          <w:tcPr>
            <w:tcW w:type="dxa" w:w="864"/>
          </w:tcPr>
          <w:p>
            <w:r/>
            <w:r>
              <w:rPr>
                <w:rFonts w:ascii="Calibri" w:hAnsi="Calibri"/>
                <w:b w:val="0"/>
                <w:sz w:val="18"/>
              </w:rPr>
              <w:t>Medium</w:t>
            </w:r>
          </w:p>
        </w:tc>
        <w:tc>
          <w:tcPr>
            <w:tcW w:type="dxa" w:w="4464"/>
          </w:tcPr>
          <w:p>
            <w:r/>
            <w:r>
              <w:rPr>
                <w:rFonts w:ascii="Calibri" w:hAnsi="Calibri"/>
                <w:b w:val="0"/>
                <w:sz w:val="18"/>
              </w:rPr>
              <w:t>Prevent future drift between EC2 and container</w:t>
            </w:r>
          </w:p>
        </w:tc>
      </w:tr>
      <w:tr>
        <w:tc>
          <w:tcPr>
            <w:tcW w:type="dxa" w:w="432"/>
            <w:shd w:fill="f0f4f8"/>
          </w:tcPr>
          <w:p>
            <w:r/>
            <w:r>
              <w:rPr>
                <w:rFonts w:ascii="Calibri" w:hAnsi="Calibri"/>
                <w:b w:val="0"/>
                <w:sz w:val="18"/>
              </w:rPr>
              <w:t>15</w:t>
            </w:r>
          </w:p>
        </w:tc>
        <w:tc>
          <w:tcPr>
            <w:tcW w:type="dxa" w:w="3600"/>
            <w:shd w:fill="f0f4f8"/>
          </w:tcPr>
          <w:p>
            <w:r/>
            <w:r>
              <w:rPr>
                <w:rFonts w:ascii="Calibri" w:hAnsi="Calibri"/>
                <w:b w:val="0"/>
                <w:sz w:val="18"/>
              </w:rPr>
              <w:t>Add minimum segment duration filter (≥5 seconds)</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Drop &lt;5s segments that produce 128% WER</w:t>
            </w:r>
          </w:p>
        </w:tc>
      </w:tr>
      <w:tr>
        <w:tc>
          <w:tcPr>
            <w:tcW w:type="dxa" w:w="432"/>
          </w:tcPr>
          <w:p>
            <w:r/>
            <w:r>
              <w:rPr>
                <w:rFonts w:ascii="Calibri" w:hAnsi="Calibri"/>
                <w:b w:val="0"/>
                <w:sz w:val="18"/>
              </w:rPr>
              <w:t>16</w:t>
            </w:r>
          </w:p>
        </w:tc>
        <w:tc>
          <w:tcPr>
            <w:tcW w:type="dxa" w:w="3600"/>
          </w:tcPr>
          <w:p>
            <w:r/>
            <w:r>
              <w:rPr>
                <w:rFonts w:ascii="Calibri" w:hAnsi="Calibri"/>
                <w:b w:val="0"/>
                <w:sz w:val="18"/>
              </w:rPr>
              <w:t>Create automated regression test suite</w:t>
            </w:r>
          </w:p>
        </w:tc>
        <w:tc>
          <w:tcPr>
            <w:tcW w:type="dxa" w:w="864"/>
          </w:tcPr>
          <w:p>
            <w:r/>
            <w:r>
              <w:rPr>
                <w:rFonts w:ascii="Calibri" w:hAnsi="Calibri"/>
                <w:b w:val="0"/>
                <w:sz w:val="18"/>
              </w:rPr>
              <w:t>Medium</w:t>
            </w:r>
          </w:p>
        </w:tc>
        <w:tc>
          <w:tcPr>
            <w:tcW w:type="dxa" w:w="4464"/>
          </w:tcPr>
          <w:p>
            <w:r/>
            <w:r>
              <w:rPr>
                <w:rFonts w:ascii="Calibri" w:hAnsi="Calibri"/>
                <w:b w:val="0"/>
                <w:sz w:val="18"/>
              </w:rPr>
              <w:t>Run a small set of known videos and compare WER against baseline</w:t>
            </w:r>
          </w:p>
        </w:tc>
      </w:tr>
    </w:tbl>
    <w:p/>
    <w:p>
      <w:pPr>
        <w:pStyle w:val="Heading2"/>
      </w:pPr>
      <w:r>
        <w:rPr>
          <w:rFonts w:ascii="Calibri" w:hAnsi="Calibri"/>
          <w:color w:val="2A5A8C"/>
        </w:rPr>
        <w:t>17.3 Technical Development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3600"/>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4464"/>
            <w:shd w:fill="1a3a5c"/>
          </w:tcPr>
          <w:p>
            <w:r/>
            <w:r>
              <w:rPr>
                <w:rFonts w:ascii="Calibri" w:hAnsi="Calibri"/>
                <w:b/>
                <w:color w:val="FFFFFF"/>
                <w:sz w:val="18"/>
              </w:rPr>
              <w:t>Details</w:t>
            </w:r>
          </w:p>
        </w:tc>
      </w:tr>
      <w:tr>
        <w:tc>
          <w:tcPr>
            <w:tcW w:type="dxa" w:w="432"/>
          </w:tcPr>
          <w:p>
            <w:r/>
            <w:r>
              <w:rPr>
                <w:rFonts w:ascii="Calibri" w:hAnsi="Calibri"/>
                <w:b w:val="0"/>
                <w:sz w:val="18"/>
              </w:rPr>
              <w:t>17</w:t>
            </w:r>
          </w:p>
        </w:tc>
        <w:tc>
          <w:tcPr>
            <w:tcW w:type="dxa" w:w="3600"/>
          </w:tcPr>
          <w:p>
            <w:r/>
            <w:r>
              <w:rPr>
                <w:rFonts w:ascii="Calibri" w:hAnsi="Calibri"/>
                <w:b w:val="0"/>
                <w:sz w:val="18"/>
              </w:rPr>
              <w:t>Add confidence scores to JSON report output</w:t>
            </w:r>
          </w:p>
        </w:tc>
        <w:tc>
          <w:tcPr>
            <w:tcW w:type="dxa" w:w="864"/>
          </w:tcPr>
          <w:p>
            <w:r/>
            <w:r>
              <w:rPr>
                <w:rFonts w:ascii="Calibri" w:hAnsi="Calibri"/>
                <w:b w:val="0"/>
                <w:sz w:val="18"/>
              </w:rPr>
              <w:t>High</w:t>
            </w:r>
          </w:p>
        </w:tc>
        <w:tc>
          <w:tcPr>
            <w:tcW w:type="dxa" w:w="4464"/>
          </w:tcPr>
          <w:p>
            <w:r/>
            <w:r>
              <w:rPr>
                <w:rFonts w:ascii="Calibri" w:hAnsi="Calibri"/>
                <w:b w:val="0"/>
                <w:sz w:val="18"/>
              </w:rPr>
              <w:t>Extract from model generate() with output_scores=True</w:t>
            </w:r>
          </w:p>
        </w:tc>
      </w:tr>
      <w:tr>
        <w:tc>
          <w:tcPr>
            <w:tcW w:type="dxa" w:w="432"/>
            <w:shd w:fill="f0f4f8"/>
          </w:tcPr>
          <w:p>
            <w:r/>
            <w:r>
              <w:rPr>
                <w:rFonts w:ascii="Calibri" w:hAnsi="Calibri"/>
                <w:b w:val="0"/>
                <w:sz w:val="18"/>
              </w:rPr>
              <w:t>18</w:t>
            </w:r>
          </w:p>
        </w:tc>
        <w:tc>
          <w:tcPr>
            <w:tcW w:type="dxa" w:w="3600"/>
            <w:shd w:fill="f0f4f8"/>
          </w:tcPr>
          <w:p>
            <w:r/>
            <w:r>
              <w:rPr>
                <w:rFonts w:ascii="Calibri" w:hAnsi="Calibri"/>
                <w:b w:val="0"/>
                <w:sz w:val="18"/>
              </w:rPr>
              <w:t>Add N-best hypotheses to decode output format</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Use num_return_sequences=N in generate()</w:t>
            </w:r>
          </w:p>
        </w:tc>
      </w:tr>
      <w:tr>
        <w:tc>
          <w:tcPr>
            <w:tcW w:type="dxa" w:w="432"/>
          </w:tcPr>
          <w:p>
            <w:r/>
            <w:r>
              <w:rPr>
                <w:rFonts w:ascii="Calibri" w:hAnsi="Calibri"/>
                <w:b w:val="0"/>
                <w:sz w:val="18"/>
              </w:rPr>
              <w:t>19</w:t>
            </w:r>
          </w:p>
        </w:tc>
        <w:tc>
          <w:tcPr>
            <w:tcW w:type="dxa" w:w="3600"/>
          </w:tcPr>
          <w:p>
            <w:r/>
            <w:r>
              <w:rPr>
                <w:rFonts w:ascii="Calibri" w:hAnsi="Calibri"/>
                <w:b w:val="0"/>
                <w:sz w:val="18"/>
              </w:rPr>
              <w:t>Investigate multi-language support (Arabic)</w:t>
            </w:r>
          </w:p>
        </w:tc>
        <w:tc>
          <w:tcPr>
            <w:tcW w:type="dxa" w:w="864"/>
          </w:tcPr>
          <w:p>
            <w:r/>
            <w:r>
              <w:rPr>
                <w:rFonts w:ascii="Calibri" w:hAnsi="Calibri"/>
                <w:b w:val="0"/>
                <w:sz w:val="18"/>
              </w:rPr>
              <w:t>Low</w:t>
            </w:r>
          </w:p>
        </w:tc>
        <w:tc>
          <w:tcPr>
            <w:tcW w:type="dxa" w:w="4464"/>
          </w:tcPr>
          <w:p>
            <w:r/>
            <w:r>
              <w:rPr>
                <w:rFonts w:ascii="Calibri" w:hAnsi="Calibri"/>
                <w:b w:val="0"/>
                <w:sz w:val="18"/>
              </w:rPr>
              <w:t>Requires multilingual LLM base (LLaMA-3, Mistral)</w:t>
            </w:r>
          </w:p>
        </w:tc>
      </w:tr>
      <w:tr>
        <w:tc>
          <w:tcPr>
            <w:tcW w:type="dxa" w:w="432"/>
            <w:shd w:fill="f0f4f8"/>
          </w:tcPr>
          <w:p>
            <w:r/>
            <w:r>
              <w:rPr>
                <w:rFonts w:ascii="Calibri" w:hAnsi="Calibri"/>
                <w:b w:val="0"/>
                <w:sz w:val="18"/>
              </w:rPr>
              <w:t>20</w:t>
            </w:r>
          </w:p>
        </w:tc>
        <w:tc>
          <w:tcPr>
            <w:tcW w:type="dxa" w:w="3600"/>
            <w:shd w:fill="f0f4f8"/>
          </w:tcPr>
          <w:p>
            <w:r/>
            <w:r>
              <w:rPr>
                <w:rFonts w:ascii="Calibri" w:hAnsi="Calibri"/>
                <w:b w:val="0"/>
                <w:sz w:val="18"/>
              </w:rPr>
              <w:t>Add segment duration optimization to pipeline config</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Configurable min/max segment length parameters</w:t>
            </w:r>
          </w:p>
        </w:tc>
      </w:tr>
      <w:tr>
        <w:tc>
          <w:tcPr>
            <w:tcW w:type="dxa" w:w="432"/>
          </w:tcPr>
          <w:p>
            <w:r/>
            <w:r>
              <w:rPr>
                <w:rFonts w:ascii="Calibri" w:hAnsi="Calibri"/>
                <w:b w:val="0"/>
                <w:sz w:val="18"/>
              </w:rPr>
              <w:t>21</w:t>
            </w:r>
          </w:p>
        </w:tc>
        <w:tc>
          <w:tcPr>
            <w:tcW w:type="dxa" w:w="3600"/>
          </w:tcPr>
          <w:p>
            <w:r/>
            <w:r>
              <w:rPr>
                <w:rFonts w:ascii="Calibri" w:hAnsi="Calibri"/>
                <w:b w:val="0"/>
                <w:sz w:val="18"/>
              </w:rPr>
              <w:t>Consider newer model architectures (LLaMA-3, Mistral)</w:t>
            </w:r>
          </w:p>
        </w:tc>
        <w:tc>
          <w:tcPr>
            <w:tcW w:type="dxa" w:w="864"/>
          </w:tcPr>
          <w:p>
            <w:r/>
            <w:r>
              <w:rPr>
                <w:rFonts w:ascii="Calibri" w:hAnsi="Calibri"/>
                <w:b w:val="0"/>
                <w:sz w:val="18"/>
              </w:rPr>
              <w:t>Low</w:t>
            </w:r>
          </w:p>
        </w:tc>
        <w:tc>
          <w:tcPr>
            <w:tcW w:type="dxa" w:w="4464"/>
          </w:tcPr>
          <w:p>
            <w:r/>
            <w:r>
              <w:rPr>
                <w:rFonts w:ascii="Calibri" w:hAnsi="Calibri"/>
                <w:b w:val="0"/>
                <w:sz w:val="18"/>
              </w:rPr>
              <w:t>May improve language modeling capacity</w:t>
            </w:r>
          </w:p>
        </w:tc>
      </w:tr>
    </w:tbl>
    <w:p/>
    <w:p>
      <w:pPr>
        <w:pStyle w:val="Heading2"/>
      </w:pPr>
      <w:r>
        <w:rPr>
          <w:rFonts w:ascii="Calibri" w:hAnsi="Calibri"/>
          <w:color w:val="2A5A8C"/>
        </w:rPr>
        <w:t>17.4 Documentation &amp; Process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3600"/>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4464"/>
            <w:shd w:fill="1a3a5c"/>
          </w:tcPr>
          <w:p>
            <w:r/>
            <w:r>
              <w:rPr>
                <w:rFonts w:ascii="Calibri" w:hAnsi="Calibri"/>
                <w:b/>
                <w:color w:val="FFFFFF"/>
                <w:sz w:val="18"/>
              </w:rPr>
              <w:t>Details</w:t>
            </w:r>
          </w:p>
        </w:tc>
      </w:tr>
      <w:tr>
        <w:tc>
          <w:tcPr>
            <w:tcW w:type="dxa" w:w="432"/>
          </w:tcPr>
          <w:p>
            <w:r/>
            <w:r>
              <w:rPr>
                <w:rFonts w:ascii="Calibri" w:hAnsi="Calibri"/>
                <w:b w:val="0"/>
                <w:sz w:val="18"/>
              </w:rPr>
              <w:t>22</w:t>
            </w:r>
          </w:p>
        </w:tc>
        <w:tc>
          <w:tcPr>
            <w:tcW w:type="dxa" w:w="3600"/>
          </w:tcPr>
          <w:p>
            <w:r/>
            <w:r>
              <w:rPr>
                <w:rFonts w:ascii="Calibri" w:hAnsi="Calibri"/>
                <w:b w:val="0"/>
                <w:sz w:val="18"/>
              </w:rPr>
              <w:t>Update this document after each fine-tuning experiment</w:t>
            </w:r>
          </w:p>
        </w:tc>
        <w:tc>
          <w:tcPr>
            <w:tcW w:type="dxa" w:w="864"/>
          </w:tcPr>
          <w:p>
            <w:r/>
            <w:r>
              <w:rPr>
                <w:rFonts w:ascii="Calibri" w:hAnsi="Calibri"/>
                <w:b w:val="0"/>
                <w:sz w:val="18"/>
              </w:rPr>
              <w:t>Ongoing</w:t>
            </w:r>
          </w:p>
        </w:tc>
        <w:tc>
          <w:tcPr>
            <w:tcW w:type="dxa" w:w="4464"/>
          </w:tcPr>
          <w:p>
            <w:r/>
            <w:r>
              <w:rPr>
                <w:rFonts w:ascii="Calibri" w:hAnsi="Calibri"/>
                <w:b w:val="0"/>
                <w:sz w:val="18"/>
              </w:rPr>
              <w:t>Record hyperparameters, results, and analysis</w:t>
            </w:r>
          </w:p>
        </w:tc>
      </w:tr>
      <w:tr>
        <w:tc>
          <w:tcPr>
            <w:tcW w:type="dxa" w:w="432"/>
            <w:shd w:fill="f0f4f8"/>
          </w:tcPr>
          <w:p>
            <w:r/>
            <w:r>
              <w:rPr>
                <w:rFonts w:ascii="Calibri" w:hAnsi="Calibri"/>
                <w:b w:val="0"/>
                <w:sz w:val="18"/>
              </w:rPr>
              <w:t>23</w:t>
            </w:r>
          </w:p>
        </w:tc>
        <w:tc>
          <w:tcPr>
            <w:tcW w:type="dxa" w:w="3600"/>
            <w:shd w:fill="f0f4f8"/>
          </w:tcPr>
          <w:p>
            <w:r/>
            <w:r>
              <w:rPr>
                <w:rFonts w:ascii="Calibri" w:hAnsi="Calibri"/>
                <w:b w:val="0"/>
                <w:sz w:val="18"/>
              </w:rPr>
              <w:t>Document HORIZON server setup and constraints</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Offline deployment, GPU config, network restrictions</w:t>
            </w:r>
          </w:p>
        </w:tc>
      </w:tr>
      <w:tr>
        <w:tc>
          <w:tcPr>
            <w:tcW w:type="dxa" w:w="432"/>
          </w:tcPr>
          <w:p>
            <w:r/>
            <w:r>
              <w:rPr>
                <w:rFonts w:ascii="Calibri" w:hAnsi="Calibri"/>
                <w:b w:val="0"/>
                <w:sz w:val="18"/>
              </w:rPr>
              <w:t>24</w:t>
            </w:r>
          </w:p>
        </w:tc>
        <w:tc>
          <w:tcPr>
            <w:tcW w:type="dxa" w:w="3600"/>
          </w:tcPr>
          <w:p>
            <w:r/>
            <w:r>
              <w:rPr>
                <w:rFonts w:ascii="Calibri" w:hAnsi="Calibri"/>
                <w:b w:val="0"/>
                <w:sz w:val="18"/>
              </w:rPr>
              <w:t>Create runbook for fine-tuning on cloud GPUs</w:t>
            </w:r>
          </w:p>
        </w:tc>
        <w:tc>
          <w:tcPr>
            <w:tcW w:type="dxa" w:w="864"/>
          </w:tcPr>
          <w:p>
            <w:r/>
            <w:r>
              <w:rPr>
                <w:rFonts w:ascii="Calibri" w:hAnsi="Calibri"/>
                <w:b w:val="0"/>
                <w:sz w:val="18"/>
              </w:rPr>
              <w:t>Medium</w:t>
            </w:r>
          </w:p>
        </w:tc>
        <w:tc>
          <w:tcPr>
            <w:tcW w:type="dxa" w:w="4464"/>
          </w:tcPr>
          <w:p>
            <w:r/>
            <w:r>
              <w:rPr>
                <w:rFonts w:ascii="Calibri" w:hAnsi="Calibri"/>
                <w:b w:val="0"/>
                <w:sz w:val="18"/>
              </w:rPr>
              <w:t>p3.16xlarge setup, data transfer, checkpoint management</w:t>
            </w:r>
          </w:p>
        </w:tc>
      </w:tr>
      <w:tr>
        <w:tc>
          <w:tcPr>
            <w:tcW w:type="dxa" w:w="432"/>
            <w:shd w:fill="f0f4f8"/>
          </w:tcPr>
          <w:p>
            <w:r/>
            <w:r>
              <w:rPr>
                <w:rFonts w:ascii="Calibri" w:hAnsi="Calibri"/>
                <w:b w:val="0"/>
                <w:sz w:val="18"/>
              </w:rPr>
              <w:t>25</w:t>
            </w:r>
          </w:p>
        </w:tc>
        <w:tc>
          <w:tcPr>
            <w:tcW w:type="dxa" w:w="3600"/>
            <w:shd w:fill="f0f4f8"/>
          </w:tcPr>
          <w:p>
            <w:r/>
            <w:r>
              <w:rPr>
                <w:rFonts w:ascii="Calibri" w:hAnsi="Calibri"/>
                <w:b w:val="0"/>
                <w:sz w:val="18"/>
              </w:rPr>
              <w:t>Maintain container-sync-changelog.md as changes are made</w:t>
            </w:r>
          </w:p>
        </w:tc>
        <w:tc>
          <w:tcPr>
            <w:tcW w:type="dxa" w:w="864"/>
            <w:shd w:fill="f0f4f8"/>
          </w:tcPr>
          <w:p>
            <w:r/>
            <w:r>
              <w:rPr>
                <w:rFonts w:ascii="Calibri" w:hAnsi="Calibri"/>
                <w:b w:val="0"/>
                <w:sz w:val="18"/>
              </w:rPr>
              <w:t>Ongoing</w:t>
            </w:r>
          </w:p>
        </w:tc>
        <w:tc>
          <w:tcPr>
            <w:tcW w:type="dxa" w:w="4464"/>
            <w:shd w:fill="f0f4f8"/>
          </w:tcPr>
          <w:p>
            <w:r/>
            <w:r>
              <w:rPr>
                <w:rFonts w:ascii="Calibri" w:hAnsi="Calibri"/>
                <w:b w:val="0"/>
                <w:sz w:val="18"/>
              </w:rPr>
              <w:t>Every EC2 change documented with code diffs</w:t>
            </w:r>
          </w:p>
        </w:tc>
      </w:tr>
    </w:tbl>
    <w:p/>
    <w:p>
      <w:pPr>
        <w:pStyle w:val="Heading2"/>
      </w:pPr>
      <w:r>
        <w:rPr>
          <w:rFonts w:ascii="Calibri" w:hAnsi="Calibri"/>
          <w:color w:val="2A5A8C"/>
        </w:rPr>
        <w:t>17.5 Priority Summary</w:t>
      </w:r>
    </w:p>
    <w:p>
      <w:pPr>
        <w:spacing w:after="120"/>
      </w:pPr>
      <w:r>
        <w:rPr>
          <w:rFonts w:ascii="Calibri" w:hAnsi="Calibri"/>
          <w:b w:val="0"/>
          <w:i w:val="0"/>
          <w:sz w:val="22"/>
        </w:rPr>
        <w:t>Items ranked by expected impact on the core metric (WER reduction):</w:t>
      </w:r>
    </w:p>
    <w:p>
      <w:pPr>
        <w:pStyle w:val="ListBullet"/>
        <w:spacing w:after="40"/>
        <w:ind w:left="360"/>
      </w:pPr>
      <w:r>
        <w:rPr>
          <w:rFonts w:ascii="Calibri" w:hAnsi="Calibri"/>
          <w:b/>
          <w:sz w:val="20"/>
        </w:rPr>
        <w:t xml:space="preserve">1. Fine-tune on AVSpeech (#1): </w:t>
      </w:r>
      <w:r>
        <w:rPr>
          <w:rFonts w:ascii="Calibri" w:hAnsi="Calibri"/>
          <w:sz w:val="20"/>
        </w:rPr>
        <w:t>Highest single-intervention impact. Infrastructure is ready. Requires GPU time (~$100-150).</w:t>
      </w:r>
    </w:p>
    <w:p>
      <w:pPr>
        <w:pStyle w:val="ListBullet"/>
        <w:spacing w:after="40"/>
        <w:ind w:left="360"/>
      </w:pPr>
      <w:r>
        <w:rPr>
          <w:rFonts w:ascii="Calibri" w:hAnsi="Calibri"/>
          <w:b/>
          <w:sz w:val="20"/>
        </w:rPr>
        <w:t xml:space="preserve">2. Length penalty tuning (#3): </w:t>
      </w:r>
      <w:r>
        <w:rPr>
          <w:rFonts w:ascii="Calibri" w:hAnsi="Calibri"/>
          <w:sz w:val="20"/>
        </w:rPr>
        <w:t>COMPLETED — 13 experiments run. Best config (J): lenpen=1.0 + temp=0.5 = 57.7% WWER (-1.8 pts).</w:t>
      </w:r>
    </w:p>
    <w:p>
      <w:pPr>
        <w:pStyle w:val="ListBullet"/>
        <w:spacing w:after="40"/>
        <w:ind w:left="360"/>
      </w:pPr>
      <w:r>
        <w:rPr>
          <w:rFonts w:ascii="Calibri" w:hAnsi="Calibri"/>
          <w:b/>
          <w:sz w:val="20"/>
        </w:rPr>
        <w:t xml:space="preserve">3. Container sync (#12): </w:t>
      </w:r>
      <w:r>
        <w:rPr>
          <w:rFonts w:ascii="Calibri" w:hAnsi="Calibri"/>
          <w:sz w:val="20"/>
        </w:rPr>
        <w:t>Production users are running outdated code. 28 changes pending.</w:t>
      </w:r>
    </w:p>
    <w:p>
      <w:pPr>
        <w:pStyle w:val="ListBullet"/>
        <w:spacing w:after="40"/>
        <w:ind w:left="360"/>
      </w:pPr>
      <w:r>
        <w:rPr>
          <w:rFonts w:ascii="Calibri" w:hAnsi="Calibri"/>
          <w:b/>
          <w:sz w:val="20"/>
        </w:rPr>
        <w:t xml:space="preserve">4. LoRA rank increase (#2): </w:t>
      </w:r>
      <w:r>
        <w:rPr>
          <w:rFonts w:ascii="Calibri" w:hAnsi="Calibri"/>
          <w:sz w:val="20"/>
        </w:rPr>
        <w:t>Simple config change with meaningful impact on domain adaptation capacity.</w:t>
      </w:r>
    </w:p>
    <w:p>
      <w:pPr>
        <w:pStyle w:val="ListBullet"/>
        <w:spacing w:after="40"/>
        <w:ind w:left="360"/>
      </w:pPr>
      <w:r>
        <w:rPr>
          <w:rFonts w:ascii="Calibri" w:hAnsi="Calibri"/>
          <w:b/>
          <w:sz w:val="20"/>
        </w:rPr>
        <w:t xml:space="preserve">5. Confidence scoring (#6): </w:t>
      </w:r>
      <w:r>
        <w:rPr>
          <w:rFonts w:ascii="Calibri" w:hAnsi="Calibri"/>
          <w:sz w:val="20"/>
        </w:rPr>
        <w:t>Essential for production use — currently no way to separate good from bad outputs.</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wp:inline distT="0" distB="0" distL="0" distR="0">
          <wp:extent cx="274320" cy="274320"/>
          <wp:docPr id="10" name="Header Logo"/>
          <a:graphic xmlns:a="http://schemas.openxmlformats.org/drawingml/2006/main">
            <a:graphicData uri="http://schemas.openxmlformats.org/drawingml/2006/picture">
              <pic:pic xmlns:pic="http://schemas.openxmlformats.org/drawingml/2006/picture">
                <pic:nvPicPr>
                  <pic:cNvPr id="0" name="Header Logo"/>
                  <pic:cNvPicPr/>
                </pic:nvPicPr>
                <pic:blipFill>
                  <a:blip r:embed="rId1"/>
                  <a:stretch>
                    <a:fillRect/>
                  </a:stretch>
                </pic:blipFill>
                <pic:spPr>
                  <a:xfrm>
                    <a:off x="0" y="0"/>
                    <a:ext cx="274320" cy="274320"/>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