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p>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peacock.png"/>
                    <pic:cNvPicPr/>
                  </pic:nvPicPr>
                  <pic:blipFill>
                    <a:blip r:embed="rId11"/>
                    <a:stretch>
                      <a:fillRect/>
                    </a:stretch>
                  </pic:blipFill>
                  <pic:spPr>
                    <a:xfrm>
                      <a:off x="0" y="0"/>
                      <a:ext cx="1828800" cy="1828800"/>
                    </a:xfrm>
                    <a:prstGeom prst="rect"/>
                  </pic:spPr>
                </pic:pic>
              </a:graphicData>
            </a:graphic>
          </wp:inline>
        </w:drawing>
      </w:r>
    </w:p>
    <w:p>
      <w:pPr>
        <w:jc w:val="center"/>
      </w:pPr>
      <w:r>
        <w:rPr>
          <w:rFonts w:ascii="Calibri" w:hAnsi="Calibri"/>
          <w:b/>
          <w:color w:val="1A3A5C"/>
          <w:sz w:val="96"/>
        </w:rPr>
        <w:t>ARGOS</w:t>
      </w:r>
    </w:p>
    <w:p>
      <w:pPr>
        <w:jc w:val="center"/>
      </w:pPr>
      <w:r>
        <w:rPr>
          <w:rFonts w:ascii="Calibri" w:hAnsi="Calibri"/>
          <w:color w:val="2A5A8C"/>
          <w:sz w:val="44"/>
        </w:rPr>
        <w:t>Gemini Presentation Instructions</w:t>
      </w:r>
    </w:p>
    <w:p>
      <w:pPr>
        <w:jc w:val="center"/>
      </w:pPr>
      <w:r>
        <w:rPr>
          <w:rFonts w:ascii="Calibri" w:hAnsi="Calibri"/>
          <w:color w:val="3A6A9C"/>
          <w:sz w:val="32"/>
        </w:rPr>
        <w:t>Visual Speech Processing — Project Review</w:t>
      </w:r>
    </w:p>
    <w:p>
      <w:pPr>
        <w:jc w:val="center"/>
      </w:pPr>
      <w:r>
        <w:rPr>
          <w:rFonts w:ascii="Calibri" w:hAnsi="Calibri"/>
          <w:color w:val="1A3A5C"/>
          <w:sz w:val="40"/>
        </w:rPr>
        <w:t>The Orchard</w:t>
      </w:r>
    </w:p>
    <w:p/>
    <w:p>
      <w:pPr>
        <w:spacing w:after="40"/>
        <w:jc w:val="center"/>
      </w:pPr>
      <w:r>
        <w:rPr>
          <w:rFonts w:ascii="Calibri" w:hAnsi="Calibri"/>
          <w:b/>
          <w:sz w:val="22"/>
        </w:rPr>
        <w:t xml:space="preserve">Author: </w:t>
      </w:r>
      <w:r>
        <w:rPr>
          <w:rFonts w:ascii="Calibri" w:hAnsi="Calibri"/>
          <w:sz w:val="22"/>
        </w:rPr>
        <w:t>Yoad Oxman</w:t>
      </w:r>
    </w:p>
    <w:p>
      <w:pPr>
        <w:spacing w:after="40"/>
        <w:jc w:val="center"/>
      </w:pPr>
      <w:r>
        <w:rPr>
          <w:rFonts w:ascii="Calibri" w:hAnsi="Calibri"/>
          <w:b/>
          <w:sz w:val="22"/>
        </w:rPr>
        <w:t xml:space="preserve">Target Tool: </w:t>
      </w:r>
      <w:r>
        <w:rPr>
          <w:rFonts w:ascii="Calibri" w:hAnsi="Calibri"/>
          <w:sz w:val="22"/>
        </w:rPr>
        <w:t>Google Gemini 3.1 Pro (Slides Generation)</w:t>
      </w:r>
    </w:p>
    <w:p>
      <w:pPr>
        <w:spacing w:after="40"/>
        <w:jc w:val="center"/>
      </w:pPr>
      <w:r>
        <w:rPr>
          <w:rFonts w:ascii="Calibri" w:hAnsi="Calibri"/>
          <w:b/>
          <w:sz w:val="22"/>
        </w:rPr>
        <w:t xml:space="preserve">Slides: </w:t>
      </w:r>
      <w:r>
        <w:rPr>
          <w:rFonts w:ascii="Calibri" w:hAnsi="Calibri"/>
          <w:sz w:val="22"/>
        </w:rPr>
        <w:t>30 slides + appendix</w:t>
      </w:r>
    </w:p>
    <w:p>
      <w:pPr>
        <w:spacing w:after="40"/>
        <w:jc w:val="center"/>
      </w:pPr>
      <w:r>
        <w:rPr>
          <w:rFonts w:ascii="Calibri" w:hAnsi="Calibri"/>
          <w:b/>
          <w:sz w:val="22"/>
        </w:rPr>
        <w:t xml:space="preserve">Audience: </w:t>
      </w:r>
      <w:r>
        <w:rPr>
          <w:rFonts w:ascii="Calibri" w:hAnsi="Calibri"/>
          <w:sz w:val="22"/>
        </w:rPr>
        <w:t>Technical managers and supervisors</w:t>
      </w:r>
    </w:p>
    <w:p>
      <w:pPr>
        <w:spacing w:after="40"/>
        <w:jc w:val="center"/>
      </w:pPr>
      <w:r>
        <w:rPr>
          <w:rFonts w:ascii="Calibri" w:hAnsi="Calibri"/>
          <w:b/>
          <w:sz w:val="22"/>
        </w:rPr>
        <w:t xml:space="preserve">Last Updated: </w:t>
      </w:r>
      <w:r>
        <w:rPr>
          <w:rFonts w:ascii="Calibri" w:hAnsi="Calibri"/>
          <w:sz w:val="22"/>
        </w:rPr>
        <w:t>March 02, 2026</w:t>
      </w:r>
      <w:r>
        <w:br w:type="page"/>
      </w:r>
    </w:p>
    <w:p/>
    <w:p/>
    <w:p/>
    <w:p>
      <w:pPr>
        <w:pStyle w:val="Heading1"/>
      </w:pPr>
      <w:r>
        <w:rPr>
          <w:rFonts w:ascii="Calibri" w:hAnsi="Calibri"/>
          <w:color w:val="1A3A5C"/>
        </w:rPr>
        <w:t>Table of Contents</w:t>
      </w:r>
    </w:p>
    <w:p>
      <w:r>
        <w:fldChar w:fldCharType="begin"/>
        <w:instrText xml:space="preserve"> TOC \o "1-2" \h \z \u </w:instrText>
        <w:fldChar w:fldCharType="separate"/>
      </w:r>
      <w:r>
        <w:rPr>
          <w:rFonts w:ascii="Calibri" w:hAnsi="Calibri"/>
          <w:sz w:val="22"/>
        </w:rPr>
        <w:t>1. How to Use This Document</w:t>
        <w:br/>
      </w:r>
      <w:r>
        <w:rPr>
          <w:rFonts w:ascii="Calibri" w:hAnsi="Calibri"/>
          <w:sz w:val="22"/>
        </w:rPr>
        <w:t>2. Presentation Overview</w:t>
        <w:br/>
      </w:r>
      <w:r>
        <w:rPr>
          <w:rFonts w:ascii="Calibri" w:hAnsi="Calibri"/>
          <w:sz w:val="22"/>
        </w:rPr>
        <w:t>3. Prompt 1: Opening &amp; Context (Slides 1-4)</w:t>
        <w:br/>
      </w:r>
      <w:r>
        <w:rPr>
          <w:rFonts w:ascii="Calibri" w:hAnsi="Calibri"/>
          <w:sz w:val="22"/>
        </w:rPr>
        <w:t>4. Prompt 2: Research Findings (Slides 5-16)</w:t>
        <w:br/>
      </w:r>
      <w:r>
        <w:rPr>
          <w:rFonts w:ascii="Calibri" w:hAnsi="Calibri"/>
          <w:sz w:val="22"/>
        </w:rPr>
        <w:t>5. Prompt 3: Engineering (Slides 17-23)</w:t>
        <w:br/>
      </w:r>
      <w:r>
        <w:rPr>
          <w:rFonts w:ascii="Calibri" w:hAnsi="Calibri"/>
          <w:sz w:val="22"/>
        </w:rPr>
        <w:t>6. Prompt 4: Future &amp; Close (Slides 24-30)</w:t>
        <w:br/>
      </w:r>
      <w:r>
        <w:rPr>
          <w:rFonts w:ascii="Calibri" w:hAnsi="Calibri"/>
          <w:sz w:val="22"/>
        </w:rPr>
        <w:t>7. Appendix Slides</w:t>
        <w:br/>
      </w:r>
      <w:r>
        <w:rPr>
          <w:rFonts w:ascii="Calibri" w:hAnsi="Calibri"/>
          <w:sz w:val="22"/>
        </w:rPr>
        <w:t>8. Animation &amp; Transition Checklist</w:t>
        <w:br/>
      </w:r>
      <w:r>
        <w:rPr>
          <w:rFonts w:ascii="Calibri" w:hAnsi="Calibri"/>
          <w:sz w:val="22"/>
        </w:rPr>
        <w:t>9. Post-Generation Manual Steps</w:t>
        <w:br/>
      </w:r>
      <w:r>
        <w:rPr>
          <w:rFonts w:ascii="Calibri" w:hAnsi="Calibri"/>
          <w:sz w:val="22"/>
        </w:rPr>
        <w:t>10. Material References</w:t>
        <w:br/>
      </w:r>
      <w:r>
        <w:fldChar w:fldCharType="end"/>
      </w:r>
      <w:r>
        <w:br w:type="page"/>
      </w:r>
    </w:p>
    <w:p>
      <w:pPr>
        <w:pStyle w:val="Heading1"/>
      </w:pPr>
      <w:r>
        <w:rPr>
          <w:rFonts w:ascii="Calibri" w:hAnsi="Calibri"/>
          <w:color w:val="1A3A5C"/>
        </w:rPr>
        <w:t>1. How to Use This Document</w:t>
      </w:r>
    </w:p>
    <w:p>
      <w:pPr>
        <w:spacing w:after="120"/>
      </w:pPr>
      <w:r>
        <w:rPr>
          <w:rFonts w:ascii="Calibri" w:hAnsi="Calibri"/>
          <w:b w:val="0"/>
          <w:i w:val="0"/>
          <w:sz w:val="22"/>
        </w:rPr>
        <w:t>This document contains 4 sequential prompts for Google Gemini 3.1 Pro to generate the Argos VSP project review presentation (30 slides). Each prompt references uploaded images by filename and tells Gemini exactly where to place them. Animations are specified in speaker notes.</w:t>
      </w:r>
    </w:p>
    <w:p>
      <w:pPr>
        <w:pStyle w:val="Heading2"/>
      </w:pPr>
      <w:r>
        <w:rPr>
          <w:rFonts w:ascii="Calibri" w:hAnsi="Calibri"/>
          <w:color w:val="2A5A8C"/>
        </w:rPr>
        <w:t>Instructions</w:t>
      </w:r>
    </w:p>
    <w:p>
      <w:pPr>
        <w:pStyle w:val="ListBullet"/>
        <w:spacing w:after="40"/>
        <w:ind w:left="360"/>
      </w:pPr>
      <w:r>
        <w:rPr>
          <w:rFonts w:ascii="Calibri" w:hAnsi="Calibri"/>
          <w:sz w:val="20"/>
        </w:rPr>
        <w:t>Open Google Gemini (gemini.google.com) and start a new conversation</w:t>
      </w:r>
    </w:p>
    <w:p>
      <w:pPr>
        <w:pStyle w:val="ListBullet"/>
        <w:spacing w:after="40"/>
        <w:ind w:left="360"/>
      </w:pPr>
      <w:r>
        <w:rPr>
          <w:rFonts w:ascii="Calibri" w:hAnsi="Calibri"/>
          <w:sz w:val="20"/>
        </w:rPr>
        <w:t>For each prompt: upload the listed IMAGE files FIRST, then paste the prompt text</w:t>
      </w:r>
    </w:p>
    <w:p>
      <w:pPr>
        <w:pStyle w:val="ListBullet"/>
        <w:spacing w:after="40"/>
        <w:ind w:left="360"/>
      </w:pPr>
      <w:r>
        <w:rPr>
          <w:rFonts w:ascii="Calibri" w:hAnsi="Calibri"/>
          <w:sz w:val="20"/>
        </w:rPr>
        <w:t>Prompt 1 (Opening &amp; Context) + 3 images — generates slides 1-4</w:t>
      </w:r>
    </w:p>
    <w:p>
      <w:pPr>
        <w:pStyle w:val="ListBullet"/>
        <w:spacing w:after="40"/>
        <w:ind w:left="360"/>
      </w:pPr>
      <w:r>
        <w:rPr>
          <w:rFonts w:ascii="Calibri" w:hAnsi="Calibri"/>
          <w:sz w:val="20"/>
        </w:rPr>
        <w:t>Prompt 2 (Research Findings) + 7 images — generates slides 5-16</w:t>
      </w:r>
    </w:p>
    <w:p>
      <w:pPr>
        <w:pStyle w:val="ListBullet"/>
        <w:spacing w:after="40"/>
        <w:ind w:left="360"/>
      </w:pPr>
      <w:r>
        <w:rPr>
          <w:rFonts w:ascii="Calibri" w:hAnsi="Calibri"/>
          <w:sz w:val="20"/>
        </w:rPr>
        <w:t>Prompt 3 (Engineering) + 2 images — generates slides 17-23</w:t>
      </w:r>
    </w:p>
    <w:p>
      <w:pPr>
        <w:pStyle w:val="ListBullet"/>
        <w:spacing w:after="40"/>
        <w:ind w:left="360"/>
      </w:pPr>
      <w:r>
        <w:rPr>
          <w:rFonts w:ascii="Calibri" w:hAnsi="Calibri"/>
          <w:sz w:val="20"/>
        </w:rPr>
        <w:t>Prompt 4 (Future &amp; Close) + 6 images — generates slides 24-30</w:t>
      </w:r>
    </w:p>
    <w:p>
      <w:pPr>
        <w:pStyle w:val="ListBullet"/>
        <w:spacing w:after="40"/>
        <w:ind w:left="360"/>
      </w:pPr>
      <w:r>
        <w:rPr>
          <w:rFonts w:ascii="Calibri" w:hAnsi="Calibri"/>
          <w:sz w:val="20"/>
        </w:rPr>
        <w:t>Total: 18 image files across 4 prompts</w:t>
      </w:r>
    </w:p>
    <w:p>
      <w:pPr>
        <w:pStyle w:val="ListBullet"/>
        <w:spacing w:after="40"/>
        <w:ind w:left="360"/>
      </w:pPr>
      <w:r>
        <w:rPr>
          <w:rFonts w:ascii="Calibri" w:hAnsi="Calibri"/>
          <w:sz w:val="20"/>
        </w:rPr>
        <w:t>Do NOT upload the .md reports in 03_reports_md/supplementary/ — those are for your reference</w:t>
      </w:r>
    </w:p>
    <w:p>
      <w:pPr>
        <w:pStyle w:val="Heading2"/>
      </w:pPr>
      <w:r>
        <w:rPr>
          <w:rFonts w:ascii="Calibri" w:hAnsi="Calibri"/>
          <w:color w:val="2A5A8C"/>
        </w:rPr>
        <w:t>How Images Work</w:t>
      </w:r>
    </w:p>
    <w:p>
      <w:pPr>
        <w:spacing w:after="120"/>
      </w:pPr>
      <w:r>
        <w:rPr>
          <w:rFonts w:ascii="Calibri" w:hAnsi="Calibri"/>
          <w:b w:val="0"/>
          <w:i w:val="0"/>
          <w:sz w:val="22"/>
        </w:rPr>
        <w:t>Each prompt uses IMAGE directives like: IMAGE: Insert the uploaded file "P1_quality_tiers.png" on the right half. Gemini will attempt to place the uploaded image on the specified slide. Review all placements after generation and resize/reposition as needed.</w:t>
      </w:r>
    </w:p>
    <w:p>
      <w:pPr>
        <w:pStyle w:val="Heading2"/>
      </w:pPr>
      <w:r>
        <w:rPr>
          <w:rFonts w:ascii="Calibri" w:hAnsi="Calibri"/>
          <w:color w:val="2A5A8C"/>
        </w:rPr>
        <w:t>How Animations Work</w:t>
      </w:r>
    </w:p>
    <w:p>
      <w:pPr>
        <w:spacing w:after="120"/>
      </w:pPr>
      <w:r>
        <w:rPr>
          <w:rFonts w:ascii="Calibri" w:hAnsi="Calibri"/>
          <w:b w:val="0"/>
          <w:i w:val="0"/>
          <w:sz w:val="22"/>
        </w:rPr>
        <w:t>Each slide’s speaker notes contain an [ANIMATION: ...] tag describing the recommended animation. Gemini cannot add animations programmatically, so apply them manually after generation using the Animation Checklist (Section 8). Estimated time: 10-15 minutes.</w:t>
      </w:r>
    </w:p>
    <w:p>
      <w:pPr>
        <w:pStyle w:val="Heading2"/>
      </w:pPr>
      <w:r>
        <w:rPr>
          <w:rFonts w:ascii="Calibri" w:hAnsi="Calibri"/>
          <w:color w:val="2A5A8C"/>
        </w:rPr>
        <w:t>Video Slides</w:t>
      </w:r>
    </w:p>
    <w:p>
      <w:pPr>
        <w:spacing w:after="120"/>
      </w:pPr>
      <w:r>
        <w:rPr>
          <w:rFonts w:ascii="Calibri" w:hAnsi="Calibri"/>
          <w:b w:val="0"/>
          <w:i w:val="0"/>
          <w:sz w:val="22"/>
        </w:rPr>
        <w:t>Slides 2 and 15 are marked [MANUAL: VIDEO]. Gemini creates placeholder slides with play button icons. You play the demo videos from 06_demo_videos/ externally during the presentation.</w:t>
      </w:r>
    </w:p>
    <w:p>
      <w:pPr>
        <w:pStyle w:val="Heading2"/>
      </w:pPr>
      <w:r>
        <w:rPr>
          <w:rFonts w:ascii="Calibri" w:hAnsi="Calibri"/>
          <w:color w:val="2A5A8C"/>
        </w:rPr>
        <w:t>Design Theme</w:t>
      </w:r>
    </w:p>
    <w:p>
      <w:pPr>
        <w:spacing w:after="120"/>
      </w:pPr>
      <w:r>
        <w:rPr>
          <w:rFonts w:ascii="Calibri" w:hAnsi="Calibri"/>
          <w:b w:val="0"/>
          <w:i w:val="0"/>
          <w:sz w:val="22"/>
        </w:rPr>
        <w:t>All prompts specify: dark navy background (#0D1B2A), white text (#FFFFFF), teal accents (#00B4D8), coral accents (#E06C75). Prompt 1 sets the full theme; subsequent prompts reference it briefly.</w:t>
      </w:r>
      <w:r>
        <w:br w:type="page"/>
      </w:r>
    </w:p>
    <w:p>
      <w:pPr>
        <w:pStyle w:val="Heading1"/>
      </w:pPr>
      <w:r>
        <w:rPr>
          <w:rFonts w:ascii="Calibri" w:hAnsi="Calibri"/>
          <w:color w:val="1A3A5C"/>
        </w:rPr>
        <w:t>2. Presentation Overview</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72"/>
            <w:shd w:fill="1a3a5c"/>
          </w:tcPr>
          <w:p>
            <w:r/>
            <w:r>
              <w:rPr>
                <w:rFonts w:ascii="Calibri" w:hAnsi="Calibri"/>
                <w:b/>
                <w:color w:val="FFFFFF"/>
                <w:sz w:val="18"/>
              </w:rPr>
              <w:t>Section</w:t>
            </w:r>
          </w:p>
        </w:tc>
        <w:tc>
          <w:tcPr>
            <w:tcW w:type="dxa" w:w="1152"/>
            <w:shd w:fill="1a3a5c"/>
          </w:tcPr>
          <w:p>
            <w:r/>
            <w:r>
              <w:rPr>
                <w:rFonts w:ascii="Calibri" w:hAnsi="Calibri"/>
                <w:b/>
                <w:color w:val="FFFFFF"/>
                <w:sz w:val="18"/>
              </w:rPr>
              <w:t>Prompt</w:t>
            </w:r>
          </w:p>
        </w:tc>
        <w:tc>
          <w:tcPr>
            <w:tcW w:type="dxa" w:w="1008"/>
            <w:shd w:fill="1a3a5c"/>
          </w:tcPr>
          <w:p>
            <w:r/>
            <w:r>
              <w:rPr>
                <w:rFonts w:ascii="Calibri" w:hAnsi="Calibri"/>
                <w:b/>
                <w:color w:val="FFFFFF"/>
                <w:sz w:val="18"/>
              </w:rPr>
              <w:t>Slides</w:t>
            </w:r>
          </w:p>
        </w:tc>
        <w:tc>
          <w:tcPr>
            <w:tcW w:type="dxa" w:w="1152"/>
            <w:shd w:fill="1a3a5c"/>
          </w:tcPr>
          <w:p>
            <w:r/>
            <w:r>
              <w:rPr>
                <w:rFonts w:ascii="Calibri" w:hAnsi="Calibri"/>
                <w:b/>
                <w:color w:val="FFFFFF"/>
                <w:sz w:val="18"/>
              </w:rPr>
              <w:t>Duration</w:t>
            </w:r>
          </w:p>
        </w:tc>
        <w:tc>
          <w:tcPr>
            <w:tcW w:type="dxa" w:w="864"/>
            <w:shd w:fill="1a3a5c"/>
          </w:tcPr>
          <w:p>
            <w:r/>
            <w:r>
              <w:rPr>
                <w:rFonts w:ascii="Calibri" w:hAnsi="Calibri"/>
                <w:b/>
                <w:color w:val="FFFFFF"/>
                <w:sz w:val="18"/>
              </w:rPr>
              <w:t>Images</w:t>
            </w:r>
          </w:p>
        </w:tc>
      </w:tr>
      <w:tr>
        <w:tc>
          <w:tcPr>
            <w:tcW w:type="dxa" w:w="1872"/>
          </w:tcPr>
          <w:p>
            <w:r/>
            <w:r>
              <w:rPr>
                <w:rFonts w:ascii="Calibri" w:hAnsi="Calibri"/>
                <w:b w:val="0"/>
                <w:sz w:val="18"/>
              </w:rPr>
              <w:t>Opening &amp; Context</w:t>
            </w:r>
          </w:p>
        </w:tc>
        <w:tc>
          <w:tcPr>
            <w:tcW w:type="dxa" w:w="1152"/>
          </w:tcPr>
          <w:p>
            <w:r/>
            <w:r>
              <w:rPr>
                <w:rFonts w:ascii="Calibri" w:hAnsi="Calibri"/>
                <w:b w:val="0"/>
                <w:sz w:val="18"/>
              </w:rPr>
              <w:t>Prompt 1</w:t>
            </w:r>
          </w:p>
        </w:tc>
        <w:tc>
          <w:tcPr>
            <w:tcW w:type="dxa" w:w="1008"/>
          </w:tcPr>
          <w:p>
            <w:r/>
            <w:r>
              <w:rPr>
                <w:rFonts w:ascii="Calibri" w:hAnsi="Calibri"/>
                <w:b w:val="0"/>
                <w:sz w:val="18"/>
              </w:rPr>
              <w:t>1-4</w:t>
            </w:r>
          </w:p>
        </w:tc>
        <w:tc>
          <w:tcPr>
            <w:tcW w:type="dxa" w:w="1152"/>
          </w:tcPr>
          <w:p>
            <w:r/>
            <w:r>
              <w:rPr>
                <w:rFonts w:ascii="Calibri" w:hAnsi="Calibri"/>
                <w:b w:val="0"/>
                <w:sz w:val="18"/>
              </w:rPr>
              <w:t>~5 min</w:t>
            </w:r>
          </w:p>
        </w:tc>
        <w:tc>
          <w:tcPr>
            <w:tcW w:type="dxa" w:w="864"/>
          </w:tcPr>
          <w:p>
            <w:r/>
            <w:r>
              <w:rPr>
                <w:rFonts w:ascii="Calibri" w:hAnsi="Calibri"/>
                <w:b w:val="0"/>
                <w:sz w:val="18"/>
              </w:rPr>
              <w:t>3</w:t>
            </w:r>
          </w:p>
        </w:tc>
      </w:tr>
      <w:tr>
        <w:tc>
          <w:tcPr>
            <w:tcW w:type="dxa" w:w="1872"/>
            <w:shd w:fill="f0f4f8"/>
          </w:tcPr>
          <w:p>
            <w:r/>
            <w:r>
              <w:rPr>
                <w:rFonts w:ascii="Calibri" w:hAnsi="Calibri"/>
                <w:b w:val="0"/>
                <w:sz w:val="18"/>
              </w:rPr>
              <w:t>Research Findings</w:t>
            </w:r>
          </w:p>
        </w:tc>
        <w:tc>
          <w:tcPr>
            <w:tcW w:type="dxa" w:w="1152"/>
            <w:shd w:fill="f0f4f8"/>
          </w:tcPr>
          <w:p>
            <w:r/>
            <w:r>
              <w:rPr>
                <w:rFonts w:ascii="Calibri" w:hAnsi="Calibri"/>
                <w:b w:val="0"/>
                <w:sz w:val="18"/>
              </w:rPr>
              <w:t>Prompt 2</w:t>
            </w:r>
          </w:p>
        </w:tc>
        <w:tc>
          <w:tcPr>
            <w:tcW w:type="dxa" w:w="1008"/>
            <w:shd w:fill="f0f4f8"/>
          </w:tcPr>
          <w:p>
            <w:r/>
            <w:r>
              <w:rPr>
                <w:rFonts w:ascii="Calibri" w:hAnsi="Calibri"/>
                <w:b w:val="0"/>
                <w:sz w:val="18"/>
              </w:rPr>
              <w:t>5-16</w:t>
            </w:r>
          </w:p>
        </w:tc>
        <w:tc>
          <w:tcPr>
            <w:tcW w:type="dxa" w:w="1152"/>
            <w:shd w:fill="f0f4f8"/>
          </w:tcPr>
          <w:p>
            <w:r/>
            <w:r>
              <w:rPr>
                <w:rFonts w:ascii="Calibri" w:hAnsi="Calibri"/>
                <w:b w:val="0"/>
                <w:sz w:val="18"/>
              </w:rPr>
              <w:t>~20 min</w:t>
            </w:r>
          </w:p>
        </w:tc>
        <w:tc>
          <w:tcPr>
            <w:tcW w:type="dxa" w:w="864"/>
            <w:shd w:fill="f0f4f8"/>
          </w:tcPr>
          <w:p>
            <w:r/>
            <w:r>
              <w:rPr>
                <w:rFonts w:ascii="Calibri" w:hAnsi="Calibri"/>
                <w:b w:val="0"/>
                <w:sz w:val="18"/>
              </w:rPr>
              <w:t>7</w:t>
            </w:r>
          </w:p>
        </w:tc>
      </w:tr>
      <w:tr>
        <w:tc>
          <w:tcPr>
            <w:tcW w:type="dxa" w:w="1872"/>
          </w:tcPr>
          <w:p>
            <w:r/>
            <w:r>
              <w:rPr>
                <w:rFonts w:ascii="Calibri" w:hAnsi="Calibri"/>
                <w:b w:val="0"/>
                <w:sz w:val="18"/>
              </w:rPr>
              <w:t>Engineering</w:t>
            </w:r>
          </w:p>
        </w:tc>
        <w:tc>
          <w:tcPr>
            <w:tcW w:type="dxa" w:w="1152"/>
          </w:tcPr>
          <w:p>
            <w:r/>
            <w:r>
              <w:rPr>
                <w:rFonts w:ascii="Calibri" w:hAnsi="Calibri"/>
                <w:b w:val="0"/>
                <w:sz w:val="18"/>
              </w:rPr>
              <w:t>Prompt 3</w:t>
            </w:r>
          </w:p>
        </w:tc>
        <w:tc>
          <w:tcPr>
            <w:tcW w:type="dxa" w:w="1008"/>
          </w:tcPr>
          <w:p>
            <w:r/>
            <w:r>
              <w:rPr>
                <w:rFonts w:ascii="Calibri" w:hAnsi="Calibri"/>
                <w:b w:val="0"/>
                <w:sz w:val="18"/>
              </w:rPr>
              <w:t>17-23</w:t>
            </w:r>
          </w:p>
        </w:tc>
        <w:tc>
          <w:tcPr>
            <w:tcW w:type="dxa" w:w="1152"/>
          </w:tcPr>
          <w:p>
            <w:r/>
            <w:r>
              <w:rPr>
                <w:rFonts w:ascii="Calibri" w:hAnsi="Calibri"/>
                <w:b w:val="0"/>
                <w:sz w:val="18"/>
              </w:rPr>
              <w:t>~10 min</w:t>
            </w:r>
          </w:p>
        </w:tc>
        <w:tc>
          <w:tcPr>
            <w:tcW w:type="dxa" w:w="864"/>
          </w:tcPr>
          <w:p>
            <w:r/>
            <w:r>
              <w:rPr>
                <w:rFonts w:ascii="Calibri" w:hAnsi="Calibri"/>
                <w:b w:val="0"/>
                <w:sz w:val="18"/>
              </w:rPr>
              <w:t>2</w:t>
            </w:r>
          </w:p>
        </w:tc>
      </w:tr>
      <w:tr>
        <w:tc>
          <w:tcPr>
            <w:tcW w:type="dxa" w:w="1872"/>
            <w:shd w:fill="f0f4f8"/>
          </w:tcPr>
          <w:p>
            <w:r/>
            <w:r>
              <w:rPr>
                <w:rFonts w:ascii="Calibri" w:hAnsi="Calibri"/>
                <w:b w:val="0"/>
                <w:sz w:val="18"/>
              </w:rPr>
              <w:t>Future &amp; Close</w:t>
            </w:r>
          </w:p>
        </w:tc>
        <w:tc>
          <w:tcPr>
            <w:tcW w:type="dxa" w:w="1152"/>
            <w:shd w:fill="f0f4f8"/>
          </w:tcPr>
          <w:p>
            <w:r/>
            <w:r>
              <w:rPr>
                <w:rFonts w:ascii="Calibri" w:hAnsi="Calibri"/>
                <w:b w:val="0"/>
                <w:sz w:val="18"/>
              </w:rPr>
              <w:t>Prompt 4</w:t>
            </w:r>
          </w:p>
        </w:tc>
        <w:tc>
          <w:tcPr>
            <w:tcW w:type="dxa" w:w="1008"/>
            <w:shd w:fill="f0f4f8"/>
          </w:tcPr>
          <w:p>
            <w:r/>
            <w:r>
              <w:rPr>
                <w:rFonts w:ascii="Calibri" w:hAnsi="Calibri"/>
                <w:b w:val="0"/>
                <w:sz w:val="18"/>
              </w:rPr>
              <w:t>24-30</w:t>
            </w:r>
          </w:p>
        </w:tc>
        <w:tc>
          <w:tcPr>
            <w:tcW w:type="dxa" w:w="1152"/>
            <w:shd w:fill="f0f4f8"/>
          </w:tcPr>
          <w:p>
            <w:r/>
            <w:r>
              <w:rPr>
                <w:rFonts w:ascii="Calibri" w:hAnsi="Calibri"/>
                <w:b w:val="0"/>
                <w:sz w:val="18"/>
              </w:rPr>
              <w:t>~15 min</w:t>
            </w:r>
          </w:p>
        </w:tc>
        <w:tc>
          <w:tcPr>
            <w:tcW w:type="dxa" w:w="864"/>
            <w:shd w:fill="f0f4f8"/>
          </w:tcPr>
          <w:p>
            <w:r/>
            <w:r>
              <w:rPr>
                <w:rFonts w:ascii="Calibri" w:hAnsi="Calibri"/>
                <w:b w:val="0"/>
                <w:sz w:val="18"/>
              </w:rPr>
              <w:t>6</w:t>
            </w:r>
          </w:p>
        </w:tc>
      </w:tr>
    </w:tbl>
    <w:p/>
    <w:p>
      <w:pPr>
        <w:pStyle w:val="Heading2"/>
      </w:pPr>
      <w:r>
        <w:rPr>
          <w:rFonts w:ascii="Calibri" w:hAnsi="Calibri"/>
          <w:color w:val="2A5A8C"/>
        </w:rPr>
        <w:t>Key Numbers</w:t>
      </w:r>
    </w:p>
    <w:tbl>
      <w:tblPr>
        <w:tblStyle w:val="TableGrid"/>
        <w:tblW w:type="auto" w:w="0"/>
        <w:jc w:val="center"/>
        <w:tblLook w:firstColumn="1" w:firstRow="1" w:lastColumn="0" w:lastRow="0" w:noHBand="0" w:noVBand="1" w:val="04A0"/>
      </w:tblPr>
      <w:tblGrid>
        <w:gridCol w:w="3024"/>
        <w:gridCol w:w="3024"/>
        <w:gridCol w:w="3024"/>
      </w:tblGrid>
      <w:tr>
        <w:tc>
          <w:tcPr>
            <w:tcW w:type="dxa" w:w="3600"/>
            <w:shd w:fill="1a3a5c"/>
          </w:tcPr>
          <w:p>
            <w:r/>
            <w:r>
              <w:rPr>
                <w:rFonts w:ascii="Calibri" w:hAnsi="Calibri"/>
                <w:b/>
                <w:color w:val="FFFFFF"/>
                <w:sz w:val="18"/>
              </w:rPr>
              <w:t>Metric</w:t>
            </w:r>
          </w:p>
        </w:tc>
        <w:tc>
          <w:tcPr>
            <w:tcW w:type="dxa" w:w="3168"/>
            <w:shd w:fill="1a3a5c"/>
          </w:tcPr>
          <w:p>
            <w:r/>
            <w:r>
              <w:rPr>
                <w:rFonts w:ascii="Calibri" w:hAnsi="Calibri"/>
                <w:b/>
                <w:color w:val="FFFFFF"/>
                <w:sz w:val="18"/>
              </w:rPr>
              <w:t>Value</w:t>
            </w:r>
          </w:p>
        </w:tc>
        <w:tc>
          <w:tcPr>
            <w:tcW w:type="dxa" w:w="2880"/>
            <w:shd w:fill="1a3a5c"/>
          </w:tcPr>
          <w:p>
            <w:r/>
            <w:r>
              <w:rPr>
                <w:rFonts w:ascii="Calibri" w:hAnsi="Calibri"/>
                <w:b/>
                <w:color w:val="FFFFFF"/>
                <w:sz w:val="18"/>
              </w:rPr>
              <w:t>Source</w:t>
            </w:r>
          </w:p>
        </w:tc>
      </w:tr>
      <w:tr>
        <w:tc>
          <w:tcPr>
            <w:tcW w:type="dxa" w:w="3600"/>
          </w:tcPr>
          <w:p>
            <w:r/>
            <w:r>
              <w:rPr>
                <w:rFonts w:ascii="Calibri" w:hAnsi="Calibri"/>
                <w:b w:val="0"/>
                <w:sz w:val="18"/>
              </w:rPr>
              <w:t>Paper WER (LRS3)</w:t>
            </w:r>
          </w:p>
        </w:tc>
        <w:tc>
          <w:tcPr>
            <w:tcW w:type="dxa" w:w="3168"/>
          </w:tcPr>
          <w:p>
            <w:r/>
            <w:r>
              <w:rPr>
                <w:rFonts w:ascii="Calibri" w:hAnsi="Calibri"/>
                <w:b w:val="0"/>
                <w:sz w:val="18"/>
              </w:rPr>
              <w:t>25.4%</w:t>
            </w:r>
          </w:p>
        </w:tc>
        <w:tc>
          <w:tcPr>
            <w:tcW w:type="dxa" w:w="2880"/>
          </w:tcPr>
          <w:p>
            <w:r/>
            <w:r>
              <w:rPr>
                <w:rFonts w:ascii="Calibri" w:hAnsi="Calibri"/>
                <w:b w:val="0"/>
                <w:sz w:val="18"/>
              </w:rPr>
              <w:t>VSP-LLM paper, Table 1</w:t>
            </w:r>
          </w:p>
        </w:tc>
      </w:tr>
      <w:tr>
        <w:tc>
          <w:tcPr>
            <w:tcW w:type="dxa" w:w="3600"/>
            <w:shd w:fill="f0f4f8"/>
          </w:tcPr>
          <w:p>
            <w:r/>
            <w:r>
              <w:rPr>
                <w:rFonts w:ascii="Calibri" w:hAnsi="Calibri"/>
                <w:b w:val="0"/>
                <w:sz w:val="18"/>
              </w:rPr>
              <w:t>Real-world mean WER</w:t>
            </w:r>
          </w:p>
        </w:tc>
        <w:tc>
          <w:tcPr>
            <w:tcW w:type="dxa" w:w="3168"/>
            <w:shd w:fill="f0f4f8"/>
          </w:tcPr>
          <w:p>
            <w:r/>
            <w:r>
              <w:rPr>
                <w:rFonts w:ascii="Calibri" w:hAnsi="Calibri"/>
                <w:b w:val="0"/>
                <w:sz w:val="18"/>
              </w:rPr>
              <w:t>64.1%</w:t>
            </w:r>
          </w:p>
        </w:tc>
        <w:tc>
          <w:tcPr>
            <w:tcW w:type="dxa" w:w="2880"/>
            <w:shd w:fill="f0f4f8"/>
          </w:tcPr>
          <w:p>
            <w:r/>
            <w:r>
              <w:rPr>
                <w:rFonts w:ascii="Calibri" w:hAnsi="Calibri"/>
                <w:b w:val="0"/>
                <w:sz w:val="18"/>
              </w:rPr>
              <w:t>Report 1, 1,497 segments</w:t>
            </w:r>
          </w:p>
        </w:tc>
      </w:tr>
      <w:tr>
        <w:tc>
          <w:tcPr>
            <w:tcW w:type="dxa" w:w="3600"/>
          </w:tcPr>
          <w:p>
            <w:r/>
            <w:r>
              <w:rPr>
                <w:rFonts w:ascii="Calibri" w:hAnsi="Calibri"/>
                <w:b w:val="0"/>
                <w:sz w:val="18"/>
              </w:rPr>
              <w:t>Reality gap</w:t>
            </w:r>
          </w:p>
        </w:tc>
        <w:tc>
          <w:tcPr>
            <w:tcW w:type="dxa" w:w="3168"/>
          </w:tcPr>
          <w:p>
            <w:r/>
            <w:r>
              <w:rPr>
                <w:rFonts w:ascii="Calibri" w:hAnsi="Calibri"/>
                <w:b w:val="0"/>
                <w:sz w:val="18"/>
              </w:rPr>
              <w:t>2.5x worse</w:t>
            </w:r>
          </w:p>
        </w:tc>
        <w:tc>
          <w:tcPr>
            <w:tcW w:type="dxa" w:w="2880"/>
          </w:tcPr>
          <w:p>
            <w:r/>
            <w:r>
              <w:rPr>
                <w:rFonts w:ascii="Calibri" w:hAnsi="Calibri"/>
                <w:b w:val="0"/>
                <w:sz w:val="18"/>
              </w:rPr>
              <w:t>Report 1</w:t>
            </w:r>
          </w:p>
        </w:tc>
      </w:tr>
      <w:tr>
        <w:tc>
          <w:tcPr>
            <w:tcW w:type="dxa" w:w="3600"/>
            <w:shd w:fill="f0f4f8"/>
          </w:tcPr>
          <w:p>
            <w:r/>
            <w:r>
              <w:rPr>
                <w:rFonts w:ascii="Calibri" w:hAnsi="Calibri"/>
                <w:b w:val="0"/>
                <w:sz w:val="18"/>
              </w:rPr>
              <w:t>Properly captured (IS ≥ 3.0)</w:t>
            </w:r>
          </w:p>
        </w:tc>
        <w:tc>
          <w:tcPr>
            <w:tcW w:type="dxa" w:w="3168"/>
            <w:shd w:fill="f0f4f8"/>
          </w:tcPr>
          <w:p>
            <w:r/>
            <w:r>
              <w:rPr>
                <w:rFonts w:ascii="Calibri" w:hAnsi="Calibri"/>
                <w:b w:val="0"/>
                <w:sz w:val="18"/>
              </w:rPr>
              <w:t>39.9% (597 segments)</w:t>
            </w:r>
          </w:p>
        </w:tc>
        <w:tc>
          <w:tcPr>
            <w:tcW w:type="dxa" w:w="2880"/>
            <w:shd w:fill="f0f4f8"/>
          </w:tcPr>
          <w:p>
            <w:r/>
            <w:r>
              <w:rPr>
                <w:rFonts w:ascii="Calibri" w:hAnsi="Calibri"/>
                <w:b w:val="0"/>
                <w:sz w:val="18"/>
              </w:rPr>
              <w:t>Intelligibility Score</w:t>
            </w:r>
          </w:p>
        </w:tc>
      </w:tr>
      <w:tr>
        <w:tc>
          <w:tcPr>
            <w:tcW w:type="dxa" w:w="3600"/>
          </w:tcPr>
          <w:p>
            <w:r/>
            <w:r>
              <w:rPr>
                <w:rFonts w:ascii="Calibri" w:hAnsi="Calibri"/>
                <w:b w:val="0"/>
                <w:sz w:val="18"/>
              </w:rPr>
              <w:t>WER overstatement factor</w:t>
            </w:r>
          </w:p>
        </w:tc>
        <w:tc>
          <w:tcPr>
            <w:tcW w:type="dxa" w:w="3168"/>
          </w:tcPr>
          <w:p>
            <w:r/>
            <w:r>
              <w:rPr>
                <w:rFonts w:ascii="Calibri" w:hAnsi="Calibri"/>
                <w:b w:val="0"/>
                <w:sz w:val="18"/>
              </w:rPr>
              <w:t>3.5x</w:t>
            </w:r>
          </w:p>
        </w:tc>
        <w:tc>
          <w:tcPr>
            <w:tcW w:type="dxa" w:w="2880"/>
          </w:tcPr>
          <w:p>
            <w:r/>
            <w:r>
              <w:rPr>
                <w:rFonts w:ascii="Calibri" w:hAnsi="Calibri"/>
                <w:b w:val="0"/>
                <w:sz w:val="18"/>
              </w:rPr>
              <w:t>39.9% vs 11.4%</w:t>
            </w:r>
          </w:p>
        </w:tc>
      </w:tr>
      <w:tr>
        <w:tc>
          <w:tcPr>
            <w:tcW w:type="dxa" w:w="3600"/>
            <w:shd w:fill="f0f4f8"/>
          </w:tcPr>
          <w:p>
            <w:r/>
            <w:r>
              <w:rPr>
                <w:rFonts w:ascii="Calibri" w:hAnsi="Calibri"/>
                <w:b w:val="0"/>
                <w:sz w:val="18"/>
              </w:rPr>
              <w:t>Failure modes classified</w:t>
            </w:r>
          </w:p>
        </w:tc>
        <w:tc>
          <w:tcPr>
            <w:tcW w:type="dxa" w:w="3168"/>
            <w:shd w:fill="f0f4f8"/>
          </w:tcPr>
          <w:p>
            <w:r/>
            <w:r>
              <w:rPr>
                <w:rFonts w:ascii="Calibri" w:hAnsi="Calibri"/>
                <w:b w:val="0"/>
                <w:sz w:val="18"/>
              </w:rPr>
              <w:t>10 modes</w:t>
            </w:r>
          </w:p>
        </w:tc>
        <w:tc>
          <w:tcPr>
            <w:tcW w:type="dxa" w:w="2880"/>
            <w:shd w:fill="f0f4f8"/>
          </w:tcPr>
          <w:p>
            <w:r/>
            <w:r>
              <w:rPr>
                <w:rFonts w:ascii="Calibri" w:hAnsi="Calibri"/>
                <w:b w:val="0"/>
                <w:sz w:val="18"/>
              </w:rPr>
              <w:t>900 failed segments</w:t>
            </w:r>
          </w:p>
        </w:tc>
      </w:tr>
      <w:tr>
        <w:tc>
          <w:tcPr>
            <w:tcW w:type="dxa" w:w="3600"/>
          </w:tcPr>
          <w:p>
            <w:r/>
            <w:r>
              <w:rPr>
                <w:rFonts w:ascii="Calibri" w:hAnsi="Calibri"/>
                <w:b w:val="0"/>
                <w:sz w:val="18"/>
              </w:rPr>
              <w:t>#1 failure: Topic Drift</w:t>
            </w:r>
          </w:p>
        </w:tc>
        <w:tc>
          <w:tcPr>
            <w:tcW w:type="dxa" w:w="3168"/>
          </w:tcPr>
          <w:p>
            <w:r/>
            <w:r>
              <w:rPr>
                <w:rFonts w:ascii="Calibri" w:hAnsi="Calibri"/>
                <w:b w:val="0"/>
                <w:sz w:val="18"/>
              </w:rPr>
              <w:t>15.9% (143 segments)</w:t>
            </w:r>
          </w:p>
        </w:tc>
        <w:tc>
          <w:tcPr>
            <w:tcW w:type="dxa" w:w="2880"/>
          </w:tcPr>
          <w:p>
            <w:r/>
            <w:r>
              <w:rPr>
                <w:rFonts w:ascii="Calibri" w:hAnsi="Calibri"/>
                <w:b w:val="0"/>
                <w:sz w:val="18"/>
              </w:rPr>
              <w:t>Failure taxonomy</w:t>
            </w:r>
          </w:p>
        </w:tc>
      </w:tr>
      <w:tr>
        <w:tc>
          <w:tcPr>
            <w:tcW w:type="dxa" w:w="3600"/>
            <w:shd w:fill="f0f4f8"/>
          </w:tcPr>
          <w:p>
            <w:r/>
            <w:r>
              <w:rPr>
                <w:rFonts w:ascii="Calibri" w:hAnsi="Calibri"/>
                <w:b w:val="0"/>
                <w:sz w:val="18"/>
              </w:rPr>
              <w:t>#1 success: Phonetic Preservation</w:t>
            </w:r>
          </w:p>
        </w:tc>
        <w:tc>
          <w:tcPr>
            <w:tcW w:type="dxa" w:w="3168"/>
            <w:shd w:fill="f0f4f8"/>
          </w:tcPr>
          <w:p>
            <w:r/>
            <w:r>
              <w:rPr>
                <w:rFonts w:ascii="Calibri" w:hAnsi="Calibri"/>
                <w:b w:val="0"/>
                <w:sz w:val="18"/>
              </w:rPr>
              <w:t>41.5%</w:t>
            </w:r>
          </w:p>
        </w:tc>
        <w:tc>
          <w:tcPr>
            <w:tcW w:type="dxa" w:w="2880"/>
            <w:shd w:fill="f0f4f8"/>
          </w:tcPr>
          <w:p>
            <w:r/>
            <w:r>
              <w:rPr>
                <w:rFonts w:ascii="Calibri" w:hAnsi="Calibri"/>
                <w:b w:val="0"/>
                <w:sz w:val="18"/>
              </w:rPr>
              <w:t>248 of 597 successes</w:t>
            </w:r>
          </w:p>
        </w:tc>
      </w:tr>
      <w:tr>
        <w:tc>
          <w:tcPr>
            <w:tcW w:type="dxa" w:w="3600"/>
          </w:tcPr>
          <w:p>
            <w:r/>
            <w:r>
              <w:rPr>
                <w:rFonts w:ascii="Calibri" w:hAnsi="Calibri"/>
                <w:b w:val="0"/>
                <w:sz w:val="18"/>
              </w:rPr>
              <w:t>Bugs fixed</w:t>
            </w:r>
          </w:p>
        </w:tc>
        <w:tc>
          <w:tcPr>
            <w:tcW w:type="dxa" w:w="3168"/>
          </w:tcPr>
          <w:p>
            <w:r/>
            <w:r>
              <w:rPr>
                <w:rFonts w:ascii="Calibri" w:hAnsi="Calibri"/>
                <w:b w:val="0"/>
                <w:sz w:val="18"/>
              </w:rPr>
              <w:t>37</w:t>
            </w:r>
          </w:p>
        </w:tc>
        <w:tc>
          <w:tcPr>
            <w:tcW w:type="dxa" w:w="2880"/>
          </w:tcPr>
          <w:p>
            <w:r/>
            <w:r>
              <w:rPr>
                <w:rFonts w:ascii="Calibri" w:hAnsi="Calibri"/>
                <w:b w:val="0"/>
                <w:sz w:val="18"/>
              </w:rPr>
              <w:t>Bug tracking docs</w:t>
            </w:r>
          </w:p>
        </w:tc>
      </w:tr>
      <w:tr>
        <w:tc>
          <w:tcPr>
            <w:tcW w:type="dxa" w:w="3600"/>
            <w:shd w:fill="f0f4f8"/>
          </w:tcPr>
          <w:p>
            <w:r/>
            <w:r>
              <w:rPr>
                <w:rFonts w:ascii="Calibri" w:hAnsi="Calibri"/>
                <w:b w:val="0"/>
                <w:sz w:val="18"/>
              </w:rPr>
              <w:t>Pipeline: lines before → after</w:t>
            </w:r>
          </w:p>
        </w:tc>
        <w:tc>
          <w:tcPr>
            <w:tcW w:type="dxa" w:w="3168"/>
            <w:shd w:fill="f0f4f8"/>
          </w:tcPr>
          <w:p>
            <w:r/>
            <w:r>
              <w:rPr>
                <w:rFonts w:ascii="Calibri" w:hAnsi="Calibri"/>
                <w:b w:val="0"/>
                <w:sz w:val="18"/>
              </w:rPr>
              <w:t>823 → 393</w:t>
            </w:r>
          </w:p>
        </w:tc>
        <w:tc>
          <w:tcPr>
            <w:tcW w:type="dxa" w:w="2880"/>
            <w:shd w:fill="f0f4f8"/>
          </w:tcPr>
          <w:p>
            <w:r/>
            <w:r>
              <w:rPr>
                <w:rFonts w:ascii="Calibri" w:hAnsi="Calibri"/>
                <w:b w:val="0"/>
                <w:sz w:val="18"/>
              </w:rPr>
              <w:t>52% reduction</w:t>
            </w:r>
          </w:p>
        </w:tc>
      </w:tr>
      <w:tr>
        <w:tc>
          <w:tcPr>
            <w:tcW w:type="dxa" w:w="3600"/>
          </w:tcPr>
          <w:p>
            <w:r/>
            <w:r>
              <w:rPr>
                <w:rFonts w:ascii="Calibri" w:hAnsi="Calibri"/>
                <w:b w:val="0"/>
                <w:sz w:val="18"/>
              </w:rPr>
              <w:t>Total experiments</w:t>
            </w:r>
          </w:p>
        </w:tc>
        <w:tc>
          <w:tcPr>
            <w:tcW w:type="dxa" w:w="3168"/>
          </w:tcPr>
          <w:p>
            <w:r/>
            <w:r>
              <w:rPr>
                <w:rFonts w:ascii="Calibri" w:hAnsi="Calibri"/>
                <w:b w:val="0"/>
                <w:sz w:val="18"/>
              </w:rPr>
              <w:t>13 (A-M)</w:t>
            </w:r>
          </w:p>
        </w:tc>
        <w:tc>
          <w:tcPr>
            <w:tcW w:type="dxa" w:w="2880"/>
          </w:tcPr>
          <w:p>
            <w:r/>
            <w:r>
              <w:rPr>
                <w:rFonts w:ascii="Calibri" w:hAnsi="Calibri"/>
                <w:b w:val="0"/>
                <w:sz w:val="18"/>
              </w:rPr>
              <w:t>Tuning dataset</w:t>
            </w:r>
          </w:p>
        </w:tc>
      </w:tr>
      <w:tr>
        <w:tc>
          <w:tcPr>
            <w:tcW w:type="dxa" w:w="3600"/>
            <w:shd w:fill="f0f4f8"/>
          </w:tcPr>
          <w:p>
            <w:r/>
            <w:r>
              <w:rPr>
                <w:rFonts w:ascii="Calibri" w:hAnsi="Calibri"/>
                <w:b w:val="0"/>
                <w:sz w:val="18"/>
              </w:rPr>
              <w:t>Exp A: best val accuracy</w:t>
            </w:r>
          </w:p>
        </w:tc>
        <w:tc>
          <w:tcPr>
            <w:tcW w:type="dxa" w:w="3168"/>
            <w:shd w:fill="f0f4f8"/>
          </w:tcPr>
          <w:p>
            <w:r/>
            <w:r>
              <w:rPr>
                <w:rFonts w:ascii="Calibri" w:hAnsi="Calibri"/>
                <w:b w:val="0"/>
                <w:sz w:val="18"/>
              </w:rPr>
              <w:t>62.94% at epoch 2</w:t>
            </w:r>
          </w:p>
        </w:tc>
        <w:tc>
          <w:tcPr>
            <w:tcW w:type="dxa" w:w="2880"/>
            <w:shd w:fill="f0f4f8"/>
          </w:tcPr>
          <w:p>
            <w:r/>
            <w:r>
              <w:rPr>
                <w:rFonts w:ascii="Calibri" w:hAnsi="Calibri"/>
                <w:b w:val="0"/>
                <w:sz w:val="18"/>
              </w:rPr>
              <w:t>r=16, 320 updates</w:t>
            </w:r>
          </w:p>
        </w:tc>
      </w:tr>
      <w:tr>
        <w:tc>
          <w:tcPr>
            <w:tcW w:type="dxa" w:w="3600"/>
          </w:tcPr>
          <w:p>
            <w:r/>
            <w:r>
              <w:rPr>
                <w:rFonts w:ascii="Calibri" w:hAnsi="Calibri"/>
                <w:b w:val="0"/>
                <w:sz w:val="18"/>
              </w:rPr>
              <w:t>Exp A: overfitting gap</w:t>
            </w:r>
          </w:p>
        </w:tc>
        <w:tc>
          <w:tcPr>
            <w:tcW w:type="dxa" w:w="3168"/>
          </w:tcPr>
          <w:p>
            <w:r/>
            <w:r>
              <w:rPr>
                <w:rFonts w:ascii="Calibri" w:hAnsi="Calibri"/>
                <w:b w:val="0"/>
                <w:sz w:val="18"/>
              </w:rPr>
              <w:t>36.5 pp</w:t>
            </w:r>
          </w:p>
        </w:tc>
        <w:tc>
          <w:tcPr>
            <w:tcW w:type="dxa" w:w="2880"/>
          </w:tcPr>
          <w:p>
            <w:r/>
            <w:r>
              <w:rPr>
                <w:rFonts w:ascii="Calibri" w:hAnsi="Calibri"/>
                <w:b w:val="0"/>
                <w:sz w:val="18"/>
              </w:rPr>
              <w:t>Train 95.5% vs val 59.0%</w:t>
            </w:r>
          </w:p>
        </w:tc>
      </w:tr>
      <w:tr>
        <w:tc>
          <w:tcPr>
            <w:tcW w:type="dxa" w:w="3600"/>
            <w:shd w:fill="f0f4f8"/>
          </w:tcPr>
          <w:p>
            <w:r/>
            <w:r>
              <w:rPr>
                <w:rFonts w:ascii="Calibri" w:hAnsi="Calibri"/>
                <w:b w:val="0"/>
                <w:sz w:val="18"/>
              </w:rPr>
              <w:t>IS: top correlate</w:t>
            </w:r>
          </w:p>
        </w:tc>
        <w:tc>
          <w:tcPr>
            <w:tcW w:type="dxa" w:w="3168"/>
            <w:shd w:fill="f0f4f8"/>
          </w:tcPr>
          <w:p>
            <w:r/>
            <w:r>
              <w:rPr>
                <w:rFonts w:ascii="Calibri" w:hAnsi="Calibri"/>
                <w:b w:val="0"/>
                <w:sz w:val="18"/>
              </w:rPr>
              <w:t>Phonetic Sim r=0.943</w:t>
            </w:r>
          </w:p>
        </w:tc>
        <w:tc>
          <w:tcPr>
            <w:tcW w:type="dxa" w:w="2880"/>
            <w:shd w:fill="f0f4f8"/>
          </w:tcPr>
          <w:p>
            <w:r/>
            <w:r>
              <w:rPr>
                <w:rFonts w:ascii="Calibri" w:hAnsi="Calibri"/>
                <w:b w:val="0"/>
                <w:sz w:val="18"/>
              </w:rPr>
              <w:t>Correlation analysis</w:t>
            </w:r>
          </w:p>
        </w:tc>
      </w:tr>
      <w:tr>
        <w:tc>
          <w:tcPr>
            <w:tcW w:type="dxa" w:w="3600"/>
          </w:tcPr>
          <w:p>
            <w:r/>
            <w:r>
              <w:rPr>
                <w:rFonts w:ascii="Calibri" w:hAnsi="Calibri"/>
                <w:b w:val="0"/>
                <w:sz w:val="18"/>
              </w:rPr>
              <w:t>IS: LLM judge (16 configs)</w:t>
            </w:r>
          </w:p>
        </w:tc>
        <w:tc>
          <w:tcPr>
            <w:tcW w:type="dxa" w:w="3168"/>
          </w:tcPr>
          <w:p>
            <w:r/>
            <w:r>
              <w:rPr>
                <w:rFonts w:ascii="Calibri" w:hAnsi="Calibri"/>
                <w:b w:val="0"/>
                <w:sz w:val="18"/>
              </w:rPr>
              <w:t>r=0.925, 88.6% agreement</w:t>
            </w:r>
          </w:p>
        </w:tc>
        <w:tc>
          <w:tcPr>
            <w:tcW w:type="dxa" w:w="2880"/>
          </w:tcPr>
          <w:p>
            <w:r/>
            <w:r>
              <w:rPr>
                <w:rFonts w:ascii="Calibri" w:hAnsi="Calibri"/>
                <w:b w:val="0"/>
                <w:sz w:val="18"/>
              </w:rPr>
              <w:t>Cross-config validation</w:t>
            </w:r>
          </w:p>
        </w:tc>
      </w:tr>
      <w:tr>
        <w:tc>
          <w:tcPr>
            <w:tcW w:type="dxa" w:w="3600"/>
            <w:shd w:fill="f0f4f8"/>
          </w:tcPr>
          <w:p>
            <w:r/>
            <w:r>
              <w:rPr>
                <w:rFonts w:ascii="Calibri" w:hAnsi="Calibri"/>
                <w:b w:val="0"/>
                <w:sz w:val="18"/>
              </w:rPr>
              <w:t>LLM: current model</w:t>
            </w:r>
          </w:p>
        </w:tc>
        <w:tc>
          <w:tcPr>
            <w:tcW w:type="dxa" w:w="3168"/>
            <w:shd w:fill="f0f4f8"/>
          </w:tcPr>
          <w:p>
            <w:r/>
            <w:r>
              <w:rPr>
                <w:rFonts w:ascii="Calibri" w:hAnsi="Calibri"/>
                <w:b w:val="0"/>
                <w:sz w:val="18"/>
              </w:rPr>
              <w:t>Llama-2-7B (4-bit QLoRA)</w:t>
            </w:r>
          </w:p>
        </w:tc>
        <w:tc>
          <w:tcPr>
            <w:tcW w:type="dxa" w:w="2880"/>
            <w:shd w:fill="f0f4f8"/>
          </w:tcPr>
          <w:p>
            <w:r/>
            <w:r>
              <w:rPr>
                <w:rFonts w:ascii="Calibri" w:hAnsi="Calibri"/>
                <w:b w:val="0"/>
                <w:sz w:val="18"/>
              </w:rPr>
              <w:t>Hidden size 4096</w:t>
            </w:r>
          </w:p>
        </w:tc>
      </w:tr>
      <w:tr>
        <w:tc>
          <w:tcPr>
            <w:tcW w:type="dxa" w:w="3600"/>
          </w:tcPr>
          <w:p>
            <w:r/>
            <w:r>
              <w:rPr>
                <w:rFonts w:ascii="Calibri" w:hAnsi="Calibri"/>
                <w:b w:val="0"/>
                <w:sz w:val="18"/>
              </w:rPr>
              <w:t>LLM: recommended swap</w:t>
            </w:r>
          </w:p>
        </w:tc>
        <w:tc>
          <w:tcPr>
            <w:tcW w:type="dxa" w:w="3168"/>
          </w:tcPr>
          <w:p>
            <w:r/>
            <w:r>
              <w:rPr>
                <w:rFonts w:ascii="Calibri" w:hAnsi="Calibri"/>
                <w:b w:val="0"/>
                <w:sz w:val="18"/>
              </w:rPr>
              <w:t>Llama 3.1 8B (drop-in)</w:t>
            </w:r>
          </w:p>
        </w:tc>
        <w:tc>
          <w:tcPr>
            <w:tcW w:type="dxa" w:w="2880"/>
          </w:tcPr>
          <w:p>
            <w:r/>
            <w:r>
              <w:rPr>
                <w:rFonts w:ascii="Calibri" w:hAnsi="Calibri"/>
                <w:b w:val="0"/>
                <w:sz w:val="18"/>
              </w:rPr>
              <w:t>1-2 hours setup</w:t>
            </w:r>
          </w:p>
        </w:tc>
      </w:tr>
      <w:tr>
        <w:tc>
          <w:tcPr>
            <w:tcW w:type="dxa" w:w="3600"/>
            <w:shd w:fill="f0f4f8"/>
          </w:tcPr>
          <w:p>
            <w:r/>
            <w:r>
              <w:rPr>
                <w:rFonts w:ascii="Calibri" w:hAnsi="Calibri"/>
                <w:b w:val="0"/>
                <w:sz w:val="18"/>
              </w:rPr>
              <w:t>Prompts: force multiplier</w:t>
            </w:r>
          </w:p>
        </w:tc>
        <w:tc>
          <w:tcPr>
            <w:tcW w:type="dxa" w:w="3168"/>
            <w:shd w:fill="f0f4f8"/>
          </w:tcPr>
          <w:p>
            <w:r/>
            <w:r>
              <w:rPr>
                <w:rFonts w:ascii="Calibri" w:hAnsi="Calibri"/>
                <w:b w:val="0"/>
                <w:sz w:val="18"/>
              </w:rPr>
              <w:t>Llama-2 +5-10pp / 3.1 +12-20pp</w:t>
            </w:r>
          </w:p>
        </w:tc>
        <w:tc>
          <w:tcPr>
            <w:tcW w:type="dxa" w:w="2880"/>
            <w:shd w:fill="f0f4f8"/>
          </w:tcPr>
          <w:p>
            <w:r/>
            <w:r>
              <w:rPr>
                <w:rFonts w:ascii="Calibri" w:hAnsi="Calibri"/>
                <w:b w:val="0"/>
                <w:sz w:val="18"/>
              </w:rPr>
              <w:t>7 strategies</w:t>
            </w:r>
          </w:p>
        </w:tc>
      </w:tr>
      <w:tr>
        <w:tc>
          <w:tcPr>
            <w:tcW w:type="dxa" w:w="3600"/>
          </w:tcPr>
          <w:p>
            <w:r/>
            <w:r>
              <w:rPr>
                <w:rFonts w:ascii="Calibri" w:hAnsi="Calibri"/>
                <w:b w:val="0"/>
                <w:sz w:val="18"/>
              </w:rPr>
              <w:t>GER post-processing</w:t>
            </w:r>
          </w:p>
        </w:tc>
        <w:tc>
          <w:tcPr>
            <w:tcW w:type="dxa" w:w="3168"/>
          </w:tcPr>
          <w:p>
            <w:r/>
            <w:r>
              <w:rPr>
                <w:rFonts w:ascii="Calibri" w:hAnsi="Calibri"/>
                <w:b w:val="0"/>
                <w:sz w:val="18"/>
              </w:rPr>
              <w:t>+8-15pp, no retraining</w:t>
            </w:r>
          </w:p>
        </w:tc>
        <w:tc>
          <w:tcPr>
            <w:tcW w:type="dxa" w:w="2880"/>
          </w:tcPr>
          <w:p>
            <w:r/>
            <w:r>
              <w:rPr>
                <w:rFonts w:ascii="Calibri" w:hAnsi="Calibri"/>
                <w:b w:val="0"/>
                <w:sz w:val="18"/>
              </w:rPr>
              <w:t>N-best + correction LLM</w:t>
            </w:r>
          </w:p>
        </w:tc>
      </w:tr>
      <w:tr>
        <w:tc>
          <w:tcPr>
            <w:tcW w:type="dxa" w:w="3600"/>
            <w:shd w:fill="f0f4f8"/>
          </w:tcPr>
          <w:p>
            <w:r/>
            <w:r>
              <w:rPr>
                <w:rFonts w:ascii="Calibri" w:hAnsi="Calibri"/>
                <w:b w:val="0"/>
                <w:sz w:val="18"/>
              </w:rPr>
              <w:t>Combined target</w:t>
            </w:r>
          </w:p>
        </w:tc>
        <w:tc>
          <w:tcPr>
            <w:tcW w:type="dxa" w:w="3168"/>
            <w:shd w:fill="f0f4f8"/>
          </w:tcPr>
          <w:p>
            <w:r/>
            <w:r>
              <w:rPr>
                <w:rFonts w:ascii="Calibri" w:hAnsi="Calibri"/>
                <w:b w:val="0"/>
                <w:sz w:val="18"/>
              </w:rPr>
              <w:t>27-42% WER (from 67%)</w:t>
            </w:r>
          </w:p>
        </w:tc>
        <w:tc>
          <w:tcPr>
            <w:tcW w:type="dxa" w:w="2880"/>
            <w:shd w:fill="f0f4f8"/>
          </w:tcPr>
          <w:p>
            <w:r/>
            <w:r>
              <w:rPr>
                <w:rFonts w:ascii="Calibri" w:hAnsi="Calibri"/>
                <w:b w:val="0"/>
                <w:sz w:val="18"/>
              </w:rPr>
              <w:t>LLM + data + prompts + GER</w:t>
            </w:r>
          </w:p>
        </w:tc>
      </w:tr>
    </w:tbl>
    <w:p>
      <w:r>
        <w:br w:type="page"/>
      </w:r>
    </w:p>
    <w:p>
      <w:pPr>
        <w:pStyle w:val="Heading1"/>
      </w:pPr>
      <w:r>
        <w:rPr>
          <w:rFonts w:ascii="Calibri" w:hAnsi="Calibri"/>
          <w:color w:val="1A3A5C"/>
        </w:rPr>
        <w:t>3. Prompt 1: Opening &amp; Context (Slides 1-4)</w:t>
      </w:r>
    </w:p>
    <w:p>
      <w:pPr>
        <w:spacing w:after="120"/>
      </w:pPr>
      <w:r>
        <w:rPr>
          <w:rFonts w:ascii="Calibri" w:hAnsi="Calibri"/>
          <w:b/>
          <w:i w:val="0"/>
          <w:sz w:val="22"/>
        </w:rPr>
        <w:t>Upload 3 image files, then paste the prompt below. This prompt generates Slides 1-4.</w:t>
      </w:r>
    </w:p>
    <w:p>
      <w:pPr>
        <w:pStyle w:val="Heading3"/>
      </w:pPr>
      <w:r>
        <w:rPr>
          <w:rFonts w:ascii="Calibri" w:hAnsi="Calibri"/>
          <w:color w:val="3A6A9C"/>
        </w:rPr>
        <w:t>Upload These Image Files With the Prompt</w:t>
      </w:r>
    </w:p>
    <w:p>
      <w:pPr>
        <w:spacing w:after="120"/>
      </w:pPr>
      <w:r>
        <w:rPr>
          <w:rFonts w:ascii="Calibri" w:hAnsi="Calibri"/>
          <w:b w:val="0"/>
          <w:i/>
          <w:color w:val="666666"/>
          <w:sz w:val="20"/>
        </w:rPr>
        <w:t>Attach these image files to the Gemini conversation when pasting the prompt. The prompt references each file by name and tells Gemini where to place it. Do NOT upload the supplementary .md reports — those are for your reference only.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32"/>
            <w:shd w:fill="1a3a5c"/>
          </w:tcPr>
          <w:p>
            <w:r/>
            <w:r>
              <w:rPr>
                <w:rFonts w:ascii="Calibri" w:hAnsi="Calibri"/>
                <w:b/>
                <w:color w:val="FFFFFF"/>
                <w:sz w:val="18"/>
              </w:rPr>
              <w:t>#</w:t>
            </w:r>
          </w:p>
        </w:tc>
        <w:tc>
          <w:tcPr>
            <w:tcW w:type="dxa" w:w="4032"/>
            <w:shd w:fill="1a3a5c"/>
          </w:tcPr>
          <w:p>
            <w:r/>
            <w:r>
              <w:rPr>
                <w:rFonts w:ascii="Calibri" w:hAnsi="Calibri"/>
                <w:b/>
                <w:color w:val="FFFFFF"/>
                <w:sz w:val="18"/>
              </w:rPr>
              <w:t>File</w:t>
            </w:r>
          </w:p>
        </w:tc>
        <w:tc>
          <w:tcPr>
            <w:tcW w:type="dxa" w:w="1152"/>
            <w:shd w:fill="1a3a5c"/>
          </w:tcPr>
          <w:p>
            <w:r/>
            <w:r>
              <w:rPr>
                <w:rFonts w:ascii="Calibri" w:hAnsi="Calibri"/>
                <w:b/>
                <w:color w:val="FFFFFF"/>
                <w:sz w:val="18"/>
              </w:rPr>
              <w:t>For Slide(s)</w:t>
            </w:r>
          </w:p>
        </w:tc>
        <w:tc>
          <w:tcPr>
            <w:tcW w:type="dxa" w:w="3888"/>
            <w:shd w:fill="1a3a5c"/>
          </w:tcPr>
          <w:p>
            <w:r/>
            <w:r>
              <w:rPr>
                <w:rFonts w:ascii="Calibri" w:hAnsi="Calibri"/>
                <w:b/>
                <w:color w:val="FFFFFF"/>
                <w:sz w:val="18"/>
              </w:rPr>
              <w:t>Placement</w:t>
            </w:r>
          </w:p>
        </w:tc>
      </w:tr>
      <w:tr>
        <w:tc>
          <w:tcPr>
            <w:tcW w:type="dxa" w:w="432"/>
          </w:tcPr>
          <w:p>
            <w:r/>
            <w:r>
              <w:rPr>
                <w:rFonts w:ascii="Calibri" w:hAnsi="Calibri"/>
                <w:b w:val="0"/>
                <w:sz w:val="18"/>
              </w:rPr>
              <w:t>1</w:t>
            </w:r>
          </w:p>
        </w:tc>
        <w:tc>
          <w:tcPr>
            <w:tcW w:type="dxa" w:w="4032"/>
          </w:tcPr>
          <w:p>
            <w:r/>
            <w:r>
              <w:rPr>
                <w:rFonts w:ascii="Calibri" w:hAnsi="Calibri"/>
                <w:b w:val="0"/>
                <w:sz w:val="18"/>
              </w:rPr>
              <w:t>08_branding/BlackLogo300x300-W-BG.png</w:t>
            </w:r>
          </w:p>
        </w:tc>
        <w:tc>
          <w:tcPr>
            <w:tcW w:type="dxa" w:w="1152"/>
          </w:tcPr>
          <w:p>
            <w:r/>
            <w:r>
              <w:rPr>
                <w:rFonts w:ascii="Calibri" w:hAnsi="Calibri"/>
                <w:b w:val="0"/>
                <w:sz w:val="18"/>
              </w:rPr>
              <w:t>1</w:t>
            </w:r>
          </w:p>
        </w:tc>
        <w:tc>
          <w:tcPr>
            <w:tcW w:type="dxa" w:w="3888"/>
          </w:tcPr>
          <w:p>
            <w:r/>
            <w:r>
              <w:rPr>
                <w:rFonts w:ascii="Calibri" w:hAnsi="Calibri"/>
                <w:b w:val="0"/>
                <w:sz w:val="18"/>
              </w:rPr>
              <w:t>Top-right logo placement</w:t>
            </w:r>
          </w:p>
        </w:tc>
      </w:tr>
      <w:tr>
        <w:tc>
          <w:tcPr>
            <w:tcW w:type="dxa" w:w="432"/>
            <w:shd w:fill="f0f4f8"/>
          </w:tcPr>
          <w:p>
            <w:r/>
            <w:r>
              <w:rPr>
                <w:rFonts w:ascii="Calibri" w:hAnsi="Calibri"/>
                <w:b w:val="0"/>
                <w:sz w:val="18"/>
              </w:rPr>
              <w:t>2</w:t>
            </w:r>
          </w:p>
        </w:tc>
        <w:tc>
          <w:tcPr>
            <w:tcW w:type="dxa" w:w="4032"/>
            <w:shd w:fill="f0f4f8"/>
          </w:tcPr>
          <w:p>
            <w:r/>
            <w:r>
              <w:rPr>
                <w:rFonts w:ascii="Calibri" w:hAnsi="Calibri"/>
                <w:b w:val="0"/>
                <w:sz w:val="18"/>
              </w:rPr>
              <w:t>09_pipeline_diagram/pipeline_architecture.png</w:t>
            </w:r>
          </w:p>
        </w:tc>
        <w:tc>
          <w:tcPr>
            <w:tcW w:type="dxa" w:w="1152"/>
            <w:shd w:fill="f0f4f8"/>
          </w:tcPr>
          <w:p>
            <w:r/>
            <w:r>
              <w:rPr>
                <w:rFonts w:ascii="Calibri" w:hAnsi="Calibri"/>
                <w:b w:val="0"/>
                <w:sz w:val="18"/>
              </w:rPr>
              <w:t>3</w:t>
            </w:r>
          </w:p>
        </w:tc>
        <w:tc>
          <w:tcPr>
            <w:tcW w:type="dxa" w:w="3888"/>
            <w:shd w:fill="f0f4f8"/>
          </w:tcPr>
          <w:p>
            <w:r/>
            <w:r>
              <w:rPr>
                <w:rFonts w:ascii="Calibri" w:hAnsi="Calibri"/>
                <w:b w:val="0"/>
                <w:sz w:val="18"/>
              </w:rPr>
              <w:t>Full-width architecture diagram</w:t>
            </w:r>
          </w:p>
        </w:tc>
      </w:tr>
      <w:tr>
        <w:tc>
          <w:tcPr>
            <w:tcW w:type="dxa" w:w="432"/>
          </w:tcPr>
          <w:p>
            <w:r/>
            <w:r>
              <w:rPr>
                <w:rFonts w:ascii="Calibri" w:hAnsi="Calibri"/>
                <w:b w:val="0"/>
                <w:sz w:val="18"/>
              </w:rPr>
              <w:t>3</w:t>
            </w:r>
          </w:p>
        </w:tc>
        <w:tc>
          <w:tcPr>
            <w:tcW w:type="dxa" w:w="4032"/>
          </w:tcPr>
          <w:p>
            <w:r/>
            <w:r>
              <w:rPr>
                <w:rFonts w:ascii="Calibri" w:hAnsi="Calibri"/>
                <w:b w:val="0"/>
                <w:sz w:val="18"/>
              </w:rPr>
              <w:t>01_plots_for_slides/P2_paper_vs_reality.png</w:t>
            </w:r>
          </w:p>
        </w:tc>
        <w:tc>
          <w:tcPr>
            <w:tcW w:type="dxa" w:w="1152"/>
          </w:tcPr>
          <w:p>
            <w:r/>
            <w:r>
              <w:rPr>
                <w:rFonts w:ascii="Calibri" w:hAnsi="Calibri"/>
                <w:b w:val="0"/>
                <w:sz w:val="18"/>
              </w:rPr>
              <w:t>4</w:t>
            </w:r>
          </w:p>
        </w:tc>
        <w:tc>
          <w:tcPr>
            <w:tcW w:type="dxa" w:w="3888"/>
          </w:tcPr>
          <w:p>
            <w:r/>
            <w:r>
              <w:rPr>
                <w:rFonts w:ascii="Calibri" w:hAnsi="Calibri"/>
                <w:b w:val="0"/>
                <w:sz w:val="18"/>
              </w:rPr>
              <w:t>Right half — paper vs reality bar chart</w:t>
            </w:r>
          </w:p>
        </w:tc>
      </w:tr>
    </w:tbl>
    <w:p/>
    <w:p>
      <w:pPr>
        <w:pStyle w:val="Heading2"/>
      </w:pPr>
      <w:r>
        <w:rPr>
          <w:rFonts w:ascii="Calibri" w:hAnsi="Calibri"/>
          <w:color w:val="2A5A8C"/>
        </w:rPr>
        <w:t>Prompt Text (copy and paste into Gemini)</w:t>
      </w:r>
    </w:p>
    <w:p>
      <w:pPr>
        <w:shd w:fill="eef6ee"/>
        <w:spacing w:after="0" w:before="0"/>
      </w:pPr>
      <w:r>
        <w:rPr>
          <w:rFonts w:ascii="Consolas" w:hAnsi="Consolas"/>
          <w:color w:val="2D2D2D"/>
          <w:sz w:val="18"/>
        </w:rPr>
        <w:t>Create a presentation in Google Slides with a dark modern theme:</w:t>
      </w:r>
    </w:p>
    <w:p>
      <w:pPr>
        <w:shd w:fill="eef6ee"/>
        <w:spacing w:after="0" w:before="0"/>
      </w:pPr>
      <w:r>
        <w:rPr>
          <w:rFonts w:ascii="Consolas" w:hAnsi="Consolas"/>
          <w:color w:val="2D2D2D"/>
          <w:sz w:val="18"/>
        </w:rPr>
        <w:t>- Background: deep navy (#0D1B2A)</w:t>
      </w:r>
    </w:p>
    <w:p>
      <w:pPr>
        <w:shd w:fill="eef6ee"/>
        <w:spacing w:after="0" w:before="0"/>
      </w:pPr>
      <w:r>
        <w:rPr>
          <w:rFonts w:ascii="Consolas" w:hAnsi="Consolas"/>
          <w:color w:val="2D2D2D"/>
          <w:sz w:val="18"/>
        </w:rPr>
        <w:t>- Text: white (#FFFFFF)</w:t>
      </w:r>
    </w:p>
    <w:p>
      <w:pPr>
        <w:shd w:fill="eef6ee"/>
        <w:spacing w:after="0" w:before="0"/>
      </w:pPr>
      <w:r>
        <w:rPr>
          <w:rFonts w:ascii="Consolas" w:hAnsi="Consolas"/>
          <w:color w:val="2D2D2D"/>
          <w:sz w:val="18"/>
        </w:rPr>
        <w:t>- Accents: teal (#00B4D8) for highlights, coral (#E06C75) for warnings/negatives</w:t>
      </w:r>
    </w:p>
    <w:p>
      <w:pPr>
        <w:shd w:fill="eef6ee"/>
        <w:spacing w:after="0" w:before="0"/>
      </w:pPr>
      <w:r>
        <w:rPr>
          <w:rFonts w:ascii="Consolas" w:hAnsi="Consolas"/>
          <w:color w:val="2D2D2D"/>
          <w:sz w:val="18"/>
        </w:rPr>
        <w:t>- Font: clean sans-serif (Montserrat or similar)</w:t>
      </w:r>
    </w:p>
    <w:p>
      <w:pPr>
        <w:shd w:fill="eef6ee"/>
        <w:spacing w:after="0" w:before="0"/>
      </w:pPr>
      <w:r>
        <w:rPr>
          <w:rFonts w:ascii="Consolas" w:hAnsi="Consolas"/>
          <w:color w:val="2D2D2D"/>
          <w:sz w:val="18"/>
        </w:rPr>
        <w:t>- All slides: consistent style, professional, minimal clutter</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This is PART 1 of 4 for an internal project review called</w:t>
      </w:r>
    </w:p>
    <w:p>
      <w:pPr>
        <w:shd w:fill="eef6ee"/>
        <w:spacing w:after="0" w:before="0"/>
      </w:pPr>
      <w:r>
        <w:rPr>
          <w:rFonts w:ascii="Consolas" w:hAnsi="Consolas"/>
          <w:color w:val="2D2D2D"/>
          <w:sz w:val="18"/>
        </w:rPr>
        <w:t>"Argos VSP: Research Findings and Production Roadmap"</w:t>
      </w:r>
    </w:p>
    <w:p>
      <w:pPr>
        <w:shd w:fill="eef6ee"/>
        <w:spacing w:after="0" w:before="0"/>
      </w:pPr>
      <w:r>
        <w:rPr>
          <w:rFonts w:ascii="Consolas" w:hAnsi="Consolas"/>
          <w:color w:val="2D2D2D"/>
          <w:sz w:val="18"/>
        </w:rPr>
        <w:t>about a Visual Speech Processing (lip reading) system.</w:t>
      </w:r>
    </w:p>
    <w:p>
      <w:pPr>
        <w:shd w:fill="eef6ee"/>
        <w:spacing w:after="0" w:before="0"/>
      </w:pPr>
      <w:r>
        <w:rPr>
          <w:rFonts w:ascii="Consolas" w:hAnsi="Consolas"/>
          <w:color w:val="2D2D2D"/>
          <w:sz w:val="18"/>
        </w:rPr>
        <w:t>Audience: Technical managers and supervisors.</w:t>
      </w:r>
    </w:p>
    <w:p>
      <w:pPr>
        <w:shd w:fill="eef6ee"/>
        <w:spacing w:after="0" w:before="0"/>
      </w:pPr>
      <w:r>
        <w:rPr>
          <w:rFonts w:ascii="Consolas" w:hAnsi="Consolas"/>
          <w:color w:val="2D2D2D"/>
          <w:sz w:val="18"/>
        </w:rPr>
        <w:t>Create exactly 4 slides with speaker notes for each.</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1 - Title</w:t>
      </w:r>
    </w:p>
    <w:p>
      <w:pPr>
        <w:shd w:fill="eef6ee"/>
        <w:spacing w:after="0" w:before="0"/>
      </w:pPr>
      <w:r>
        <w:rPr>
          <w:rFonts w:ascii="Consolas" w:hAnsi="Consolas"/>
          <w:color w:val="2D2D2D"/>
          <w:sz w:val="18"/>
        </w:rPr>
        <w:t>LAYOUT: Title slide, clean and minimal</w:t>
      </w:r>
    </w:p>
    <w:p>
      <w:pPr>
        <w:shd w:fill="eef6ee"/>
        <w:spacing w:after="0" w:before="0"/>
      </w:pPr>
      <w:r>
        <w:rPr>
          <w:rFonts w:ascii="Consolas" w:hAnsi="Consolas"/>
          <w:color w:val="2D2D2D"/>
          <w:sz w:val="18"/>
        </w:rPr>
        <w:t>IMAGE: Insert the uploaded file "BlackLogo300x300-W-BG.png" in the top-right corner, sized ~1 inch.</w:t>
      </w:r>
    </w:p>
    <w:p>
      <w:pPr>
        <w:shd w:fill="eef6ee"/>
        <w:spacing w:after="0" w:before="0"/>
      </w:pPr>
      <w:r>
        <w:rPr>
          <w:rFonts w:ascii="Consolas" w:hAnsi="Consolas"/>
          <w:color w:val="2D2D2D"/>
          <w:sz w:val="18"/>
        </w:rPr>
        <w:t>Title: "Argos VSP: Research Findings and Production Roadmap"</w:t>
      </w:r>
    </w:p>
    <w:p>
      <w:pPr>
        <w:shd w:fill="eef6ee"/>
        <w:spacing w:after="0" w:before="0"/>
      </w:pPr>
      <w:r>
        <w:rPr>
          <w:rFonts w:ascii="Consolas" w:hAnsi="Consolas"/>
          <w:color w:val="2D2D2D"/>
          <w:sz w:val="18"/>
        </w:rPr>
        <w:t>Subtitle: "Visual Speech Processing — Project Review"</w:t>
      </w:r>
    </w:p>
    <w:p>
      <w:pPr>
        <w:shd w:fill="eef6ee"/>
        <w:spacing w:after="0" w:before="0"/>
      </w:pPr>
      <w:r>
        <w:rPr>
          <w:rFonts w:ascii="Consolas" w:hAnsi="Consolas"/>
          <w:color w:val="2D2D2D"/>
          <w:sz w:val="18"/>
        </w:rPr>
        <w:t>Bottom-right: "February 2026"</w:t>
      </w:r>
    </w:p>
    <w:p>
      <w:pPr>
        <w:shd w:fill="eef6ee"/>
        <w:spacing w:after="0" w:before="0"/>
      </w:pPr>
      <w:r>
        <w:rPr>
          <w:rFonts w:ascii="Consolas" w:hAnsi="Consolas"/>
          <w:color w:val="2D2D2D"/>
          <w:sz w:val="18"/>
        </w:rPr>
        <w:t>SPEAKER NOTES: "Welcome. This presentation covers 3 months of research and engineering on a visual speech processing system — reading lips from video, no audio. We’ll cover what we found, what we built, and where we go next. [ANIMATION: Title fades in, subtitle follows 0.5s later. Transition: None.]"</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2 - What is Visual Speech Processing? [MANUAL: VIDEO]</w:t>
      </w:r>
    </w:p>
    <w:p>
      <w:pPr>
        <w:shd w:fill="eef6ee"/>
        <w:spacing w:after="0" w:before="0"/>
      </w:pPr>
      <w:r>
        <w:rPr>
          <w:rFonts w:ascii="Consolas" w:hAnsi="Consolas"/>
          <w:color w:val="2D2D2D"/>
          <w:sz w:val="18"/>
        </w:rPr>
        <w:t>LAYOUT: Minimal center text with a large play button icon</w:t>
      </w:r>
    </w:p>
    <w:p>
      <w:pPr>
        <w:shd w:fill="eef6ee"/>
        <w:spacing w:after="0" w:before="0"/>
      </w:pPr>
      <w:r>
        <w:rPr>
          <w:rFonts w:ascii="Consolas" w:hAnsi="Consolas"/>
          <w:color w:val="2D2D2D"/>
          <w:sz w:val="18"/>
        </w:rPr>
        <w:t>Title: "What is Visual Speech Processing?"</w:t>
      </w:r>
    </w:p>
    <w:p>
      <w:pPr>
        <w:shd w:fill="eef6ee"/>
        <w:spacing w:after="0" w:before="0"/>
      </w:pPr>
      <w:r>
        <w:rPr>
          <w:rFonts w:ascii="Consolas" w:hAnsi="Consolas"/>
          <w:color w:val="2D2D2D"/>
          <w:sz w:val="18"/>
        </w:rPr>
        <w:t>Center text: "A system that reads lips from video — no audio needed."</w:t>
      </w:r>
    </w:p>
    <w:p>
      <w:pPr>
        <w:shd w:fill="eef6ee"/>
        <w:spacing w:after="0" w:before="0"/>
      </w:pPr>
      <w:r>
        <w:rPr>
          <w:rFonts w:ascii="Consolas" w:hAnsi="Consolas"/>
          <w:color w:val="2D2D2D"/>
          <w:sz w:val="18"/>
        </w:rPr>
        <w:t>Below center: Large triangular play button icon with caption "Opening Demo: 33-Word Perfect Lip Reading"</w:t>
      </w:r>
    </w:p>
    <w:p>
      <w:pPr>
        <w:shd w:fill="eef6ee"/>
        <w:spacing w:after="0" w:before="0"/>
      </w:pPr>
      <w:r>
        <w:rPr>
          <w:rFonts w:ascii="Consolas" w:hAnsi="Consolas"/>
          <w:color w:val="2D2D2D"/>
          <w:sz w:val="18"/>
        </w:rPr>
        <w:t>Do NOT embed any video. Create a placeholder with the play icon only.</w:t>
      </w:r>
    </w:p>
    <w:p>
      <w:pPr>
        <w:shd w:fill="eef6ee"/>
        <w:spacing w:after="0" w:before="0"/>
      </w:pPr>
      <w:r>
        <w:rPr>
          <w:rFonts w:ascii="Consolas" w:hAnsi="Consolas"/>
          <w:color w:val="2D2D2D"/>
          <w:sz w:val="18"/>
        </w:rPr>
        <w:t>SPEAKER NOTES: "PLAY VIDEO: IEa7qEkMvfQ_3__c5447488_with_hyp.mp4 — 33 words about health insurance, WER 0%. Play the video first, then explain: this is the best case. The system perfectly reads 33 consecutive words from lip movement alone. Now let’s see how it works. [ANIMATION: Text appears, play icon pulses.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3 - Model Architecture</w:t>
      </w:r>
    </w:p>
    <w:p>
      <w:pPr>
        <w:shd w:fill="eef6ee"/>
        <w:spacing w:after="0" w:before="0"/>
      </w:pPr>
      <w:r>
        <w:rPr>
          <w:rFonts w:ascii="Consolas" w:hAnsi="Consolas"/>
          <w:color w:val="2D2D2D"/>
          <w:sz w:val="18"/>
        </w:rPr>
        <w:t>LAYOUT: Full-width image with text annotations below</w:t>
      </w:r>
    </w:p>
    <w:p>
      <w:pPr>
        <w:shd w:fill="eef6ee"/>
        <w:spacing w:after="0" w:before="0"/>
      </w:pPr>
      <w:r>
        <w:rPr>
          <w:rFonts w:ascii="Consolas" w:hAnsi="Consolas"/>
          <w:color w:val="2D2D2D"/>
          <w:sz w:val="18"/>
        </w:rPr>
        <w:t>IMAGE: Insert the uploaded file "pipeline_architecture.png" centered, filling ~80% of slide width.</w:t>
      </w:r>
    </w:p>
    <w:p>
      <w:pPr>
        <w:shd w:fill="eef6ee"/>
        <w:spacing w:after="0" w:before="0"/>
      </w:pPr>
      <w:r>
        <w:rPr>
          <w:rFonts w:ascii="Consolas" w:hAnsi="Consolas"/>
          <w:color w:val="2D2D2D"/>
          <w:sz w:val="18"/>
        </w:rPr>
        <w:t>Title: "How It Works: Three Components"</w:t>
      </w:r>
    </w:p>
    <w:p>
      <w:pPr>
        <w:shd w:fill="eef6ee"/>
        <w:spacing w:after="0" w:before="0"/>
      </w:pPr>
      <w:r>
        <w:rPr>
          <w:rFonts w:ascii="Consolas" w:hAnsi="Consolas"/>
          <w:color w:val="2D2D2D"/>
          <w:sz w:val="18"/>
        </w:rPr>
        <w:t>Below the image, three labeled blocks left-to-right:</w:t>
      </w:r>
    </w:p>
    <w:p>
      <w:pPr>
        <w:shd w:fill="eef6ee"/>
        <w:spacing w:after="0" w:before="0"/>
      </w:pPr>
      <w:r>
        <w:rPr>
          <w:rFonts w:ascii="Consolas" w:hAnsi="Consolas"/>
          <w:color w:val="2D2D2D"/>
          <w:sz w:val="18"/>
        </w:rPr>
        <w:t>"AV-HuBERT (Visual Encoder, frozen, 1024-dim)" → "Linear Projection (1024→4096)" → "LLaMA-2-7B (4-bit QLoRA, r=16)"</w:t>
      </w:r>
    </w:p>
    <w:p>
      <w:pPr>
        <w:shd w:fill="eef6ee"/>
        <w:spacing w:after="0" w:before="0"/>
      </w:pPr>
      <w:r>
        <w:rPr>
          <w:rFonts w:ascii="Consolas" w:hAnsi="Consolas"/>
          <w:color w:val="2D2D2D"/>
          <w:sz w:val="18"/>
        </w:rPr>
        <w:t>Bottom note in smaller text: "Only 12.6M trainable params (0.19%). LLM is swappable — Llama 3.1 8B is a drop-in replacement (same 4096 hidden size)."</w:t>
      </w:r>
    </w:p>
    <w:p>
      <w:pPr>
        <w:shd w:fill="eef6ee"/>
        <w:spacing w:after="0" w:before="0"/>
      </w:pPr>
      <w:r>
        <w:rPr>
          <w:rFonts w:ascii="Consolas" w:hAnsi="Consolas"/>
          <w:color w:val="2D2D2D"/>
          <w:sz w:val="18"/>
        </w:rPr>
        <w:t>SPEAKER NOTES: "Three components. Visual encoder (AV-HuBERT) is frozen — pre-trained on LRS3 lip-reading data. It outputs 1024-dim features per frame. A linear projection maps to 4096-dim (LLM input space). Then LLaMA-2-7B generates text. Key: only the LoRA adapters and projection layer are trained — 12.6M of 7B parameters. And the LLM is swappable: Llama 3.1 8B has the same hidden dimension, making it a trivial 1-2 hour swap. [ANIMATION: Three component blocks fly in left-to-right sequentially.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4 - The Benchmark</w:t>
      </w:r>
    </w:p>
    <w:p>
      <w:pPr>
        <w:shd w:fill="eef6ee"/>
        <w:spacing w:after="0" w:before="0"/>
      </w:pPr>
      <w:r>
        <w:rPr>
          <w:rFonts w:ascii="Consolas" w:hAnsi="Consolas"/>
          <w:color w:val="2D2D2D"/>
          <w:sz w:val="18"/>
        </w:rPr>
        <w:t>LAYOUT: Split — large number on the left, chart on the right</w:t>
      </w:r>
    </w:p>
    <w:p>
      <w:pPr>
        <w:shd w:fill="eef6ee"/>
        <w:spacing w:after="0" w:before="0"/>
      </w:pPr>
      <w:r>
        <w:rPr>
          <w:rFonts w:ascii="Consolas" w:hAnsi="Consolas"/>
          <w:color w:val="2D2D2D"/>
          <w:sz w:val="18"/>
        </w:rPr>
        <w:t>IMAGE: Insert the uploaded file "P2_paper_vs_reality.png" on the right half, filling the available space.</w:t>
      </w:r>
    </w:p>
    <w:p>
      <w:pPr>
        <w:shd w:fill="eef6ee"/>
        <w:spacing w:after="0" w:before="0"/>
      </w:pPr>
      <w:r>
        <w:rPr>
          <w:rFonts w:ascii="Consolas" w:hAnsi="Consolas"/>
          <w:color w:val="2D2D2D"/>
          <w:sz w:val="18"/>
        </w:rPr>
        <w:t>Left side: Large "25.4%" in teal accent color, with "WER on LRS3 (TED Talks)" below in white.</w:t>
      </w:r>
    </w:p>
    <w:p>
      <w:pPr>
        <w:shd w:fill="eef6ee"/>
        <w:spacing w:after="0" w:before="0"/>
      </w:pPr>
      <w:r>
        <w:rPr>
          <w:rFonts w:ascii="Consolas" w:hAnsi="Consolas"/>
          <w:color w:val="2D2D2D"/>
          <w:sz w:val="18"/>
        </w:rPr>
        <w:t>Below the number: "Curated data, controlled conditions."</w:t>
      </w:r>
    </w:p>
    <w:p>
      <w:pPr>
        <w:shd w:fill="eef6ee"/>
        <w:spacing w:after="0" w:before="0"/>
      </w:pPr>
      <w:r>
        <w:rPr>
          <w:rFonts w:ascii="Consolas" w:hAnsi="Consolas"/>
          <w:color w:val="2D2D2D"/>
          <w:sz w:val="18"/>
        </w:rPr>
        <w:t>Bottom spanning full width: "Two questions: How does this hold on real-world video? And is WER even the right metric?"</w:t>
      </w:r>
    </w:p>
    <w:p>
      <w:pPr>
        <w:shd w:fill="eef6ee"/>
        <w:spacing w:after="0" w:before="0"/>
      </w:pPr>
      <w:r>
        <w:rPr>
          <w:rFonts w:ascii="Consolas" w:hAnsi="Consolas"/>
          <w:color w:val="2D2D2D"/>
          <w:sz w:val="18"/>
        </w:rPr>
        <w:t>SPEAKER NOTES: "The paper claims 25.4% Word Error Rate on LRS3 — a curated dataset of TED talks with clear speech, frontal faces, good lighting. Our question: what happens on real-world YouTube video? The chart on the right previews the answer: 64.1% WER, 2.5x worse. And more importantly — is WER even the right way to measure this? [ANIMATION: Large number appears first, then chart fades in on right. Transition: Fade 0.5s.]"</w:t>
      </w:r>
    </w:p>
    <w:p>
      <w:pPr>
        <w:spacing w:after="80"/>
      </w:pPr>
      <w:r>
        <w:br w:type="page"/>
      </w:r>
    </w:p>
    <w:p>
      <w:pPr>
        <w:pStyle w:val="Heading1"/>
      </w:pPr>
      <w:r>
        <w:rPr>
          <w:rFonts w:ascii="Calibri" w:hAnsi="Calibri"/>
          <w:color w:val="1A3A5C"/>
        </w:rPr>
        <w:t>4. Prompt 2: Research Findings (Slides 5-16)</w:t>
      </w:r>
    </w:p>
    <w:p>
      <w:pPr>
        <w:spacing w:after="120"/>
      </w:pPr>
      <w:r>
        <w:rPr>
          <w:rFonts w:ascii="Calibri" w:hAnsi="Calibri"/>
          <w:b/>
          <w:i w:val="0"/>
          <w:sz w:val="22"/>
        </w:rPr>
        <w:t>Upload 7 image files, then paste the prompt below. This prompt generates Slides 5-16.</w:t>
      </w:r>
    </w:p>
    <w:p>
      <w:pPr>
        <w:pStyle w:val="Heading3"/>
      </w:pPr>
      <w:r>
        <w:rPr>
          <w:rFonts w:ascii="Calibri" w:hAnsi="Calibri"/>
          <w:color w:val="3A6A9C"/>
        </w:rPr>
        <w:t>Upload These Image Files With the Prompt</w:t>
      </w:r>
    </w:p>
    <w:p>
      <w:pPr>
        <w:spacing w:after="120"/>
      </w:pPr>
      <w:r>
        <w:rPr>
          <w:rFonts w:ascii="Calibri" w:hAnsi="Calibri"/>
          <w:b w:val="0"/>
          <w:i/>
          <w:color w:val="666666"/>
          <w:sz w:val="20"/>
        </w:rPr>
        <w:t>Attach these image files to the Gemini conversation when pasting the prompt. The prompt references each file by name and tells Gemini where to place it. Do NOT upload the supplementary .md reports — those are for your reference only.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32"/>
            <w:shd w:fill="1a3a5c"/>
          </w:tcPr>
          <w:p>
            <w:r/>
            <w:r>
              <w:rPr>
                <w:rFonts w:ascii="Calibri" w:hAnsi="Calibri"/>
                <w:b/>
                <w:color w:val="FFFFFF"/>
                <w:sz w:val="18"/>
              </w:rPr>
              <w:t>#</w:t>
            </w:r>
          </w:p>
        </w:tc>
        <w:tc>
          <w:tcPr>
            <w:tcW w:type="dxa" w:w="4032"/>
            <w:shd w:fill="1a3a5c"/>
          </w:tcPr>
          <w:p>
            <w:r/>
            <w:r>
              <w:rPr>
                <w:rFonts w:ascii="Calibri" w:hAnsi="Calibri"/>
                <w:b/>
                <w:color w:val="FFFFFF"/>
                <w:sz w:val="18"/>
              </w:rPr>
              <w:t>File</w:t>
            </w:r>
          </w:p>
        </w:tc>
        <w:tc>
          <w:tcPr>
            <w:tcW w:type="dxa" w:w="1152"/>
            <w:shd w:fill="1a3a5c"/>
          </w:tcPr>
          <w:p>
            <w:r/>
            <w:r>
              <w:rPr>
                <w:rFonts w:ascii="Calibri" w:hAnsi="Calibri"/>
                <w:b/>
                <w:color w:val="FFFFFF"/>
                <w:sz w:val="18"/>
              </w:rPr>
              <w:t>For Slide(s)</w:t>
            </w:r>
          </w:p>
        </w:tc>
        <w:tc>
          <w:tcPr>
            <w:tcW w:type="dxa" w:w="3888"/>
            <w:shd w:fill="1a3a5c"/>
          </w:tcPr>
          <w:p>
            <w:r/>
            <w:r>
              <w:rPr>
                <w:rFonts w:ascii="Calibri" w:hAnsi="Calibri"/>
                <w:b/>
                <w:color w:val="FFFFFF"/>
                <w:sz w:val="18"/>
              </w:rPr>
              <w:t>Placement</w:t>
            </w:r>
          </w:p>
        </w:tc>
      </w:tr>
      <w:tr>
        <w:tc>
          <w:tcPr>
            <w:tcW w:type="dxa" w:w="432"/>
          </w:tcPr>
          <w:p>
            <w:r/>
            <w:r>
              <w:rPr>
                <w:rFonts w:ascii="Calibri" w:hAnsi="Calibri"/>
                <w:b w:val="0"/>
                <w:sz w:val="18"/>
              </w:rPr>
              <w:t>1</w:t>
            </w:r>
          </w:p>
        </w:tc>
        <w:tc>
          <w:tcPr>
            <w:tcW w:type="dxa" w:w="4032"/>
          </w:tcPr>
          <w:p>
            <w:r/>
            <w:r>
              <w:rPr>
                <w:rFonts w:ascii="Calibri" w:hAnsi="Calibri"/>
                <w:b w:val="0"/>
                <w:sz w:val="18"/>
              </w:rPr>
              <w:t>01_plots_for_slides/P1_quality_tiers.png</w:t>
            </w:r>
          </w:p>
        </w:tc>
        <w:tc>
          <w:tcPr>
            <w:tcW w:type="dxa" w:w="1152"/>
          </w:tcPr>
          <w:p>
            <w:r/>
            <w:r>
              <w:rPr>
                <w:rFonts w:ascii="Calibri" w:hAnsi="Calibri"/>
                <w:b w:val="0"/>
                <w:sz w:val="18"/>
              </w:rPr>
              <w:t>5</w:t>
            </w:r>
          </w:p>
        </w:tc>
        <w:tc>
          <w:tcPr>
            <w:tcW w:type="dxa" w:w="3888"/>
          </w:tcPr>
          <w:p>
            <w:r/>
            <w:r>
              <w:rPr>
                <w:rFonts w:ascii="Calibri" w:hAnsi="Calibri"/>
                <w:b w:val="0"/>
                <w:sz w:val="18"/>
              </w:rPr>
              <w:t>Right half — WER quality tiers</w:t>
            </w:r>
          </w:p>
        </w:tc>
      </w:tr>
      <w:tr>
        <w:tc>
          <w:tcPr>
            <w:tcW w:type="dxa" w:w="432"/>
            <w:shd w:fill="f0f4f8"/>
          </w:tcPr>
          <w:p>
            <w:r/>
            <w:r>
              <w:rPr>
                <w:rFonts w:ascii="Calibri" w:hAnsi="Calibri"/>
                <w:b w:val="0"/>
                <w:sz w:val="18"/>
              </w:rPr>
              <w:t>2</w:t>
            </w:r>
          </w:p>
        </w:tc>
        <w:tc>
          <w:tcPr>
            <w:tcW w:type="dxa" w:w="4032"/>
            <w:shd w:fill="f0f4f8"/>
          </w:tcPr>
          <w:p>
            <w:r/>
            <w:r>
              <w:rPr>
                <w:rFonts w:ascii="Calibri" w:hAnsi="Calibri"/>
                <w:b w:val="0"/>
                <w:sz w:val="18"/>
              </w:rPr>
              <w:t>01_plots_for_slides/09_boxplot_wwer_all_experiments.png</w:t>
            </w:r>
          </w:p>
        </w:tc>
        <w:tc>
          <w:tcPr>
            <w:tcW w:type="dxa" w:w="1152"/>
            <w:shd w:fill="f0f4f8"/>
          </w:tcPr>
          <w:p>
            <w:r/>
            <w:r>
              <w:rPr>
                <w:rFonts w:ascii="Calibri" w:hAnsi="Calibri"/>
                <w:b w:val="0"/>
                <w:sz w:val="18"/>
              </w:rPr>
              <w:t>9</w:t>
            </w:r>
          </w:p>
        </w:tc>
        <w:tc>
          <w:tcPr>
            <w:tcW w:type="dxa" w:w="3888"/>
            <w:shd w:fill="f0f4f8"/>
          </w:tcPr>
          <w:p>
            <w:r/>
            <w:r>
              <w:rPr>
                <w:rFonts w:ascii="Calibri" w:hAnsi="Calibri"/>
                <w:b w:val="0"/>
                <w:sz w:val="18"/>
              </w:rPr>
              <w:t>Center — WWER boxplot</w:t>
            </w:r>
          </w:p>
        </w:tc>
      </w:tr>
      <w:tr>
        <w:tc>
          <w:tcPr>
            <w:tcW w:type="dxa" w:w="432"/>
          </w:tcPr>
          <w:p>
            <w:r/>
            <w:r>
              <w:rPr>
                <w:rFonts w:ascii="Calibri" w:hAnsi="Calibri"/>
                <w:b w:val="0"/>
                <w:sz w:val="18"/>
              </w:rPr>
              <w:t>3</w:t>
            </w:r>
          </w:p>
        </w:tc>
        <w:tc>
          <w:tcPr>
            <w:tcW w:type="dxa" w:w="4032"/>
          </w:tcPr>
          <w:p>
            <w:r/>
            <w:r>
              <w:rPr>
                <w:rFonts w:ascii="Calibri" w:hAnsi="Calibri"/>
                <w:b w:val="0"/>
                <w:sz w:val="18"/>
              </w:rPr>
              <w:t>01_plots_for_slides/01_wer_vs_duration.png</w:t>
            </w:r>
          </w:p>
        </w:tc>
        <w:tc>
          <w:tcPr>
            <w:tcW w:type="dxa" w:w="1152"/>
          </w:tcPr>
          <w:p>
            <w:r/>
            <w:r>
              <w:rPr>
                <w:rFonts w:ascii="Calibri" w:hAnsi="Calibri"/>
                <w:b w:val="0"/>
                <w:sz w:val="18"/>
              </w:rPr>
              <w:t>10</w:t>
            </w:r>
          </w:p>
        </w:tc>
        <w:tc>
          <w:tcPr>
            <w:tcW w:type="dxa" w:w="3888"/>
          </w:tcPr>
          <w:p>
            <w:r/>
            <w:r>
              <w:rPr>
                <w:rFonts w:ascii="Calibri" w:hAnsi="Calibri"/>
                <w:b w:val="0"/>
                <w:sz w:val="18"/>
              </w:rPr>
              <w:t>Right half — WER vs duration scatter</w:t>
            </w:r>
          </w:p>
        </w:tc>
      </w:tr>
      <w:tr>
        <w:tc>
          <w:tcPr>
            <w:tcW w:type="dxa" w:w="432"/>
            <w:shd w:fill="f0f4f8"/>
          </w:tcPr>
          <w:p>
            <w:r/>
            <w:r>
              <w:rPr>
                <w:rFonts w:ascii="Calibri" w:hAnsi="Calibri"/>
                <w:b w:val="0"/>
                <w:sz w:val="18"/>
              </w:rPr>
              <w:t>4</w:t>
            </w:r>
          </w:p>
        </w:tc>
        <w:tc>
          <w:tcPr>
            <w:tcW w:type="dxa" w:w="4032"/>
            <w:shd w:fill="f0f4f8"/>
          </w:tcPr>
          <w:p>
            <w:r/>
            <w:r>
              <w:rPr>
                <w:rFonts w:ascii="Calibri" w:hAnsi="Calibri"/>
                <w:b w:val="0"/>
                <w:sz w:val="18"/>
              </w:rPr>
              <w:t>01_plots_for_slides/14_nea_vs_wwer_scatter.png</w:t>
            </w:r>
          </w:p>
        </w:tc>
        <w:tc>
          <w:tcPr>
            <w:tcW w:type="dxa" w:w="1152"/>
            <w:shd w:fill="f0f4f8"/>
          </w:tcPr>
          <w:p>
            <w:r/>
            <w:r>
              <w:rPr>
                <w:rFonts w:ascii="Calibri" w:hAnsi="Calibri"/>
                <w:b w:val="0"/>
                <w:sz w:val="18"/>
              </w:rPr>
              <w:t>11</w:t>
            </w:r>
          </w:p>
        </w:tc>
        <w:tc>
          <w:tcPr>
            <w:tcW w:type="dxa" w:w="3888"/>
            <w:shd w:fill="f0f4f8"/>
          </w:tcPr>
          <w:p>
            <w:r/>
            <w:r>
              <w:rPr>
                <w:rFonts w:ascii="Calibri" w:hAnsi="Calibri"/>
                <w:b w:val="0"/>
                <w:sz w:val="18"/>
              </w:rPr>
              <w:t>Right half — NEA vs WWER scatter</w:t>
            </w:r>
          </w:p>
        </w:tc>
      </w:tr>
      <w:tr>
        <w:tc>
          <w:tcPr>
            <w:tcW w:type="dxa" w:w="432"/>
          </w:tcPr>
          <w:p>
            <w:r/>
            <w:r>
              <w:rPr>
                <w:rFonts w:ascii="Calibri" w:hAnsi="Calibri"/>
                <w:b w:val="0"/>
                <w:sz w:val="18"/>
              </w:rPr>
              <w:t>5</w:t>
            </w:r>
          </w:p>
        </w:tc>
        <w:tc>
          <w:tcPr>
            <w:tcW w:type="dxa" w:w="4032"/>
          </w:tcPr>
          <w:p>
            <w:r/>
            <w:r>
              <w:rPr>
                <w:rFonts w:ascii="Calibri" w:hAnsi="Calibri"/>
                <w:b w:val="0"/>
                <w:sz w:val="18"/>
              </w:rPr>
              <w:t>01_plots_for_slides/10_empty_and_hallucination_rates.png</w:t>
            </w:r>
          </w:p>
        </w:tc>
        <w:tc>
          <w:tcPr>
            <w:tcW w:type="dxa" w:w="1152"/>
          </w:tcPr>
          <w:p>
            <w:r/>
            <w:r>
              <w:rPr>
                <w:rFonts w:ascii="Calibri" w:hAnsi="Calibri"/>
                <w:b w:val="0"/>
                <w:sz w:val="18"/>
              </w:rPr>
              <w:t>12</w:t>
            </w:r>
          </w:p>
        </w:tc>
        <w:tc>
          <w:tcPr>
            <w:tcW w:type="dxa" w:w="3888"/>
          </w:tcPr>
          <w:p>
            <w:r/>
            <w:r>
              <w:rPr>
                <w:rFonts w:ascii="Calibri" w:hAnsi="Calibri"/>
                <w:b w:val="0"/>
                <w:sz w:val="18"/>
              </w:rPr>
              <w:t>Right half — empty/hallucination rates</w:t>
            </w:r>
          </w:p>
        </w:tc>
      </w:tr>
      <w:tr>
        <w:tc>
          <w:tcPr>
            <w:tcW w:type="dxa" w:w="432"/>
            <w:shd w:fill="f0f4f8"/>
          </w:tcPr>
          <w:p>
            <w:r/>
            <w:r>
              <w:rPr>
                <w:rFonts w:ascii="Calibri" w:hAnsi="Calibri"/>
                <w:b w:val="0"/>
                <w:sz w:val="18"/>
              </w:rPr>
              <w:t>6</w:t>
            </w:r>
          </w:p>
        </w:tc>
        <w:tc>
          <w:tcPr>
            <w:tcW w:type="dxa" w:w="4032"/>
            <w:shd w:fill="f0f4f8"/>
          </w:tcPr>
          <w:p>
            <w:r/>
            <w:r>
              <w:rPr>
                <w:rFonts w:ascii="Calibri" w:hAnsi="Calibri"/>
                <w:b w:val="0"/>
                <w:sz w:val="18"/>
              </w:rPr>
              <w:t>01_plots_for_slides/P4_lenpen_sensitivity.png</w:t>
            </w:r>
          </w:p>
        </w:tc>
        <w:tc>
          <w:tcPr>
            <w:tcW w:type="dxa" w:w="1152"/>
            <w:shd w:fill="f0f4f8"/>
          </w:tcPr>
          <w:p>
            <w:r/>
            <w:r>
              <w:rPr>
                <w:rFonts w:ascii="Calibri" w:hAnsi="Calibri"/>
                <w:b w:val="0"/>
                <w:sz w:val="18"/>
              </w:rPr>
              <w:t>13</w:t>
            </w:r>
          </w:p>
        </w:tc>
        <w:tc>
          <w:tcPr>
            <w:tcW w:type="dxa" w:w="3888"/>
            <w:shd w:fill="f0f4f8"/>
          </w:tcPr>
          <w:p>
            <w:r/>
            <w:r>
              <w:rPr>
                <w:rFonts w:ascii="Calibri" w:hAnsi="Calibri"/>
                <w:b w:val="0"/>
                <w:sz w:val="18"/>
              </w:rPr>
              <w:t>Right half — length penalty sensitivity</w:t>
            </w:r>
          </w:p>
        </w:tc>
      </w:tr>
      <w:tr>
        <w:tc>
          <w:tcPr>
            <w:tcW w:type="dxa" w:w="432"/>
          </w:tcPr>
          <w:p>
            <w:r/>
            <w:r>
              <w:rPr>
                <w:rFonts w:ascii="Calibri" w:hAnsi="Calibri"/>
                <w:b w:val="0"/>
                <w:sz w:val="18"/>
              </w:rPr>
              <w:t>7</w:t>
            </w:r>
          </w:p>
        </w:tc>
        <w:tc>
          <w:tcPr>
            <w:tcW w:type="dxa" w:w="4032"/>
          </w:tcPr>
          <w:p>
            <w:r/>
            <w:r>
              <w:rPr>
                <w:rFonts w:ascii="Calibri" w:hAnsi="Calibri"/>
                <w:b w:val="0"/>
                <w:sz w:val="18"/>
              </w:rPr>
              <w:t>01_plots_for_slides/P5_tuning_before_after.png</w:t>
            </w:r>
          </w:p>
        </w:tc>
        <w:tc>
          <w:tcPr>
            <w:tcW w:type="dxa" w:w="1152"/>
          </w:tcPr>
          <w:p>
            <w:r/>
            <w:r>
              <w:rPr>
                <w:rFonts w:ascii="Calibri" w:hAnsi="Calibri"/>
                <w:b w:val="0"/>
                <w:sz w:val="18"/>
              </w:rPr>
              <w:t>12</w:t>
            </w:r>
          </w:p>
        </w:tc>
        <w:tc>
          <w:tcPr>
            <w:tcW w:type="dxa" w:w="3888"/>
          </w:tcPr>
          <w:p>
            <w:r/>
            <w:r>
              <w:rPr>
                <w:rFonts w:ascii="Calibri" w:hAnsi="Calibri"/>
                <w:b w:val="0"/>
                <w:sz w:val="18"/>
              </w:rPr>
              <w:t>Left half — baseline vs Config J comparison</w:t>
            </w:r>
          </w:p>
        </w:tc>
      </w:tr>
    </w:tbl>
    <w:p/>
    <w:p>
      <w:pPr>
        <w:pStyle w:val="Heading2"/>
      </w:pPr>
      <w:r>
        <w:rPr>
          <w:rFonts w:ascii="Calibri" w:hAnsi="Calibri"/>
          <w:color w:val="2A5A8C"/>
        </w:rPr>
        <w:t>Prompt Text (copy and paste into Gemini)</w:t>
      </w:r>
    </w:p>
    <w:p>
      <w:pPr>
        <w:shd w:fill="eef6ee"/>
        <w:spacing w:after="0" w:before="0"/>
      </w:pPr>
      <w:r>
        <w:rPr>
          <w:rFonts w:ascii="Consolas" w:hAnsi="Consolas"/>
          <w:color w:val="2D2D2D"/>
          <w:sz w:val="18"/>
        </w:rPr>
        <w:t>Continue the same presentation (dark navy #0D1B2A, white text, teal/coral accents).</w:t>
      </w:r>
    </w:p>
    <w:p>
      <w:pPr>
        <w:shd w:fill="eef6ee"/>
        <w:spacing w:after="0" w:before="0"/>
      </w:pPr>
      <w:r>
        <w:rPr>
          <w:rFonts w:ascii="Consolas" w:hAnsi="Consolas"/>
          <w:color w:val="2D2D2D"/>
          <w:sz w:val="18"/>
        </w:rPr>
        <w:t>This is PART 2 of 4: Research Findings. Create exactly 12 slides with speaker notes.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5 - The Reality Gap</w:t>
      </w:r>
    </w:p>
    <w:p>
      <w:pPr>
        <w:shd w:fill="eef6ee"/>
        <w:spacing w:after="0" w:before="0"/>
      </w:pPr>
      <w:r>
        <w:rPr>
          <w:rFonts w:ascii="Consolas" w:hAnsi="Consolas"/>
          <w:color w:val="2D2D2D"/>
          <w:sz w:val="18"/>
        </w:rPr>
        <w:t>LAYOUT: Split — large metric left, chart right</w:t>
      </w:r>
    </w:p>
    <w:p>
      <w:pPr>
        <w:shd w:fill="eef6ee"/>
        <w:spacing w:after="0" w:before="0"/>
      </w:pPr>
      <w:r>
        <w:rPr>
          <w:rFonts w:ascii="Consolas" w:hAnsi="Consolas"/>
          <w:color w:val="2D2D2D"/>
          <w:sz w:val="18"/>
        </w:rPr>
        <w:t>IMAGE: Insert the uploaded file "P1_quality_tiers.png" on the right half.</w:t>
      </w:r>
    </w:p>
    <w:p>
      <w:pPr>
        <w:shd w:fill="eef6ee"/>
        <w:spacing w:after="0" w:before="0"/>
      </w:pPr>
      <w:r>
        <w:rPr>
          <w:rFonts w:ascii="Consolas" w:hAnsi="Consolas"/>
          <w:color w:val="2D2D2D"/>
          <w:sz w:val="18"/>
        </w:rPr>
        <w:t>Left side: Large "64.1%" in coral, with "Mean WER across 1,497 real-world segments" below.</w:t>
      </w:r>
    </w:p>
    <w:p>
      <w:pPr>
        <w:shd w:fill="eef6ee"/>
        <w:spacing w:after="0" w:before="0"/>
      </w:pPr>
      <w:r>
        <w:rPr>
          <w:rFonts w:ascii="Consolas" w:hAnsi="Consolas"/>
          <w:color w:val="2D2D2D"/>
          <w:sz w:val="18"/>
        </w:rPr>
        <w:t>Below, five quality tier bullets with colored dots:</w:t>
      </w:r>
    </w:p>
    <w:p>
      <w:pPr>
        <w:shd w:fill="eef6ee"/>
        <w:spacing w:after="0" w:before="0"/>
      </w:pPr>
      <w:r>
        <w:rPr>
          <w:rFonts w:ascii="Consolas" w:hAnsi="Consolas"/>
          <w:color w:val="2D2D2D"/>
          <w:sz w:val="18"/>
        </w:rPr>
        <w:t>• 11.4% Usable (&lt;30%) — green dot</w:t>
      </w:r>
    </w:p>
    <w:p>
      <w:pPr>
        <w:shd w:fill="eef6ee"/>
        <w:spacing w:after="0" w:before="0"/>
      </w:pPr>
      <w:r>
        <w:rPr>
          <w:rFonts w:ascii="Consolas" w:hAnsi="Consolas"/>
          <w:color w:val="2D2D2D"/>
          <w:sz w:val="18"/>
        </w:rPr>
        <w:t>• 17.4% Marginal (30-50%) — yellow dot</w:t>
      </w:r>
    </w:p>
    <w:p>
      <w:pPr>
        <w:shd w:fill="eef6ee"/>
        <w:spacing w:after="0" w:before="0"/>
      </w:pPr>
      <w:r>
        <w:rPr>
          <w:rFonts w:ascii="Consolas" w:hAnsi="Consolas"/>
          <w:color w:val="2D2D2D"/>
          <w:sz w:val="18"/>
        </w:rPr>
        <w:t>• 17.8% Poor (50-75%) — orange dot</w:t>
      </w:r>
    </w:p>
    <w:p>
      <w:pPr>
        <w:shd w:fill="eef6ee"/>
        <w:spacing w:after="0" w:before="0"/>
      </w:pPr>
      <w:r>
        <w:rPr>
          <w:rFonts w:ascii="Consolas" w:hAnsi="Consolas"/>
          <w:color w:val="2D2D2D"/>
          <w:sz w:val="18"/>
        </w:rPr>
        <w:t>• 32.8% Unusable (75-100%) — red dot</w:t>
      </w:r>
    </w:p>
    <w:p>
      <w:pPr>
        <w:shd w:fill="eef6ee"/>
        <w:spacing w:after="0" w:before="0"/>
      </w:pPr>
      <w:r>
        <w:rPr>
          <w:rFonts w:ascii="Consolas" w:hAnsi="Consolas"/>
          <w:color w:val="2D2D2D"/>
          <w:sz w:val="18"/>
        </w:rPr>
        <w:t>• 20.6% Hallucinated (&gt;100%) — dark red dot</w:t>
      </w:r>
    </w:p>
    <w:p>
      <w:pPr>
        <w:shd w:fill="eef6ee"/>
        <w:spacing w:after="0" w:before="0"/>
      </w:pPr>
      <w:r>
        <w:rPr>
          <w:rFonts w:ascii="Consolas" w:hAnsi="Consolas"/>
          <w:color w:val="2D2D2D"/>
          <w:sz w:val="18"/>
        </w:rPr>
        <w:t>Bottom: "But WER overstates failure — see next slide."</w:t>
      </w:r>
    </w:p>
    <w:p>
      <w:pPr>
        <w:shd w:fill="eef6ee"/>
        <w:spacing w:after="0" w:before="0"/>
      </w:pPr>
      <w:r>
        <w:rPr>
          <w:rFonts w:ascii="Consolas" w:hAnsi="Consolas"/>
          <w:color w:val="2D2D2D"/>
          <w:sz w:val="18"/>
        </w:rPr>
        <w:t>SPEAKER NOTES: "1,497 diverse YouTube segments. 64.1% mean WER — 2.5x worse than the paper’s 25.4%. Only 11.4% usable by WER standards. And 20.6% are hallucinations — fluent text that’s completely fabricated. This is the most dangerous failure mode. But WER is misleading — it treats all errors equally. [ANIMATION: Tier bars build top-to-bottom, 0.3s each.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6 - WER Is Blind</w:t>
      </w:r>
    </w:p>
    <w:p>
      <w:pPr>
        <w:shd w:fill="eef6ee"/>
        <w:spacing w:after="0" w:before="0"/>
      </w:pPr>
      <w:r>
        <w:rPr>
          <w:rFonts w:ascii="Consolas" w:hAnsi="Consolas"/>
          <w:color w:val="2D2D2D"/>
          <w:sz w:val="18"/>
        </w:rPr>
        <w:t>LAYOUT: Two boxes side by side</w:t>
      </w:r>
    </w:p>
    <w:p>
      <w:pPr>
        <w:shd w:fill="eef6ee"/>
        <w:spacing w:after="0" w:before="0"/>
      </w:pPr>
      <w:r>
        <w:rPr>
          <w:rFonts w:ascii="Consolas" w:hAnsi="Consolas"/>
          <w:color w:val="2D2D2D"/>
          <w:sz w:val="18"/>
        </w:rPr>
        <w:t>Left box (green border): "WER 29%, IS 4.3 — Fully Intelligible"</w:t>
      </w:r>
    </w:p>
    <w:p>
      <w:pPr>
        <w:shd w:fill="eef6ee"/>
        <w:spacing w:after="0" w:before="0"/>
      </w:pPr>
      <w:r>
        <w:rPr>
          <w:rFonts w:ascii="Consolas" w:hAnsi="Consolas"/>
          <w:color w:val="2D2D2D"/>
          <w:sz w:val="18"/>
        </w:rPr>
        <w:t xml:space="preserve">  Ref: "allow you to work with the team in a more"</w:t>
      </w:r>
    </w:p>
    <w:p>
      <w:pPr>
        <w:shd w:fill="eef6ee"/>
        <w:spacing w:after="0" w:before="0"/>
      </w:pPr>
      <w:r>
        <w:rPr>
          <w:rFonts w:ascii="Consolas" w:hAnsi="Consolas"/>
          <w:color w:val="2D2D2D"/>
          <w:sz w:val="18"/>
        </w:rPr>
        <w:t xml:space="preserve">  Hyp: "allow you to work with a team and more"</w:t>
      </w:r>
    </w:p>
    <w:p>
      <w:pPr>
        <w:shd w:fill="eef6ee"/>
        <w:spacing w:after="0" w:before="0"/>
      </w:pPr>
      <w:r>
        <w:rPr>
          <w:rFonts w:ascii="Consolas" w:hAnsi="Consolas"/>
          <w:color w:val="2D2D2D"/>
          <w:sz w:val="18"/>
        </w:rPr>
        <w:t>Right box (red border): "WER 33%, IS 3.0 — Unintelligible"</w:t>
      </w:r>
    </w:p>
    <w:p>
      <w:pPr>
        <w:shd w:fill="eef6ee"/>
        <w:spacing w:after="0" w:before="0"/>
      </w:pPr>
      <w:r>
        <w:rPr>
          <w:rFonts w:ascii="Consolas" w:hAnsi="Consolas"/>
          <w:color w:val="2D2D2D"/>
          <w:sz w:val="18"/>
        </w:rPr>
        <w:t xml:space="preserve">  Ref: "today i’m talking with admiral mcrae"</w:t>
      </w:r>
    </w:p>
    <w:p>
      <w:pPr>
        <w:shd w:fill="eef6ee"/>
        <w:spacing w:after="0" w:before="0"/>
      </w:pPr>
      <w:r>
        <w:rPr>
          <w:rFonts w:ascii="Consolas" w:hAnsi="Consolas"/>
          <w:color w:val="2D2D2D"/>
          <w:sz w:val="18"/>
        </w:rPr>
        <w:t xml:space="preserve">  Hyp: "today i’m talking with animal migratory"</w:t>
      </w:r>
    </w:p>
    <w:p>
      <w:pPr>
        <w:shd w:fill="eef6ee"/>
        <w:spacing w:after="0" w:before="0"/>
      </w:pPr>
      <w:r>
        <w:rPr>
          <w:rFonts w:ascii="Consolas" w:hAnsi="Consolas"/>
          <w:color w:val="2D2D2D"/>
          <w:sz w:val="18"/>
        </w:rPr>
        <w:t>Bottom: "WER says equal. Meaning says opposite. So we built a metric to capture this."</w:t>
      </w:r>
    </w:p>
    <w:p>
      <w:pPr>
        <w:shd w:fill="eef6ee"/>
        <w:spacing w:after="0" w:before="0"/>
      </w:pPr>
      <w:r>
        <w:rPr>
          <w:rFonts w:ascii="Consolas" w:hAnsi="Consolas"/>
          <w:color w:val="2D2D2D"/>
          <w:sz w:val="18"/>
        </w:rPr>
        <w:t>SPEAKER NOTES: "Same WER, opposite meaning. Left: minor grammatical change, meaning fully preserved. Right: a name destroyed — ‘admiral mcrae’ becomes ‘animal migratory.’ WER sees ~30% error in both. But one is usable and the other is garbage. This motivated our Intelligibility Score. [ANIMATION: Left box appears, then right box appears.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7 - The Intelligibility Score</w:t>
      </w:r>
    </w:p>
    <w:p>
      <w:pPr>
        <w:shd w:fill="eef6ee"/>
        <w:spacing w:after="0" w:before="0"/>
      </w:pPr>
      <w:r>
        <w:rPr>
          <w:rFonts w:ascii="Consolas" w:hAnsi="Consolas"/>
          <w:color w:val="2D2D2D"/>
          <w:sz w:val="18"/>
        </w:rPr>
        <w:t>LAYOUT: Top section with 6 blocks in a row, bottom section with tier bars</w:t>
      </w:r>
    </w:p>
    <w:p>
      <w:pPr>
        <w:shd w:fill="eef6ee"/>
        <w:spacing w:after="0" w:before="0"/>
      </w:pPr>
      <w:r>
        <w:rPr>
          <w:rFonts w:ascii="Consolas" w:hAnsi="Consolas"/>
          <w:color w:val="2D2D2D"/>
          <w:sz w:val="18"/>
        </w:rPr>
        <w:t>Title: "Intelligibility Score: 39.9% Properly Captured"</w:t>
      </w:r>
    </w:p>
    <w:p>
      <w:pPr>
        <w:shd w:fill="eef6ee"/>
        <w:spacing w:after="0" w:before="0"/>
      </w:pPr>
      <w:r>
        <w:rPr>
          <w:rFonts w:ascii="Consolas" w:hAnsi="Consolas"/>
          <w:color w:val="2D2D2D"/>
          <w:sz w:val="18"/>
        </w:rPr>
        <w:t>Six signal blocks in a row (colored blocks with labels):</w:t>
      </w:r>
    </w:p>
    <w:p>
      <w:pPr>
        <w:shd w:fill="eef6ee"/>
        <w:spacing w:after="0" w:before="0"/>
      </w:pPr>
      <w:r>
        <w:rPr>
          <w:rFonts w:ascii="Consolas" w:hAnsi="Consolas"/>
          <w:color w:val="2D2D2D"/>
          <w:sz w:val="18"/>
        </w:rPr>
        <w:t xml:space="preserve">  Semantic Sim (25%) | Phonetic Sim (15%) | Inv. WER (15%) | Inv. WWER (15%) | NEA F1 (15%) | Length Ratio (15%)</w:t>
      </w:r>
    </w:p>
    <w:p>
      <w:pPr>
        <w:shd w:fill="eef6ee"/>
        <w:spacing w:after="0" w:before="0"/>
      </w:pPr>
      <w:r>
        <w:rPr>
          <w:rFonts w:ascii="Consolas" w:hAnsi="Consolas"/>
          <w:color w:val="2D2D2D"/>
          <w:sz w:val="18"/>
        </w:rPr>
        <w:t>Key callout in teal: "IS &gt;= 3.0 = Properly Captured: 39.9% — 3.5x more than WER’s 11.4%"</w:t>
      </w:r>
    </w:p>
    <w:p>
      <w:pPr>
        <w:shd w:fill="eef6ee"/>
        <w:spacing w:after="0" w:before="0"/>
      </w:pPr>
      <w:r>
        <w:rPr>
          <w:rFonts w:ascii="Consolas" w:hAnsi="Consolas"/>
          <w:color w:val="2D2D2D"/>
          <w:sz w:val="18"/>
        </w:rPr>
        <w:t>Five tier bars: 18.4% Excellent | 21.4% Good | 21.7% Fair | 22.4% Poor | 16.0% Failed</w:t>
      </w:r>
    </w:p>
    <w:p>
      <w:pPr>
        <w:shd w:fill="eef6ee"/>
        <w:spacing w:after="0" w:before="0"/>
      </w:pPr>
      <w:r>
        <w:rPr>
          <w:rFonts w:ascii="Consolas" w:hAnsi="Consolas"/>
          <w:color w:val="2D2D2D"/>
          <w:sz w:val="18"/>
        </w:rPr>
        <w:t>SPEAKER NOTES: "The Intelligibility Score combines 6 signals into a 0-5 composite. Key insight: 39.9% of segments are properly captured (IS &gt;= 3.0) — 3.5x more than WER’s 11.4% ‘usable.’ WER dramatically overstates failure. Methodology: LLM-distilled evaluation — Claude designed the rubric, selected signals and weights, defined tier boundaries. This is ‘what an expert would score’ made deterministic and free. Validated across 16 decode configs: LLM heuristic judge r=0.925 with IS, 88.6% agreement. Phonetic Similarity is the #1 correlate (r=0.943). Six signals collapse into 3 independent dimensions: word accuracy (~60%), meaning preservation (~28%), output sanity (~9%). [ANIMATION: Six signal blocks build one at a time. Tier bars appear below.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8 - Failure Mode Taxonomy</w:t>
      </w:r>
    </w:p>
    <w:p>
      <w:pPr>
        <w:shd w:fill="eef6ee"/>
        <w:spacing w:after="0" w:before="0"/>
      </w:pPr>
      <w:r>
        <w:rPr>
          <w:rFonts w:ascii="Consolas" w:hAnsi="Consolas"/>
          <w:color w:val="2D2D2D"/>
          <w:sz w:val="18"/>
        </w:rPr>
        <w:t>LAYOUT: Horizontal bar chart (Gemini-generated)</w:t>
      </w:r>
    </w:p>
    <w:p>
      <w:pPr>
        <w:shd w:fill="eef6ee"/>
        <w:spacing w:after="0" w:before="0"/>
      </w:pPr>
      <w:r>
        <w:rPr>
          <w:rFonts w:ascii="Consolas" w:hAnsi="Consolas"/>
          <w:color w:val="2D2D2D"/>
          <w:sz w:val="18"/>
        </w:rPr>
        <w:t>Title: "10 Classified Failure Modes (900 failed segments)"</w:t>
      </w:r>
    </w:p>
    <w:p>
      <w:pPr>
        <w:shd w:fill="eef6ee"/>
        <w:spacing w:after="0" w:before="0"/>
      </w:pPr>
      <w:r>
        <w:rPr>
          <w:rFonts w:ascii="Consolas" w:hAnsi="Consolas"/>
          <w:color w:val="2D2D2D"/>
          <w:sz w:val="18"/>
        </w:rPr>
        <w:t>Create a horizontal bar chart with these values (sorted by frequency, largest at top):</w:t>
      </w:r>
    </w:p>
    <w:p>
      <w:pPr>
        <w:shd w:fill="eef6ee"/>
        <w:spacing w:after="0" w:before="0"/>
      </w:pPr>
      <w:r>
        <w:rPr>
          <w:rFonts w:ascii="Consolas" w:hAnsi="Consolas"/>
          <w:color w:val="2D2D2D"/>
          <w:sz w:val="18"/>
        </w:rPr>
        <w:t xml:space="preserve">  Total Topic Drift: 15.9% (143) — dark red</w:t>
      </w:r>
    </w:p>
    <w:p>
      <w:pPr>
        <w:shd w:fill="eef6ee"/>
        <w:spacing w:after="0" w:before="0"/>
      </w:pPr>
      <w:r>
        <w:rPr>
          <w:rFonts w:ascii="Consolas" w:hAnsi="Consolas"/>
          <w:color w:val="2D2D2D"/>
          <w:sz w:val="18"/>
        </w:rPr>
        <w:t xml:space="preserve">  Phonetically Similar Wrong Topic: 15.7% (141) — red</w:t>
      </w:r>
    </w:p>
    <w:p>
      <w:pPr>
        <w:shd w:fill="eef6ee"/>
        <w:spacing w:after="0" w:before="0"/>
      </w:pPr>
      <w:r>
        <w:rPr>
          <w:rFonts w:ascii="Consolas" w:hAnsi="Consolas"/>
          <w:color w:val="2D2D2D"/>
          <w:sz w:val="18"/>
        </w:rPr>
        <w:t xml:space="preserve">  Accumulated Small Errors: 12.3% (111) — orange</w:t>
      </w:r>
    </w:p>
    <w:p>
      <w:pPr>
        <w:shd w:fill="eef6ee"/>
        <w:spacing w:after="0" w:before="0"/>
      </w:pPr>
      <w:r>
        <w:rPr>
          <w:rFonts w:ascii="Consolas" w:hAnsi="Consolas"/>
          <w:color w:val="2D2D2D"/>
          <w:sz w:val="18"/>
        </w:rPr>
        <w:t xml:space="preserve">  Hallucination: 12.3% (111) — dark red</w:t>
      </w:r>
    </w:p>
    <w:p>
      <w:pPr>
        <w:shd w:fill="eef6ee"/>
        <w:spacing w:after="0" w:before="0"/>
      </w:pPr>
      <w:r>
        <w:rPr>
          <w:rFonts w:ascii="Consolas" w:hAnsi="Consolas"/>
          <w:color w:val="2D2D2D"/>
          <w:sz w:val="18"/>
        </w:rPr>
        <w:t xml:space="preserve">  High Error Rate: 12.1% (109) — orange</w:t>
      </w:r>
    </w:p>
    <w:p>
      <w:pPr>
        <w:shd w:fill="eef6ee"/>
        <w:spacing w:after="0" w:before="0"/>
      </w:pPr>
      <w:r>
        <w:rPr>
          <w:rFonts w:ascii="Consolas" w:hAnsi="Consolas"/>
          <w:color w:val="2D2D2D"/>
          <w:sz w:val="18"/>
        </w:rPr>
        <w:t xml:space="preserve">  Entity Destruction: 12.0% (108) — red</w:t>
      </w:r>
    </w:p>
    <w:p>
      <w:pPr>
        <w:shd w:fill="eef6ee"/>
        <w:spacing w:after="0" w:before="0"/>
      </w:pPr>
      <w:r>
        <w:rPr>
          <w:rFonts w:ascii="Consolas" w:hAnsi="Consolas"/>
          <w:color w:val="2D2D2D"/>
          <w:sz w:val="18"/>
        </w:rPr>
        <w:t xml:space="preserve">  Content Word Errors: 10.7% (96) — yellow</w:t>
      </w:r>
    </w:p>
    <w:p>
      <w:pPr>
        <w:shd w:fill="eef6ee"/>
        <w:spacing w:after="0" w:before="0"/>
      </w:pPr>
      <w:r>
        <w:rPr>
          <w:rFonts w:ascii="Consolas" w:hAnsi="Consolas"/>
          <w:color w:val="2D2D2D"/>
          <w:sz w:val="18"/>
        </w:rPr>
        <w:t xml:space="preserve">  Empty Output: 7.8% (70) — gray</w:t>
      </w:r>
    </w:p>
    <w:p>
      <w:pPr>
        <w:shd w:fill="eef6ee"/>
        <w:spacing w:after="0" w:before="0"/>
      </w:pPr>
      <w:r>
        <w:rPr>
          <w:rFonts w:ascii="Consolas" w:hAnsi="Consolas"/>
          <w:color w:val="2D2D2D"/>
          <w:sz w:val="18"/>
        </w:rPr>
        <w:t xml:space="preserve">  Truncation: 1.1% (10) — gray</w:t>
      </w:r>
    </w:p>
    <w:p>
      <w:pPr>
        <w:shd w:fill="eef6ee"/>
        <w:spacing w:after="0" w:before="0"/>
      </w:pPr>
      <w:r>
        <w:rPr>
          <w:rFonts w:ascii="Consolas" w:hAnsi="Consolas"/>
          <w:color w:val="2D2D2D"/>
          <w:sz w:val="18"/>
        </w:rPr>
        <w:t xml:space="preserve">  Over-generation: 0.1% (1) — gray</w:t>
      </w:r>
    </w:p>
    <w:p>
      <w:pPr>
        <w:shd w:fill="eef6ee"/>
        <w:spacing w:after="0" w:before="0"/>
      </w:pPr>
      <w:r>
        <w:rPr>
          <w:rFonts w:ascii="Consolas" w:hAnsi="Consolas"/>
          <w:color w:val="2D2D2D"/>
          <w:sz w:val="18"/>
        </w:rPr>
        <w:t>Bottom: "Failures are diverse — no single fix. Each roadmap phase targets specific modes."</w:t>
      </w:r>
    </w:p>
    <w:p>
      <w:pPr>
        <w:shd w:fill="eef6ee"/>
        <w:spacing w:after="0" w:before="0"/>
      </w:pPr>
      <w:r>
        <w:rPr>
          <w:rFonts w:ascii="Consolas" w:hAnsi="Consolas"/>
          <w:color w:val="2D2D2D"/>
          <w:sz w:val="18"/>
        </w:rPr>
        <w:t>SPEAKER NOTES: "900 failed segments classified into 10 failure modes. The top two — topic drift and phonetically-similar-wrong-topic — account for 31.6%. Hallucination (12.3%) is the most dangerous: fluent, confident, completely fabricated. Entity destruction (12.0%) loses names and numbers. This taxonomy maps directly to our roadmap: N-best aggregation targets accumulated small errors, confidence scoring flags hallucinations, data scaling reduces topic drift. [ANIMATION: Bars build top-to-bottom, wipe left.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9 - Performance Distribution</w:t>
      </w:r>
    </w:p>
    <w:p>
      <w:pPr>
        <w:shd w:fill="eef6ee"/>
        <w:spacing w:after="0" w:before="0"/>
      </w:pPr>
      <w:r>
        <w:rPr>
          <w:rFonts w:ascii="Consolas" w:hAnsi="Consolas"/>
          <w:color w:val="2D2D2D"/>
          <w:sz w:val="18"/>
        </w:rPr>
        <w:t>LAYOUT: Full-width chart, minimal text</w:t>
      </w:r>
    </w:p>
    <w:p>
      <w:pPr>
        <w:shd w:fill="eef6ee"/>
        <w:spacing w:after="0" w:before="0"/>
      </w:pPr>
      <w:r>
        <w:rPr>
          <w:rFonts w:ascii="Consolas" w:hAnsi="Consolas"/>
          <w:color w:val="2D2D2D"/>
          <w:sz w:val="18"/>
        </w:rPr>
        <w:t>IMAGE: Insert the uploaded file "09_boxplot_wwer_all_experiments.png" centered, filling ~70% of slide width.</w:t>
      </w:r>
    </w:p>
    <w:p>
      <w:pPr>
        <w:shd w:fill="eef6ee"/>
        <w:spacing w:after="0" w:before="0"/>
      </w:pPr>
      <w:r>
        <w:rPr>
          <w:rFonts w:ascii="Consolas" w:hAnsi="Consolas"/>
          <w:color w:val="2D2D2D"/>
          <w:sz w:val="18"/>
        </w:rPr>
        <w:t>Title: "Distribution Across 13 Experiments"</w:t>
      </w:r>
    </w:p>
    <w:p>
      <w:pPr>
        <w:shd w:fill="eef6ee"/>
        <w:spacing w:after="0" w:before="0"/>
      </w:pPr>
      <w:r>
        <w:rPr>
          <w:rFonts w:ascii="Consolas" w:hAnsi="Consolas"/>
          <w:color w:val="2D2D2D"/>
          <w:sz w:val="18"/>
        </w:rPr>
        <w:t>Below chart: "Most segments: 50-80% WER. Stable core of ~11% always-good segments across all configs."</w:t>
      </w:r>
    </w:p>
    <w:p>
      <w:pPr>
        <w:shd w:fill="eef6ee"/>
        <w:spacing w:after="0" w:before="0"/>
      </w:pPr>
      <w:r>
        <w:rPr>
          <w:rFonts w:ascii="Consolas" w:hAnsi="Consolas"/>
          <w:color w:val="2D2D2D"/>
          <w:sz w:val="18"/>
        </w:rPr>
        <w:t>SPEAKER NOTES: "This boxplot shows WWER distribution across all 13 decode experiments. The box is consistently in the 50-80% range. Important: about 11% of segments are always good regardless of parameters, and about 16% are always bad. The bottleneck is the visual encoder, not decode strategy — proved by cross-config analysis showing r &gt; 0.92 per-segment ranking stability. [ANIMATION: No build.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10 - Why the Gap: Root Causes</w:t>
      </w:r>
    </w:p>
    <w:p>
      <w:pPr>
        <w:shd w:fill="eef6ee"/>
        <w:spacing w:after="0" w:before="0"/>
      </w:pPr>
      <w:r>
        <w:rPr>
          <w:rFonts w:ascii="Consolas" w:hAnsi="Consolas"/>
          <w:color w:val="2D2D2D"/>
          <w:sz w:val="18"/>
        </w:rPr>
        <w:t>LAYOUT: Three columns with data</w:t>
      </w:r>
    </w:p>
    <w:p>
      <w:pPr>
        <w:shd w:fill="eef6ee"/>
        <w:spacing w:after="0" w:before="0"/>
      </w:pPr>
      <w:r>
        <w:rPr>
          <w:rFonts w:ascii="Consolas" w:hAnsi="Consolas"/>
          <w:color w:val="2D2D2D"/>
          <w:sz w:val="18"/>
        </w:rPr>
        <w:t>IMAGE: Insert the uploaded file "01_wer_vs_duration.png" on the right half.</w:t>
      </w:r>
    </w:p>
    <w:p>
      <w:pPr>
        <w:shd w:fill="eef6ee"/>
        <w:spacing w:after="0" w:before="0"/>
      </w:pPr>
      <w:r>
        <w:rPr>
          <w:rFonts w:ascii="Consolas" w:hAnsi="Consolas"/>
          <w:color w:val="2D2D2D"/>
          <w:sz w:val="18"/>
        </w:rPr>
        <w:t>Title: "Three Root Causes — With Data"</w:t>
      </w:r>
    </w:p>
    <w:p>
      <w:pPr>
        <w:shd w:fill="eef6ee"/>
        <w:spacing w:after="0" w:before="0"/>
      </w:pPr>
      <w:r>
        <w:rPr>
          <w:rFonts w:ascii="Consolas" w:hAnsi="Consolas"/>
          <w:color w:val="2D2D2D"/>
          <w:sz w:val="18"/>
        </w:rPr>
        <w:t>Three columns (left two-thirds):</w:t>
      </w:r>
    </w:p>
    <w:p>
      <w:pPr>
        <w:shd w:fill="eef6ee"/>
        <w:spacing w:after="0" w:before="0"/>
      </w:pPr>
      <w:r>
        <w:rPr>
          <w:rFonts w:ascii="Consolas" w:hAnsi="Consolas"/>
          <w:color w:val="2D2D2D"/>
          <w:sz w:val="18"/>
        </w:rPr>
        <w:t xml:space="preserve">  1. Domain Mismatch — Business/Finance: IS 3.08, 57% captured (best). DIY/Home: IS 2.13, 30% captured (worst).</w:t>
      </w:r>
    </w:p>
    <w:p>
      <w:pPr>
        <w:shd w:fill="eef6ee"/>
        <w:spacing w:after="0" w:before="0"/>
      </w:pPr>
      <w:r>
        <w:rPr>
          <w:rFonts w:ascii="Consolas" w:hAnsi="Consolas"/>
          <w:color w:val="2D2D2D"/>
          <w:sz w:val="18"/>
        </w:rPr>
        <w:t xml:space="preserve">  2. Short Segments — 5-10 words: 32% captured, 74% WER. 20+ words: 49% captured, 55% WER.</w:t>
      </w:r>
    </w:p>
    <w:p>
      <w:pPr>
        <w:shd w:fill="eef6ee"/>
        <w:spacing w:after="0" w:before="0"/>
      </w:pPr>
      <w:r>
        <w:rPr>
          <w:rFonts w:ascii="Consolas" w:hAnsi="Consolas"/>
          <w:color w:val="2D2D2D"/>
          <w:sz w:val="18"/>
        </w:rPr>
        <w:t xml:space="preserve">  3. Hallucination — LLM prior overwhelms weak visual signal. 15.9% topic drift, 12.3% hallucination.</w:t>
      </w:r>
    </w:p>
    <w:p>
      <w:pPr>
        <w:shd w:fill="eef6ee"/>
        <w:spacing w:after="0" w:before="0"/>
      </w:pPr>
      <w:r>
        <w:rPr>
          <w:rFonts w:ascii="Consolas" w:hAnsi="Consolas"/>
          <w:color w:val="2D2D2D"/>
          <w:sz w:val="18"/>
        </w:rPr>
        <w:t>SPEAKER NOTES: "Three root causes. Domain mismatch: the model was trained on formal TED talks, so business/finance content works best (57% captured). DIY/home improvement is worst (30%). Short segments fail catastrophically — under 10 words gives only 32% capture rate because there’s not enough visual context. And hallucination: when the visual signal is weak, the LLM’s language prior takes over and generates fluent but fabricated text. The scatter plot shows the duration effect clearly. [ANIMATION: Three columns appear one at a time.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11 - Named Entity Accuracy</w:t>
      </w:r>
    </w:p>
    <w:p>
      <w:pPr>
        <w:shd w:fill="eef6ee"/>
        <w:spacing w:after="0" w:before="0"/>
      </w:pPr>
      <w:r>
        <w:rPr>
          <w:rFonts w:ascii="Consolas" w:hAnsi="Consolas"/>
          <w:color w:val="2D2D2D"/>
          <w:sz w:val="18"/>
        </w:rPr>
        <w:t>LAYOUT: Split — text left, chart right</w:t>
      </w:r>
    </w:p>
    <w:p>
      <w:pPr>
        <w:shd w:fill="eef6ee"/>
        <w:spacing w:after="0" w:before="0"/>
      </w:pPr>
      <w:r>
        <w:rPr>
          <w:rFonts w:ascii="Consolas" w:hAnsi="Consolas"/>
          <w:color w:val="2D2D2D"/>
          <w:sz w:val="18"/>
        </w:rPr>
        <w:t>IMAGE: Insert the uploaded file "14_nea_vs_wwer_scatter.png" on the right half.</w:t>
      </w:r>
    </w:p>
    <w:p>
      <w:pPr>
        <w:shd w:fill="eef6ee"/>
        <w:spacing w:after="0" w:before="0"/>
      </w:pPr>
      <w:r>
        <w:rPr>
          <w:rFonts w:ascii="Consolas" w:hAnsi="Consolas"/>
          <w:color w:val="2D2D2D"/>
          <w:sz w:val="18"/>
        </w:rPr>
        <w:t>Title: "NEA F1: 38.8% — The Largest Differentiator"</w:t>
      </w:r>
    </w:p>
    <w:p>
      <w:pPr>
        <w:shd w:fill="eef6ee"/>
        <w:spacing w:after="0" w:before="0"/>
      </w:pPr>
      <w:r>
        <w:rPr>
          <w:rFonts w:ascii="Consolas" w:hAnsi="Consolas"/>
          <w:color w:val="2D2D2D"/>
          <w:sz w:val="18"/>
        </w:rPr>
        <w:t>Left side text:</w:t>
      </w:r>
    </w:p>
    <w:p>
      <w:pPr>
        <w:shd w:fill="eef6ee"/>
        <w:spacing w:after="0" w:before="0"/>
      </w:pPr>
      <w:r>
        <w:rPr>
          <w:rFonts w:ascii="Consolas" w:hAnsi="Consolas"/>
          <w:color w:val="2D2D2D"/>
          <w:sz w:val="18"/>
        </w:rPr>
        <w:t xml:space="preserve">  "Names, numbers, proper nouns — what context cannot recover."</w:t>
      </w:r>
    </w:p>
    <w:p>
      <w:pPr>
        <w:shd w:fill="eef6ee"/>
        <w:spacing w:after="0" w:before="0"/>
      </w:pPr>
      <w:r>
        <w:rPr>
          <w:rFonts w:ascii="Consolas" w:hAnsi="Consolas"/>
          <w:color w:val="2D2D2D"/>
          <w:sz w:val="18"/>
        </w:rPr>
        <w:t xml:space="preserve">  Signal gap (success vs failure):</w:t>
      </w:r>
    </w:p>
    <w:p>
      <w:pPr>
        <w:shd w:fill="eef6ee"/>
        <w:spacing w:after="0" w:before="0"/>
      </w:pPr>
      <w:r>
        <w:rPr>
          <w:rFonts w:ascii="Consolas" w:hAnsi="Consolas"/>
          <w:color w:val="2D2D2D"/>
          <w:sz w:val="18"/>
        </w:rPr>
        <w:t xml:space="preserve">  • NEA F1: 74% vs 16% (gap: 58pp — LARGEST)</w:t>
      </w:r>
    </w:p>
    <w:p>
      <w:pPr>
        <w:shd w:fill="eef6ee"/>
        <w:spacing w:after="0" w:before="0"/>
      </w:pPr>
      <w:r>
        <w:rPr>
          <w:rFonts w:ascii="Consolas" w:hAnsi="Consolas"/>
          <w:color w:val="2D2D2D"/>
          <w:sz w:val="18"/>
        </w:rPr>
        <w:t xml:space="preserve">  • Semantic: 0.74 vs 0.24</w:t>
      </w:r>
    </w:p>
    <w:p>
      <w:pPr>
        <w:shd w:fill="eef6ee"/>
        <w:spacing w:after="0" w:before="0"/>
      </w:pPr>
      <w:r>
        <w:rPr>
          <w:rFonts w:ascii="Consolas" w:hAnsi="Consolas"/>
          <w:color w:val="2D2D2D"/>
          <w:sz w:val="18"/>
        </w:rPr>
        <w:t xml:space="preserve">  • Phonetic: 0.81 vs 0.38</w:t>
      </w:r>
    </w:p>
    <w:p>
      <w:pPr>
        <w:shd w:fill="eef6ee"/>
        <w:spacing w:after="0" w:before="0"/>
      </w:pPr>
      <w:r>
        <w:rPr>
          <w:rFonts w:ascii="Consolas" w:hAnsi="Consolas"/>
          <w:color w:val="2D2D2D"/>
          <w:sz w:val="18"/>
        </w:rPr>
        <w:t>SPEAKER NOTES: "Named Entity Accuracy is the single largest differentiator between success and failure: 74% vs 16%, a 58 percentage point gap. You can guess a missing ‘the’ from context, but you cannot recover ‘Admiral McRae’ if the model says ‘animal migratory.’ NEA contributes 17.3% of IS variance — disproportionate to its 15% weight because entity accuracy has the highest variance among signals. [ANIMATION: Text appears, then chart fades in.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12 - 13 Tuning Experiments</w:t>
      </w:r>
    </w:p>
    <w:p>
      <w:pPr>
        <w:shd w:fill="eef6ee"/>
        <w:spacing w:after="0" w:before="0"/>
      </w:pPr>
      <w:r>
        <w:rPr>
          <w:rFonts w:ascii="Consolas" w:hAnsi="Consolas"/>
          <w:color w:val="2D2D2D"/>
          <w:sz w:val="18"/>
        </w:rPr>
        <w:t>LAYOUT: Two columns</w:t>
      </w:r>
    </w:p>
    <w:p>
      <w:pPr>
        <w:shd w:fill="eef6ee"/>
        <w:spacing w:after="0" w:before="0"/>
      </w:pPr>
      <w:r>
        <w:rPr>
          <w:rFonts w:ascii="Consolas" w:hAnsi="Consolas"/>
          <w:color w:val="2D2D2D"/>
          <w:sz w:val="18"/>
        </w:rPr>
        <w:t>IMAGE: Insert the uploaded file "10_empty_and_hallucination_rates.png" on the right half.</w:t>
      </w:r>
    </w:p>
    <w:p>
      <w:pPr>
        <w:shd w:fill="eef6ee"/>
        <w:spacing w:after="0" w:before="0"/>
      </w:pPr>
      <w:r>
        <w:rPr>
          <w:rFonts w:ascii="Consolas" w:hAnsi="Consolas"/>
          <w:color w:val="2D2D2D"/>
          <w:sz w:val="18"/>
        </w:rPr>
        <w:t>Title: "Systematic Parameter Search: 13 Configurations"</w:t>
      </w:r>
    </w:p>
    <w:p>
      <w:pPr>
        <w:shd w:fill="eef6ee"/>
        <w:spacing w:after="0" w:before="0"/>
      </w:pPr>
      <w:r>
        <w:rPr>
          <w:rFonts w:ascii="Consolas" w:hAnsi="Consolas"/>
          <w:color w:val="2D2D2D"/>
          <w:sz w:val="18"/>
        </w:rPr>
        <w:t>Left column — "Parameters Tested":</w:t>
      </w:r>
    </w:p>
    <w:p>
      <w:pPr>
        <w:shd w:fill="eef6ee"/>
        <w:spacing w:after="0" w:before="0"/>
      </w:pPr>
      <w:r>
        <w:rPr>
          <w:rFonts w:ascii="Consolas" w:hAnsi="Consolas"/>
          <w:color w:val="2D2D2D"/>
          <w:sz w:val="18"/>
        </w:rPr>
        <w:t xml:space="preserve">  • Beam size (5-50)</w:t>
      </w:r>
    </w:p>
    <w:p>
      <w:pPr>
        <w:shd w:fill="eef6ee"/>
        <w:spacing w:after="0" w:before="0"/>
      </w:pPr>
      <w:r>
        <w:rPr>
          <w:rFonts w:ascii="Consolas" w:hAnsi="Consolas"/>
          <w:color w:val="2D2D2D"/>
          <w:sz w:val="18"/>
        </w:rPr>
        <w:t xml:space="preserve">  • Length penalty (-0.5 to 2.0)</w:t>
      </w:r>
    </w:p>
    <w:p>
      <w:pPr>
        <w:shd w:fill="eef6ee"/>
        <w:spacing w:after="0" w:before="0"/>
      </w:pPr>
      <w:r>
        <w:rPr>
          <w:rFonts w:ascii="Consolas" w:hAnsi="Consolas"/>
          <w:color w:val="2D2D2D"/>
          <w:sz w:val="18"/>
        </w:rPr>
        <w:t xml:space="preserve">  • Temperature (0.3-1.5)</w:t>
      </w:r>
    </w:p>
    <w:p>
      <w:pPr>
        <w:shd w:fill="eef6ee"/>
        <w:spacing w:after="0" w:before="0"/>
      </w:pPr>
      <w:r>
        <w:rPr>
          <w:rFonts w:ascii="Consolas" w:hAnsi="Consolas"/>
          <w:color w:val="2D2D2D"/>
          <w:sz w:val="18"/>
        </w:rPr>
        <w:t xml:space="preserve">  • Sampling strategy</w:t>
      </w:r>
    </w:p>
    <w:p>
      <w:pPr>
        <w:shd w:fill="eef6ee"/>
        <w:spacing w:after="0" w:before="0"/>
      </w:pPr>
      <w:r>
        <w:rPr>
          <w:rFonts w:ascii="Consolas" w:hAnsi="Consolas"/>
          <w:color w:val="2D2D2D"/>
          <w:sz w:val="18"/>
        </w:rPr>
        <w:t xml:space="preserve">  • Repetition penalty</w:t>
      </w:r>
    </w:p>
    <w:p>
      <w:pPr>
        <w:shd w:fill="eef6ee"/>
        <w:spacing w:after="0" w:before="0"/>
      </w:pPr>
      <w:r>
        <w:rPr>
          <w:rFonts w:ascii="Consolas" w:hAnsi="Consolas"/>
          <w:color w:val="2D2D2D"/>
          <w:sz w:val="18"/>
        </w:rPr>
        <w:t>Right column header: "Best Config (J) — Full Dataset (1,497 segments)"</w:t>
      </w:r>
    </w:p>
    <w:p>
      <w:pPr>
        <w:shd w:fill="eef6ee"/>
        <w:spacing w:after="0" w:before="0"/>
      </w:pPr>
      <w:r>
        <w:rPr>
          <w:rFonts w:ascii="Consolas" w:hAnsi="Consolas"/>
          <w:color w:val="2D2D2D"/>
          <w:sz w:val="18"/>
        </w:rPr>
        <w:t xml:space="preserve">  • IS: 2.60 vs 2.52 baseline (+0.08)</w:t>
      </w:r>
    </w:p>
    <w:p>
      <w:pPr>
        <w:shd w:fill="eef6ee"/>
        <w:spacing w:after="0" w:before="0"/>
      </w:pPr>
      <w:r>
        <w:rPr>
          <w:rFonts w:ascii="Consolas" w:hAnsi="Consolas"/>
          <w:color w:val="2D2D2D"/>
          <w:sz w:val="18"/>
        </w:rPr>
        <w:t xml:space="preserve">  • Captured: 622 vs 597 (+25 segments)</w:t>
      </w:r>
    </w:p>
    <w:p>
      <w:pPr>
        <w:shd w:fill="eef6ee"/>
        <w:spacing w:after="0" w:before="0"/>
      </w:pPr>
      <w:r>
        <w:rPr>
          <w:rFonts w:ascii="Consolas" w:hAnsi="Consolas"/>
          <w:color w:val="2D2D2D"/>
          <w:sz w:val="18"/>
        </w:rPr>
        <w:t xml:space="preserve">  • Empties: 0 vs 70 (eliminated)</w:t>
      </w:r>
    </w:p>
    <w:p>
      <w:pPr>
        <w:shd w:fill="eef6ee"/>
        <w:spacing w:after="0" w:before="0"/>
      </w:pPr>
      <w:r>
        <w:rPr>
          <w:rFonts w:ascii="Consolas" w:hAnsi="Consolas"/>
          <w:color w:val="2D2D2D"/>
          <w:sz w:val="18"/>
        </w:rPr>
        <w:t xml:space="preserve">  • Hallucinations: 348 vs 307 (+41 more)</w:t>
      </w:r>
    </w:p>
    <w:p>
      <w:pPr>
        <w:shd w:fill="eef6ee"/>
        <w:spacing w:after="0" w:before="0"/>
      </w:pPr>
      <w:r>
        <w:rPr>
          <w:rFonts w:ascii="Consolas" w:hAnsi="Consolas"/>
          <w:color w:val="2D2D2D"/>
          <w:sz w:val="18"/>
        </w:rPr>
        <w:t>SPEAKER NOTES: "13 systematic experiments across beam size, length penalty, temperature, and sampling. Config J (beam=20, lenpen=0, temperature=1.0, do_sample=True) achieved the best IS. Key trade-off: eliminated all 70 empty outputs but added 41 hallucinations. Net IS gain: only +0.08. Note: standalone container uses do_sample=True (stochastic), EC2 uses False (deterministic) — to be unified. The chart shows the empty-vs-hallucination trade-off across configs. [ANIMATION: Left column appears, then right column.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13 - Limits of Tuning</w:t>
      </w:r>
    </w:p>
    <w:p>
      <w:pPr>
        <w:shd w:fill="eef6ee"/>
        <w:spacing w:after="0" w:before="0"/>
      </w:pPr>
      <w:r>
        <w:rPr>
          <w:rFonts w:ascii="Consolas" w:hAnsi="Consolas"/>
          <w:color w:val="2D2D2D"/>
          <w:sz w:val="18"/>
        </w:rPr>
        <w:t>LAYOUT: Split — text left, chart right</w:t>
      </w:r>
    </w:p>
    <w:p>
      <w:pPr>
        <w:shd w:fill="eef6ee"/>
        <w:spacing w:after="0" w:before="0"/>
      </w:pPr>
      <w:r>
        <w:rPr>
          <w:rFonts w:ascii="Consolas" w:hAnsi="Consolas"/>
          <w:color w:val="2D2D2D"/>
          <w:sz w:val="18"/>
        </w:rPr>
        <w:t>IMAGE: Insert the uploaded file "P4_lenpen_sensitivity.png" on the right half.</w:t>
      </w:r>
    </w:p>
    <w:p>
      <w:pPr>
        <w:shd w:fill="eef6ee"/>
        <w:spacing w:after="0" w:before="0"/>
      </w:pPr>
      <w:r>
        <w:rPr>
          <w:rFonts w:ascii="Consolas" w:hAnsi="Consolas"/>
          <w:color w:val="2D2D2D"/>
          <w:sz w:val="18"/>
        </w:rPr>
        <w:t>Title: "Tuning Is Mitigation, Not a Cure"</w:t>
      </w:r>
    </w:p>
    <w:p>
      <w:pPr>
        <w:shd w:fill="eef6ee"/>
        <w:spacing w:after="0" w:before="0"/>
      </w:pPr>
      <w:r>
        <w:rPr>
          <w:rFonts w:ascii="Consolas" w:hAnsi="Consolas"/>
          <w:color w:val="2D2D2D"/>
          <w:sz w:val="18"/>
        </w:rPr>
        <w:t>Left text:</w:t>
      </w:r>
    </w:p>
    <w:p>
      <w:pPr>
        <w:shd w:fill="eef6ee"/>
        <w:spacing w:after="0" w:before="0"/>
      </w:pPr>
      <w:r>
        <w:rPr>
          <w:rFonts w:ascii="Consolas" w:hAnsi="Consolas"/>
          <w:color w:val="2D2D2D"/>
          <w:sz w:val="18"/>
        </w:rPr>
        <w:t xml:space="preserve">  • Config J: eliminates empties but doubles hallucinations</w:t>
      </w:r>
    </w:p>
    <w:p>
      <w:pPr>
        <w:shd w:fill="eef6ee"/>
        <w:spacing w:after="0" w:before="0"/>
      </w:pPr>
      <w:r>
        <w:rPr>
          <w:rFonts w:ascii="Consolas" w:hAnsi="Consolas"/>
          <w:color w:val="2D2D2D"/>
          <w:sz w:val="18"/>
        </w:rPr>
        <w:t xml:space="preserve">  • Net IS gain: only +0.08 across 1,497 segments</w:t>
      </w:r>
    </w:p>
    <w:p>
      <w:pPr>
        <w:shd w:fill="eef6ee"/>
        <w:spacing w:after="0" w:before="0"/>
      </w:pPr>
      <w:r>
        <w:rPr>
          <w:rFonts w:ascii="Consolas" w:hAnsi="Consolas"/>
          <w:color w:val="2D2D2D"/>
          <w:sz w:val="18"/>
        </w:rPr>
        <w:t xml:space="preserve">  • Cross-config proof: per-segment rankings identical (r &gt; 0.92)</w:t>
      </w:r>
    </w:p>
    <w:p>
      <w:pPr>
        <w:shd w:fill="eef6ee"/>
        <w:spacing w:after="0" w:before="0"/>
      </w:pPr>
      <w:r>
        <w:rPr>
          <w:rFonts w:ascii="Consolas" w:hAnsi="Consolas"/>
          <w:color w:val="2D2D2D"/>
          <w:sz w:val="18"/>
        </w:rPr>
        <w:t xml:space="preserve">  • "Hard" and "easy" segments stay the same — bottleneck is the visual encoder</w:t>
      </w:r>
    </w:p>
    <w:p>
      <w:pPr>
        <w:shd w:fill="eef6ee"/>
        <w:spacing w:after="0" w:before="0"/>
      </w:pPr>
      <w:r>
        <w:rPr>
          <w:rFonts w:ascii="Consolas" w:hAnsi="Consolas"/>
          <w:color w:val="2D2D2D"/>
          <w:sz w:val="18"/>
        </w:rPr>
        <w:t xml:space="preserve">  • Three levers remain: more data, stronger LLM, smart prompts</w:t>
      </w:r>
    </w:p>
    <w:p>
      <w:pPr>
        <w:shd w:fill="eef6ee"/>
        <w:spacing w:after="0" w:before="0"/>
      </w:pPr>
      <w:r>
        <w:rPr>
          <w:rFonts w:ascii="Consolas" w:hAnsi="Consolas"/>
          <w:color w:val="2D2D2D"/>
          <w:sz w:val="18"/>
        </w:rPr>
        <w:t>SPEAKER NOTES: "Tuning is mitigation, not a cure. Config J’s fundamental trade-off: silent failures (empties) vs noisy failures (hallucinations). The length penalty chart shows the sensitivity — small changes cause wild swings. Cross-config analysis proves: per-segment IS rankings are nearly identical across all 16 configs (r &gt; 0.92 for most pairs). The bottleneck is the visual encoder, not decode parameters. Data scarcity (1,273 training segments) is the real problem. Three levers: (1) scale data to 20K-50K segments, (2) swap to Llama 3.1 8B (drop-in), (3) smart prompts as force multiplier. [ANIMATION: Text appears, chart fades in.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14 - Curated Examples</w:t>
      </w:r>
    </w:p>
    <w:p>
      <w:pPr>
        <w:shd w:fill="eef6ee"/>
        <w:spacing w:after="0" w:before="0"/>
      </w:pPr>
      <w:r>
        <w:rPr>
          <w:rFonts w:ascii="Consolas" w:hAnsi="Consolas"/>
          <w:color w:val="2D2D2D"/>
          <w:sz w:val="18"/>
        </w:rPr>
        <w:t>LAYOUT: Table with color-coded IS column</w:t>
      </w:r>
    </w:p>
    <w:p>
      <w:pPr>
        <w:shd w:fill="eef6ee"/>
        <w:spacing w:after="0" w:before="0"/>
      </w:pPr>
      <w:r>
        <w:rPr>
          <w:rFonts w:ascii="Consolas" w:hAnsi="Consolas"/>
          <w:color w:val="2D2D2D"/>
          <w:sz w:val="18"/>
        </w:rPr>
        <w:t>Title: "Representative Examples"</w:t>
      </w:r>
    </w:p>
    <w:p>
      <w:pPr>
        <w:shd w:fill="eef6ee"/>
        <w:spacing w:after="0" w:before="0"/>
      </w:pPr>
      <w:r>
        <w:rPr>
          <w:rFonts w:ascii="Consolas" w:hAnsi="Consolas"/>
          <w:color w:val="2D2D2D"/>
          <w:sz w:val="18"/>
        </w:rPr>
        <w:t>Create a table with columns: Category | Reference | Hypothesis | WER | IS</w:t>
      </w:r>
    </w:p>
    <w:p>
      <w:pPr>
        <w:shd w:fill="eef6ee"/>
        <w:spacing w:after="0" w:before="0"/>
      </w:pPr>
      <w:r>
        <w:rPr>
          <w:rFonts w:ascii="Consolas" w:hAnsi="Consolas"/>
          <w:color w:val="2D2D2D"/>
          <w:sz w:val="18"/>
        </w:rPr>
        <w:t>Row 1 (green IS): Perfect | "health insurance company they pay..." | [exact match] | 0% | 5.0</w:t>
      </w:r>
    </w:p>
    <w:p>
      <w:pPr>
        <w:shd w:fill="eef6ee"/>
        <w:spacing w:after="0" w:before="0"/>
      </w:pPr>
      <w:r>
        <w:rPr>
          <w:rFonts w:ascii="Consolas" w:hAnsi="Consolas"/>
          <w:color w:val="2D2D2D"/>
          <w:sz w:val="18"/>
        </w:rPr>
        <w:t>Row 2 (green IS): WER Misleads | "work with the team in a more" | "work with a team and more" | 29% | 4.3</w:t>
      </w:r>
    </w:p>
    <w:p>
      <w:pPr>
        <w:shd w:fill="eef6ee"/>
        <w:spacing w:after="0" w:before="0"/>
      </w:pPr>
      <w:r>
        <w:rPr>
          <w:rFonts w:ascii="Consolas" w:hAnsi="Consolas"/>
          <w:color w:val="2D2D2D"/>
          <w:sz w:val="18"/>
        </w:rPr>
        <w:t>Row 3 (yellow IS): Entity Lost | "talking with admiral mcrae" | "talking with animal migratory" | 33% | 3.0</w:t>
      </w:r>
    </w:p>
    <w:p>
      <w:pPr>
        <w:shd w:fill="eef6ee"/>
        <w:spacing w:after="0" w:before="0"/>
      </w:pPr>
      <w:r>
        <w:rPr>
          <w:rFonts w:ascii="Consolas" w:hAnsi="Consolas"/>
          <w:color w:val="2D2D2D"/>
          <w:sz w:val="18"/>
        </w:rPr>
        <w:t>Row 4 (red IS): Hallucinated | "carry strap" | "holocaust denier" | 100% | 0.7</w:t>
      </w:r>
    </w:p>
    <w:p>
      <w:pPr>
        <w:shd w:fill="eef6ee"/>
        <w:spacing w:after="0" w:before="0"/>
      </w:pPr>
      <w:r>
        <w:rPr>
          <w:rFonts w:ascii="Consolas" w:hAnsi="Consolas"/>
          <w:color w:val="2D2D2D"/>
          <w:sz w:val="18"/>
        </w:rPr>
        <w:t>Color the IS column: 5.0 and 4.3 in green, 3.0 in yellow, 0.7 in red.</w:t>
      </w:r>
    </w:p>
    <w:p>
      <w:pPr>
        <w:shd w:fill="eef6ee"/>
        <w:spacing w:after="0" w:before="0"/>
      </w:pPr>
      <w:r>
        <w:rPr>
          <w:rFonts w:ascii="Consolas" w:hAnsi="Consolas"/>
          <w:color w:val="2D2D2D"/>
          <w:sz w:val="18"/>
        </w:rPr>
        <w:t>SPEAKER NOTES: "Four examples spanning the quality range. Row 1: perfect lip-reading. Row 2: WER says 29% error but the meaning is fully preserved — IS 4.3. Row 3: same WER range but a name destroyed, meaning lost. Row 4: complete hallucination — ‘carry strap’ becomes ‘holocaust denier.’ This is why WER alone is insufficient. [ANIMATION: Table rows build one at a time, top to bottom.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15 - Live Demo [MANUAL: VIDEO]</w:t>
      </w:r>
    </w:p>
    <w:p>
      <w:pPr>
        <w:shd w:fill="eef6ee"/>
        <w:spacing w:after="0" w:before="0"/>
      </w:pPr>
      <w:r>
        <w:rPr>
          <w:rFonts w:ascii="Consolas" w:hAnsi="Consolas"/>
          <w:color w:val="2D2D2D"/>
          <w:sz w:val="18"/>
        </w:rPr>
        <w:t>LAYOUT: Minimal dark slide with play button icon</w:t>
      </w:r>
    </w:p>
    <w:p>
      <w:pPr>
        <w:shd w:fill="eef6ee"/>
        <w:spacing w:after="0" w:before="0"/>
      </w:pPr>
      <w:r>
        <w:rPr>
          <w:rFonts w:ascii="Consolas" w:hAnsi="Consolas"/>
          <w:color w:val="2D2D2D"/>
          <w:sz w:val="18"/>
        </w:rPr>
        <w:t>Title: "Demo: Three Videos"</w:t>
      </w:r>
    </w:p>
    <w:p>
      <w:pPr>
        <w:shd w:fill="eef6ee"/>
        <w:spacing w:after="0" w:before="0"/>
      </w:pPr>
      <w:r>
        <w:rPr>
          <w:rFonts w:ascii="Consolas" w:hAnsi="Consolas"/>
          <w:color w:val="2D2D2D"/>
          <w:sz w:val="18"/>
        </w:rPr>
        <w:t>Subtitle: "Perfect → Near-miss → Hallucination"</w:t>
      </w:r>
    </w:p>
    <w:p>
      <w:pPr>
        <w:shd w:fill="eef6ee"/>
        <w:spacing w:after="0" w:before="0"/>
      </w:pPr>
      <w:r>
        <w:rPr>
          <w:rFonts w:ascii="Consolas" w:hAnsi="Consolas"/>
          <w:color w:val="2D2D2D"/>
          <w:sz w:val="18"/>
        </w:rPr>
        <w:t>Center: Large triangular play button icon</w:t>
      </w:r>
    </w:p>
    <w:p>
      <w:pPr>
        <w:shd w:fill="eef6ee"/>
        <w:spacing w:after="0" w:before="0"/>
      </w:pPr>
      <w:r>
        <w:rPr>
          <w:rFonts w:ascii="Consolas" w:hAnsi="Consolas"/>
          <w:color w:val="2D2D2D"/>
          <w:sz w:val="18"/>
        </w:rPr>
        <w:t>Below: "Three demonstrations played from external files."</w:t>
      </w:r>
    </w:p>
    <w:p>
      <w:pPr>
        <w:shd w:fill="eef6ee"/>
        <w:spacing w:after="0" w:before="0"/>
      </w:pPr>
      <w:r>
        <w:rPr>
          <w:rFonts w:ascii="Consolas" w:hAnsi="Consolas"/>
          <w:color w:val="2D2D2D"/>
          <w:sz w:val="18"/>
        </w:rPr>
        <w:t>Do NOT embed any video. Create a placeholder only.</w:t>
      </w:r>
    </w:p>
    <w:p>
      <w:pPr>
        <w:shd w:fill="eef6ee"/>
        <w:spacing w:after="0" w:before="0"/>
      </w:pPr>
      <w:r>
        <w:rPr>
          <w:rFonts w:ascii="Consolas" w:hAnsi="Consolas"/>
          <w:color w:val="2D2D2D"/>
          <w:sz w:val="18"/>
        </w:rPr>
        <w:t>SPEAKER NOTES: "PLAY VIDEOS in order: (1) d8BR6hsvzoY_31__2e9546df_with_hyp.mp4 — ‘buy one get one free’ (WER 0%, short and punchy). (2) -POZpyVCN8k_9__c7b26ea8_with_hyp.mp4 — ‘admiral mcrae’ becomes ‘animal migratory’ (funny near-miss). (3) 00MUdHQ7GGY_8__b1480c7a_with_hyp.mp4 — hallucination: fabricates ‘David Irving’ narrative (WER 100%). [ANIMATION: No build.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16 - Research Output</w:t>
      </w:r>
    </w:p>
    <w:p>
      <w:pPr>
        <w:shd w:fill="eef6ee"/>
        <w:spacing w:after="0" w:before="0"/>
      </w:pPr>
      <w:r>
        <w:rPr>
          <w:rFonts w:ascii="Consolas" w:hAnsi="Consolas"/>
          <w:color w:val="2D2D2D"/>
          <w:sz w:val="18"/>
        </w:rPr>
        <w:t>LAYOUT: Numbered list with brief descriptions</w:t>
      </w:r>
    </w:p>
    <w:p>
      <w:pPr>
        <w:shd w:fill="eef6ee"/>
        <w:spacing w:after="0" w:before="0"/>
      </w:pPr>
      <w:r>
        <w:rPr>
          <w:rFonts w:ascii="Consolas" w:hAnsi="Consolas"/>
          <w:color w:val="2D2D2D"/>
          <w:sz w:val="18"/>
        </w:rPr>
        <w:t>Title: "Eight Research Reports + Training Analysis"</w:t>
      </w:r>
    </w:p>
    <w:p>
      <w:pPr>
        <w:shd w:fill="eef6ee"/>
        <w:spacing w:after="0" w:before="0"/>
      </w:pPr>
      <w:r>
        <w:rPr>
          <w:rFonts w:ascii="Consolas" w:hAnsi="Consolas"/>
          <w:color w:val="2D2D2D"/>
          <w:sz w:val="18"/>
        </w:rPr>
        <w:t>Numbered list:</w:t>
      </w:r>
    </w:p>
    <w:p>
      <w:pPr>
        <w:shd w:fill="eef6ee"/>
        <w:spacing w:after="0" w:before="0"/>
      </w:pPr>
      <w:r>
        <w:rPr>
          <w:rFonts w:ascii="Consolas" w:hAnsi="Consolas"/>
          <w:color w:val="2D2D2D"/>
          <w:sz w:val="18"/>
        </w:rPr>
        <w:t xml:space="preserve">  1. Executive Assessment — reality gap, quality tiers, 1,497 segments</w:t>
      </w:r>
    </w:p>
    <w:p>
      <w:pPr>
        <w:shd w:fill="eef6ee"/>
        <w:spacing w:after="0" w:before="0"/>
      </w:pPr>
      <w:r>
        <w:rPr>
          <w:rFonts w:ascii="Consolas" w:hAnsi="Consolas"/>
          <w:color w:val="2D2D2D"/>
          <w:sz w:val="18"/>
        </w:rPr>
        <w:t xml:space="preserve">  2. Hyperparameter Tuning — 13 experiments, parameter sensitivity</w:t>
      </w:r>
    </w:p>
    <w:p>
      <w:pPr>
        <w:shd w:fill="eef6ee"/>
        <w:spacing w:after="0" w:before="0"/>
      </w:pPr>
      <w:r>
        <w:rPr>
          <w:rFonts w:ascii="Consolas" w:hAnsi="Consolas"/>
          <w:color w:val="2D2D2D"/>
          <w:sz w:val="18"/>
        </w:rPr>
        <w:t xml:space="preserve">  3. Prompt Engineering — context injection, 7 prompt strategies</w:t>
      </w:r>
    </w:p>
    <w:p>
      <w:pPr>
        <w:shd w:fill="eef6ee"/>
        <w:spacing w:after="0" w:before="0"/>
      </w:pPr>
      <w:r>
        <w:rPr>
          <w:rFonts w:ascii="Consolas" w:hAnsi="Consolas"/>
          <w:color w:val="2D2D2D"/>
          <w:sz w:val="18"/>
        </w:rPr>
        <w:t xml:space="preserve">  4. Confidence Scoring — beam score extraction, quality filtering</w:t>
      </w:r>
    </w:p>
    <w:p>
      <w:pPr>
        <w:shd w:fill="eef6ee"/>
        <w:spacing w:after="0" w:before="0"/>
      </w:pPr>
      <w:r>
        <w:rPr>
          <w:rFonts w:ascii="Consolas" w:hAnsi="Consolas"/>
          <w:color w:val="2D2D2D"/>
          <w:sz w:val="18"/>
        </w:rPr>
        <w:t xml:space="preserve">  5. N-Best Aggregation — ROVER/MBR hypothesis combination</w:t>
      </w:r>
    </w:p>
    <w:p>
      <w:pPr>
        <w:shd w:fill="eef6ee"/>
        <w:spacing w:after="0" w:before="0"/>
      </w:pPr>
      <w:r>
        <w:rPr>
          <w:rFonts w:ascii="Consolas" w:hAnsi="Consolas"/>
          <w:color w:val="2D2D2D"/>
          <w:sz w:val="18"/>
        </w:rPr>
        <w:t xml:space="preserve">  6. Fine-Tuning Analysis — LoRA domain adaptation strategy</w:t>
      </w:r>
    </w:p>
    <w:p>
      <w:pPr>
        <w:shd w:fill="eef6ee"/>
        <w:spacing w:after="0" w:before="0"/>
      </w:pPr>
      <w:r>
        <w:rPr>
          <w:rFonts w:ascii="Consolas" w:hAnsi="Consolas"/>
          <w:color w:val="2D2D2D"/>
          <w:sz w:val="18"/>
        </w:rPr>
        <w:t xml:space="preserve">  7. Intelligibility Scoring — 6-signal composite metric, failure taxonomy</w:t>
      </w:r>
    </w:p>
    <w:p>
      <w:pPr>
        <w:shd w:fill="eef6ee"/>
        <w:spacing w:after="0" w:before="0"/>
      </w:pPr>
      <w:r>
        <w:rPr>
          <w:rFonts w:ascii="Consolas" w:hAnsi="Consolas"/>
          <w:color w:val="2D2D2D"/>
          <w:sz w:val="18"/>
        </w:rPr>
        <w:t xml:space="preserve">  8. LLM Upgrade Analysis — Llama 3.1 8B drop-in, data scaling, GER</w:t>
      </w:r>
    </w:p>
    <w:p>
      <w:pPr>
        <w:shd w:fill="eef6ee"/>
        <w:spacing w:after="0" w:before="0"/>
      </w:pPr>
      <w:r>
        <w:rPr>
          <w:rFonts w:ascii="Consolas" w:hAnsi="Consolas"/>
          <w:color w:val="2D2D2D"/>
          <w:sz w:val="18"/>
        </w:rPr>
        <w:t xml:space="preserve">  + Exp A Training Report — overfitting analysis, 10 diagnostic plots</w:t>
      </w:r>
    </w:p>
    <w:p>
      <w:pPr>
        <w:shd w:fill="eef6ee"/>
        <w:spacing w:after="0" w:before="0"/>
      </w:pPr>
      <w:r>
        <w:rPr>
          <w:rFonts w:ascii="Consolas" w:hAnsi="Consolas"/>
          <w:color w:val="2D2D2D"/>
          <w:sz w:val="18"/>
        </w:rPr>
        <w:t>SPEAKER NOTES: "Eight formal research reports plus the Exp A training analysis. Each report is a deep dive with methodology, results, and recommendations. The Intelligibility Score report is the main methodological contribution. The LLM Upgrade Analysis maps the path forward: model alternatives, data scaling projections, prompt strategies, and investment roadmap targeting 27-42% WER. [ANIMATION: List items build one at a time. Transition: Fade 0.5s.]"</w:t>
      </w:r>
    </w:p>
    <w:p>
      <w:pPr>
        <w:spacing w:after="80"/>
      </w:pPr>
      <w:r>
        <w:br w:type="page"/>
      </w:r>
    </w:p>
    <w:p>
      <w:pPr>
        <w:pStyle w:val="Heading1"/>
      </w:pPr>
      <w:r>
        <w:rPr>
          <w:rFonts w:ascii="Calibri" w:hAnsi="Calibri"/>
          <w:color w:val="1A3A5C"/>
        </w:rPr>
        <w:t>5. Prompt 3: Engineering (Slides 17-23)</w:t>
      </w:r>
    </w:p>
    <w:p>
      <w:pPr>
        <w:spacing w:after="120"/>
      </w:pPr>
      <w:r>
        <w:rPr>
          <w:rFonts w:ascii="Calibri" w:hAnsi="Calibri"/>
          <w:b/>
          <w:i w:val="0"/>
          <w:sz w:val="22"/>
        </w:rPr>
        <w:t>Upload 2 image files, then paste the prompt below. This prompt generates Slides 17-23.</w:t>
      </w:r>
    </w:p>
    <w:p>
      <w:pPr>
        <w:pStyle w:val="Heading3"/>
      </w:pPr>
      <w:r>
        <w:rPr>
          <w:rFonts w:ascii="Calibri" w:hAnsi="Calibri"/>
          <w:color w:val="3A6A9C"/>
        </w:rPr>
        <w:t>Upload These Image Files With the Prompt</w:t>
      </w:r>
    </w:p>
    <w:p>
      <w:pPr>
        <w:spacing w:after="120"/>
      </w:pPr>
      <w:r>
        <w:rPr>
          <w:rFonts w:ascii="Calibri" w:hAnsi="Calibri"/>
          <w:b w:val="0"/>
          <w:i/>
          <w:color w:val="666666"/>
          <w:sz w:val="20"/>
        </w:rPr>
        <w:t>Attach these image files to the Gemini conversation when pasting the prompt. The prompt references each file by name and tells Gemini where to place it. Do NOT upload the supplementary .md reports — those are for your reference only.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32"/>
            <w:shd w:fill="1a3a5c"/>
          </w:tcPr>
          <w:p>
            <w:r/>
            <w:r>
              <w:rPr>
                <w:rFonts w:ascii="Calibri" w:hAnsi="Calibri"/>
                <w:b/>
                <w:color w:val="FFFFFF"/>
                <w:sz w:val="18"/>
              </w:rPr>
              <w:t>#</w:t>
            </w:r>
          </w:p>
        </w:tc>
        <w:tc>
          <w:tcPr>
            <w:tcW w:type="dxa" w:w="4032"/>
            <w:shd w:fill="1a3a5c"/>
          </w:tcPr>
          <w:p>
            <w:r/>
            <w:r>
              <w:rPr>
                <w:rFonts w:ascii="Calibri" w:hAnsi="Calibri"/>
                <w:b/>
                <w:color w:val="FFFFFF"/>
                <w:sz w:val="18"/>
              </w:rPr>
              <w:t>File</w:t>
            </w:r>
          </w:p>
        </w:tc>
        <w:tc>
          <w:tcPr>
            <w:tcW w:type="dxa" w:w="1152"/>
            <w:shd w:fill="1a3a5c"/>
          </w:tcPr>
          <w:p>
            <w:r/>
            <w:r>
              <w:rPr>
                <w:rFonts w:ascii="Calibri" w:hAnsi="Calibri"/>
                <w:b/>
                <w:color w:val="FFFFFF"/>
                <w:sz w:val="18"/>
              </w:rPr>
              <w:t>For Slide(s)</w:t>
            </w:r>
          </w:p>
        </w:tc>
        <w:tc>
          <w:tcPr>
            <w:tcW w:type="dxa" w:w="3888"/>
            <w:shd w:fill="1a3a5c"/>
          </w:tcPr>
          <w:p>
            <w:r/>
            <w:r>
              <w:rPr>
                <w:rFonts w:ascii="Calibri" w:hAnsi="Calibri"/>
                <w:b/>
                <w:color w:val="FFFFFF"/>
                <w:sz w:val="18"/>
              </w:rPr>
              <w:t>Placement</w:t>
            </w:r>
          </w:p>
        </w:tc>
      </w:tr>
      <w:tr>
        <w:tc>
          <w:tcPr>
            <w:tcW w:type="dxa" w:w="432"/>
          </w:tcPr>
          <w:p>
            <w:r/>
            <w:r>
              <w:rPr>
                <w:rFonts w:ascii="Calibri" w:hAnsi="Calibri"/>
                <w:b w:val="0"/>
                <w:sz w:val="18"/>
              </w:rPr>
              <w:t>1</w:t>
            </w:r>
          </w:p>
        </w:tc>
        <w:tc>
          <w:tcPr>
            <w:tcW w:type="dxa" w:w="4032"/>
          </w:tcPr>
          <w:p>
            <w:r/>
            <w:r>
              <w:rPr>
                <w:rFonts w:ascii="Calibri" w:hAnsi="Calibri"/>
                <w:b w:val="0"/>
                <w:sz w:val="18"/>
              </w:rPr>
              <w:t>09_pipeline_diagram/pipeline_architecture.png</w:t>
            </w:r>
          </w:p>
        </w:tc>
        <w:tc>
          <w:tcPr>
            <w:tcW w:type="dxa" w:w="1152"/>
          </w:tcPr>
          <w:p>
            <w:r/>
            <w:r>
              <w:rPr>
                <w:rFonts w:ascii="Calibri" w:hAnsi="Calibri"/>
                <w:b w:val="0"/>
                <w:sz w:val="18"/>
              </w:rPr>
              <w:t>17</w:t>
            </w:r>
          </w:p>
        </w:tc>
        <w:tc>
          <w:tcPr>
            <w:tcW w:type="dxa" w:w="3888"/>
          </w:tcPr>
          <w:p>
            <w:r/>
            <w:r>
              <w:rPr>
                <w:rFonts w:ascii="Calibri" w:hAnsi="Calibri"/>
                <w:b w:val="0"/>
                <w:sz w:val="18"/>
              </w:rPr>
              <w:t>Full width — 8-stage pipeline flow</w:t>
            </w:r>
          </w:p>
        </w:tc>
      </w:tr>
      <w:tr>
        <w:tc>
          <w:tcPr>
            <w:tcW w:type="dxa" w:w="432"/>
            <w:shd w:fill="f0f4f8"/>
          </w:tcPr>
          <w:p>
            <w:r/>
            <w:r>
              <w:rPr>
                <w:rFonts w:ascii="Calibri" w:hAnsi="Calibri"/>
                <w:b w:val="0"/>
                <w:sz w:val="18"/>
              </w:rPr>
              <w:t>2</w:t>
            </w:r>
          </w:p>
        </w:tc>
        <w:tc>
          <w:tcPr>
            <w:tcW w:type="dxa" w:w="4032"/>
            <w:shd w:fill="f0f4f8"/>
          </w:tcPr>
          <w:p>
            <w:r/>
            <w:r>
              <w:rPr>
                <w:rFonts w:ascii="Calibri" w:hAnsi="Calibri"/>
                <w:b w:val="0"/>
                <w:sz w:val="18"/>
              </w:rPr>
              <w:t>01_plots_for_slides/15_cdf_wwer_curated.png</w:t>
            </w:r>
          </w:p>
        </w:tc>
        <w:tc>
          <w:tcPr>
            <w:tcW w:type="dxa" w:w="1152"/>
            <w:shd w:fill="f0f4f8"/>
          </w:tcPr>
          <w:p>
            <w:r/>
            <w:r>
              <w:rPr>
                <w:rFonts w:ascii="Calibri" w:hAnsi="Calibri"/>
                <w:b w:val="0"/>
                <w:sz w:val="18"/>
              </w:rPr>
              <w:t>22</w:t>
            </w:r>
          </w:p>
        </w:tc>
        <w:tc>
          <w:tcPr>
            <w:tcW w:type="dxa" w:w="3888"/>
            <w:shd w:fill="f0f4f8"/>
          </w:tcPr>
          <w:p>
            <w:r/>
            <w:r>
              <w:rPr>
                <w:rFonts w:ascii="Calibri" w:hAnsi="Calibri"/>
                <w:b w:val="0"/>
                <w:sz w:val="18"/>
              </w:rPr>
              <w:t>Right half — CDF quality thresholds</w:t>
            </w:r>
          </w:p>
        </w:tc>
      </w:tr>
    </w:tbl>
    <w:p/>
    <w:p>
      <w:pPr>
        <w:pStyle w:val="Heading2"/>
      </w:pPr>
      <w:r>
        <w:rPr>
          <w:rFonts w:ascii="Calibri" w:hAnsi="Calibri"/>
          <w:color w:val="2A5A8C"/>
        </w:rPr>
        <w:t>Prompt Text (copy and paste into Gemini)</w:t>
      </w:r>
    </w:p>
    <w:p>
      <w:pPr>
        <w:shd w:fill="eef6ee"/>
        <w:spacing w:after="0" w:before="0"/>
      </w:pPr>
      <w:r>
        <w:rPr>
          <w:rFonts w:ascii="Consolas" w:hAnsi="Consolas"/>
          <w:color w:val="2D2D2D"/>
          <w:sz w:val="18"/>
        </w:rPr>
        <w:t>Continue the same presentation (dark navy #0D1B2A, white text, teal/coral accents).</w:t>
      </w:r>
    </w:p>
    <w:p>
      <w:pPr>
        <w:shd w:fill="eef6ee"/>
        <w:spacing w:after="0" w:before="0"/>
      </w:pPr>
      <w:r>
        <w:rPr>
          <w:rFonts w:ascii="Consolas" w:hAnsi="Consolas"/>
          <w:color w:val="2D2D2D"/>
          <w:sz w:val="18"/>
        </w:rPr>
        <w:t>This is PART 3 of 4: Engineering Achievements. Create exactly 7 slides with speaker notes.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17 - Pipeline Architecture</w:t>
      </w:r>
    </w:p>
    <w:p>
      <w:pPr>
        <w:shd w:fill="eef6ee"/>
        <w:spacing w:after="0" w:before="0"/>
      </w:pPr>
      <w:r>
        <w:rPr>
          <w:rFonts w:ascii="Consolas" w:hAnsi="Consolas"/>
          <w:color w:val="2D2D2D"/>
          <w:sz w:val="18"/>
        </w:rPr>
        <w:t>LAYOUT: Full-width image with title</w:t>
      </w:r>
    </w:p>
    <w:p>
      <w:pPr>
        <w:shd w:fill="eef6ee"/>
        <w:spacing w:after="0" w:before="0"/>
      </w:pPr>
      <w:r>
        <w:rPr>
          <w:rFonts w:ascii="Consolas" w:hAnsi="Consolas"/>
          <w:color w:val="2D2D2D"/>
          <w:sz w:val="18"/>
        </w:rPr>
        <w:t>IMAGE: Insert the uploaded file "pipeline_architecture.png" centered, filling the full slide width below the title.</w:t>
      </w:r>
    </w:p>
    <w:p>
      <w:pPr>
        <w:shd w:fill="eef6ee"/>
        <w:spacing w:after="0" w:before="0"/>
      </w:pPr>
      <w:r>
        <w:rPr>
          <w:rFonts w:ascii="Consolas" w:hAnsi="Consolas"/>
          <w:color w:val="2D2D2D"/>
          <w:sz w:val="18"/>
        </w:rPr>
        <w:t>Title: "8-Stage Automated Pipeline"</w:t>
      </w:r>
    </w:p>
    <w:p>
      <w:pPr>
        <w:shd w:fill="eef6ee"/>
        <w:spacing w:after="0" w:before="0"/>
      </w:pPr>
      <w:r>
        <w:rPr>
          <w:rFonts w:ascii="Consolas" w:hAnsi="Consolas"/>
          <w:color w:val="2D2D2D"/>
          <w:sz w:val="18"/>
        </w:rPr>
        <w:t>Subtitle: "3 research repos → single orchestrated system"</w:t>
      </w:r>
    </w:p>
    <w:p>
      <w:pPr>
        <w:shd w:fill="eef6ee"/>
        <w:spacing w:after="0" w:before="0"/>
      </w:pPr>
      <w:r>
        <w:rPr>
          <w:rFonts w:ascii="Consolas" w:hAnsi="Consolas"/>
          <w:color w:val="2D2D2D"/>
          <w:sz w:val="18"/>
        </w:rPr>
        <w:t>SPEAKER NOTES: "The pipeline orchestrates three separate research codebases into a single automated system. Eight stages: video normalization, ASR transcription, mouth cropping, LRS3 format conversion, manifest generation, feature clustering, LLM decode, and output generation. Each stage is a separate module in lib/ with its own tests. [ANIMATION: Pipeline diagram fades in.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18 - Engineering Challenges</w:t>
      </w:r>
    </w:p>
    <w:p>
      <w:pPr>
        <w:shd w:fill="eef6ee"/>
        <w:spacing w:after="0" w:before="0"/>
      </w:pPr>
      <w:r>
        <w:rPr>
          <w:rFonts w:ascii="Consolas" w:hAnsi="Consolas"/>
          <w:color w:val="2D2D2D"/>
          <w:sz w:val="18"/>
        </w:rPr>
        <w:t>LAYOUT: Two columns</w:t>
      </w:r>
    </w:p>
    <w:p>
      <w:pPr>
        <w:shd w:fill="eef6ee"/>
        <w:spacing w:after="0" w:before="0"/>
      </w:pPr>
      <w:r>
        <w:rPr>
          <w:rFonts w:ascii="Consolas" w:hAnsi="Consolas"/>
          <w:color w:val="2D2D2D"/>
          <w:sz w:val="18"/>
        </w:rPr>
        <w:t>Title: "37 Bugs Fixed: Research Code → Production"</w:t>
      </w:r>
    </w:p>
    <w:p>
      <w:pPr>
        <w:shd w:fill="eef6ee"/>
        <w:spacing w:after="0" w:before="0"/>
      </w:pPr>
      <w:r>
        <w:rPr>
          <w:rFonts w:ascii="Consolas" w:hAnsi="Consolas"/>
          <w:color w:val="2D2D2D"/>
          <w:sz w:val="18"/>
        </w:rPr>
        <w:t>Left column — "Critical Fixes":</w:t>
      </w:r>
    </w:p>
    <w:p>
      <w:pPr>
        <w:shd w:fill="eef6ee"/>
        <w:spacing w:after="0" w:before="0"/>
      </w:pPr>
      <w:r>
        <w:rPr>
          <w:rFonts w:ascii="Consolas" w:hAnsi="Consolas"/>
          <w:color w:val="2D2D2D"/>
          <w:sz w:val="18"/>
        </w:rPr>
        <w:t xml:space="preserve">  • NVENC silent corruption (destroyed 43% of videos)</w:t>
      </w:r>
    </w:p>
    <w:p>
      <w:pPr>
        <w:shd w:fill="eef6ee"/>
        <w:spacing w:after="0" w:before="0"/>
      </w:pPr>
      <w:r>
        <w:rPr>
          <w:rFonts w:ascii="Consolas" w:hAnsi="Consolas"/>
          <w:color w:val="2D2D2D"/>
          <w:sz w:val="18"/>
        </w:rPr>
        <w:t xml:space="preserve">  • HDR/10-bit tone mapping</w:t>
      </w:r>
    </w:p>
    <w:p>
      <w:pPr>
        <w:shd w:fill="eef6ee"/>
        <w:spacing w:after="0" w:before="0"/>
      </w:pPr>
      <w:r>
        <w:rPr>
          <w:rFonts w:ascii="Consolas" w:hAnsi="Consolas"/>
          <w:color w:val="2D2D2D"/>
          <w:sz w:val="18"/>
        </w:rPr>
        <w:t xml:space="preserve">  • Cython extension compilation</w:t>
      </w:r>
    </w:p>
    <w:p>
      <w:pPr>
        <w:shd w:fill="eef6ee"/>
        <w:spacing w:after="0" w:before="0"/>
      </w:pPr>
      <w:r>
        <w:rPr>
          <w:rFonts w:ascii="Consolas" w:hAnsi="Consolas"/>
          <w:color w:val="2D2D2D"/>
          <w:sz w:val="18"/>
        </w:rPr>
        <w:t xml:space="preserve">  • fairseq patching</w:t>
      </w:r>
    </w:p>
    <w:p>
      <w:pPr>
        <w:shd w:fill="eef6ee"/>
        <w:spacing w:after="0" w:before="0"/>
      </w:pPr>
      <w:r>
        <w:rPr>
          <w:rFonts w:ascii="Consolas" w:hAnsi="Consolas"/>
          <w:color w:val="2D2D2D"/>
          <w:sz w:val="18"/>
        </w:rPr>
        <w:t xml:space="preserve">  • spaCy offline installation</w:t>
      </w:r>
    </w:p>
    <w:p>
      <w:pPr>
        <w:shd w:fill="eef6ee"/>
        <w:spacing w:after="0" w:before="0"/>
      </w:pPr>
      <w:r>
        <w:rPr>
          <w:rFonts w:ascii="Consolas" w:hAnsi="Consolas"/>
          <w:color w:val="2D2D2D"/>
          <w:sz w:val="18"/>
        </w:rPr>
        <w:t xml:space="preserve">  • Docker networking</w:t>
      </w:r>
    </w:p>
    <w:p>
      <w:pPr>
        <w:shd w:fill="eef6ee"/>
        <w:spacing w:after="0" w:before="0"/>
      </w:pPr>
      <w:r>
        <w:rPr>
          <w:rFonts w:ascii="Consolas" w:hAnsi="Consolas"/>
          <w:color w:val="2D2D2D"/>
          <w:sz w:val="18"/>
        </w:rPr>
        <w:t xml:space="preserve">  • Python venv conflicts</w:t>
      </w:r>
    </w:p>
    <w:p>
      <w:pPr>
        <w:shd w:fill="eef6ee"/>
        <w:spacing w:after="0" w:before="0"/>
      </w:pPr>
      <w:r>
        <w:rPr>
          <w:rFonts w:ascii="Consolas" w:hAnsi="Consolas"/>
          <w:color w:val="2D2D2D"/>
          <w:sz w:val="18"/>
        </w:rPr>
        <w:t>Right column — "Result":</w:t>
      </w:r>
    </w:p>
    <w:p>
      <w:pPr>
        <w:shd w:fill="eef6ee"/>
        <w:spacing w:after="0" w:before="0"/>
      </w:pPr>
      <w:r>
        <w:rPr>
          <w:rFonts w:ascii="Consolas" w:hAnsi="Consolas"/>
          <w:color w:val="2D2D2D"/>
          <w:sz w:val="18"/>
        </w:rPr>
        <w:t xml:space="preserve">  • Any format: MP4, MKV, AVI, MOV</w:t>
      </w:r>
    </w:p>
    <w:p>
      <w:pPr>
        <w:shd w:fill="eef6ee"/>
        <w:spacing w:after="0" w:before="0"/>
      </w:pPr>
      <w:r>
        <w:rPr>
          <w:rFonts w:ascii="Consolas" w:hAnsi="Consolas"/>
          <w:color w:val="2D2D2D"/>
          <w:sz w:val="18"/>
        </w:rPr>
        <w:t xml:space="preserve">  • Any resolution, any codec</w:t>
      </w:r>
    </w:p>
    <w:p>
      <w:pPr>
        <w:shd w:fill="eef6ee"/>
        <w:spacing w:after="0" w:before="0"/>
      </w:pPr>
      <w:r>
        <w:rPr>
          <w:rFonts w:ascii="Consolas" w:hAnsi="Consolas"/>
          <w:color w:val="2D2D2D"/>
          <w:sz w:val="18"/>
        </w:rPr>
        <w:t xml:space="preserve">  • GPU detection with CPU fallback</w:t>
      </w:r>
    </w:p>
    <w:p>
      <w:pPr>
        <w:shd w:fill="eef6ee"/>
        <w:spacing w:after="0" w:before="0"/>
      </w:pPr>
      <w:r>
        <w:rPr>
          <w:rFonts w:ascii="Consolas" w:hAnsi="Consolas"/>
          <w:color w:val="2D2D2D"/>
          <w:sz w:val="18"/>
        </w:rPr>
        <w:t xml:space="preserve">  • All 37 bugs documented with root cause</w:t>
      </w:r>
    </w:p>
    <w:p>
      <w:pPr>
        <w:shd w:fill="eef6ee"/>
        <w:spacing w:after="0" w:before="0"/>
      </w:pPr>
      <w:r>
        <w:rPr>
          <w:rFonts w:ascii="Consolas" w:hAnsi="Consolas"/>
          <w:color w:val="2D2D2D"/>
          <w:sz w:val="18"/>
        </w:rPr>
        <w:t>SPEAKER NOTES: "37 bugs found and fixed turning research code into production. The most critical: NVENC silent video corruption that destroyed 43% of processed videos without any error message. Also HDR tone-mapping failures, Cython compilation issues across architectures, fairseq compatibility patches. Every bug documented with root cause analysis. The system now handles any input format, resolution, and codec with automatic GPU/CPU detection. [ANIMATION: Left column appears, then right column.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19 - Modular Refactoring</w:t>
      </w:r>
    </w:p>
    <w:p>
      <w:pPr>
        <w:shd w:fill="eef6ee"/>
        <w:spacing w:after="0" w:before="0"/>
      </w:pPr>
      <w:r>
        <w:rPr>
          <w:rFonts w:ascii="Consolas" w:hAnsi="Consolas"/>
          <w:color w:val="2D2D2D"/>
          <w:sz w:val="18"/>
        </w:rPr>
        <w:t>LAYOUT: Before/after comparison</w:t>
      </w:r>
    </w:p>
    <w:p>
      <w:pPr>
        <w:shd w:fill="eef6ee"/>
        <w:spacing w:after="0" w:before="0"/>
      </w:pPr>
      <w:r>
        <w:rPr>
          <w:rFonts w:ascii="Consolas" w:hAnsi="Consolas"/>
          <w:color w:val="2D2D2D"/>
          <w:sz w:val="18"/>
        </w:rPr>
        <w:t>Title: "52% Code Reduction: 823 → 393 Lines"</w:t>
      </w:r>
    </w:p>
    <w:p>
      <w:pPr>
        <w:shd w:fill="eef6ee"/>
        <w:spacing w:after="0" w:before="0"/>
      </w:pPr>
      <w:r>
        <w:rPr>
          <w:rFonts w:ascii="Consolas" w:hAnsi="Consolas"/>
          <w:color w:val="2D2D2D"/>
          <w:sz w:val="18"/>
        </w:rPr>
        <w:t>Left (coral background): "BEFORE" — "Monolithic 823-line script. Fragile. Untestable."</w:t>
      </w:r>
    </w:p>
    <w:p>
      <w:pPr>
        <w:shd w:fill="eef6ee"/>
        <w:spacing w:after="0" w:before="0"/>
      </w:pPr>
      <w:r>
        <w:rPr>
          <w:rFonts w:ascii="Consolas" w:hAnsi="Consolas"/>
          <w:color w:val="2D2D2D"/>
          <w:sz w:val="18"/>
        </w:rPr>
        <w:t>Right (teal background): "AFTER" — "393-line orchestrator + 11 modules in lib/. 37 automated tests. Each stage independently testable. Auto-detects EC2 vs container."</w:t>
      </w:r>
    </w:p>
    <w:p>
      <w:pPr>
        <w:shd w:fill="eef6ee"/>
        <w:spacing w:after="0" w:before="0"/>
      </w:pPr>
      <w:r>
        <w:rPr>
          <w:rFonts w:ascii="Consolas" w:hAnsi="Consolas"/>
          <w:color w:val="2D2D2D"/>
          <w:sz w:val="18"/>
        </w:rPr>
        <w:t>SPEAKER NOTES: "The original pipeline was a single 823-line bash script. Refactored into a 393-line orchestrator calling 11 reusable modules. 37 automated tests validate every module. Environment-aware: automatically detects EC2 development vs Docker container deployment. This is Mission 1 in our research backlog — foundation for everything that followed. [ANIMATION: Before block appears left, then After block appears right. Transition: Morph.]"</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20 - Deployed Product</w:t>
      </w:r>
    </w:p>
    <w:p>
      <w:pPr>
        <w:shd w:fill="eef6ee"/>
        <w:spacing w:after="0" w:before="0"/>
      </w:pPr>
      <w:r>
        <w:rPr>
          <w:rFonts w:ascii="Consolas" w:hAnsi="Consolas"/>
          <w:color w:val="2D2D2D"/>
          <w:sz w:val="18"/>
        </w:rPr>
        <w:t>LAYOUT: Feature list with icon placeholders</w:t>
      </w:r>
    </w:p>
    <w:p>
      <w:pPr>
        <w:shd w:fill="eef6ee"/>
        <w:spacing w:after="0" w:before="0"/>
      </w:pPr>
      <w:r>
        <w:rPr>
          <w:rFonts w:ascii="Consolas" w:hAnsi="Consolas"/>
          <w:color w:val="2D2D2D"/>
          <w:sz w:val="18"/>
        </w:rPr>
        <w:t>Title: "Standalone Container — No Cloud Required"</w:t>
      </w:r>
    </w:p>
    <w:p>
      <w:pPr>
        <w:shd w:fill="eef6ee"/>
        <w:spacing w:after="0" w:before="0"/>
      </w:pPr>
      <w:r>
        <w:rPr>
          <w:rFonts w:ascii="Consolas" w:hAnsi="Consolas"/>
          <w:color w:val="2D2D2D"/>
          <w:sz w:val="18"/>
        </w:rPr>
        <w:t>Five feature items:</w:t>
      </w:r>
    </w:p>
    <w:p>
      <w:pPr>
        <w:shd w:fill="eef6ee"/>
        <w:spacing w:after="0" w:before="0"/>
      </w:pPr>
      <w:r>
        <w:rPr>
          <w:rFonts w:ascii="Consolas" w:hAnsi="Consolas"/>
          <w:color w:val="2D2D2D"/>
          <w:sz w:val="18"/>
        </w:rPr>
        <w:t xml:space="preserve">  • Docker container with web UI on Linux machine</w:t>
      </w:r>
    </w:p>
    <w:p>
      <w:pPr>
        <w:shd w:fill="eef6ee"/>
        <w:spacing w:after="0" w:before="0"/>
      </w:pPr>
      <w:r>
        <w:rPr>
          <w:rFonts w:ascii="Consolas" w:hAnsi="Consolas"/>
          <w:color w:val="2D2D2D"/>
          <w:sz w:val="18"/>
        </w:rPr>
        <w:t xml:space="preserve">  • Drag-and-drop video upload</w:t>
      </w:r>
    </w:p>
    <w:p>
      <w:pPr>
        <w:shd w:fill="eef6ee"/>
        <w:spacing w:after="0" w:before="0"/>
      </w:pPr>
      <w:r>
        <w:rPr>
          <w:rFonts w:ascii="Consolas" w:hAnsi="Consolas"/>
          <w:color w:val="2D2D2D"/>
          <w:sz w:val="18"/>
        </w:rPr>
        <w:t xml:space="preserve">  • Automatic end-to-end processing</w:t>
      </w:r>
    </w:p>
    <w:p>
      <w:pPr>
        <w:shd w:fill="eef6ee"/>
        <w:spacing w:after="0" w:before="0"/>
      </w:pPr>
      <w:r>
        <w:rPr>
          <w:rFonts w:ascii="Consolas" w:hAnsi="Consolas"/>
          <w:color w:val="2D2D2D"/>
          <w:sz w:val="18"/>
        </w:rPr>
        <w:t xml:space="preserve">  • INSTALL.sh overlay with backup and verification</w:t>
      </w:r>
    </w:p>
    <w:p>
      <w:pPr>
        <w:shd w:fill="eef6ee"/>
        <w:spacing w:after="0" w:before="0"/>
      </w:pPr>
      <w:r>
        <w:rPr>
          <w:rFonts w:ascii="Consolas" w:hAnsi="Consolas"/>
          <w:color w:val="2D2D2D"/>
          <w:sz w:val="18"/>
        </w:rPr>
        <w:t xml:space="preserve">  • Currently deployed at client site</w:t>
      </w:r>
    </w:p>
    <w:p>
      <w:pPr>
        <w:shd w:fill="eef6ee"/>
        <w:spacing w:after="0" w:before="0"/>
      </w:pPr>
      <w:r>
        <w:rPr>
          <w:rFonts w:ascii="Consolas" w:hAnsi="Consolas"/>
          <w:color w:val="2D2D2D"/>
          <w:sz w:val="18"/>
        </w:rPr>
        <w:t>SPEAKER NOTES: "The system runs as a standalone Docker container — no cloud, no internet required. Web UI for drag-and-drop video upload. INSTALL.sh handles deployment with automatic backup and 13-point verification. Currently deployed and running at the client site. [ANIMATION: Feature items build one at a time.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21 - Intelligent Features</w:t>
      </w:r>
    </w:p>
    <w:p>
      <w:pPr>
        <w:shd w:fill="eef6ee"/>
        <w:spacing w:after="0" w:before="0"/>
      </w:pPr>
      <w:r>
        <w:rPr>
          <w:rFonts w:ascii="Consolas" w:hAnsi="Consolas"/>
          <w:color w:val="2D2D2D"/>
          <w:sz w:val="18"/>
        </w:rPr>
        <w:t>LAYOUT: Three cards in a row</w:t>
      </w:r>
    </w:p>
    <w:p>
      <w:pPr>
        <w:shd w:fill="eef6ee"/>
        <w:spacing w:after="0" w:before="0"/>
      </w:pPr>
      <w:r>
        <w:rPr>
          <w:rFonts w:ascii="Consolas" w:hAnsi="Consolas"/>
          <w:color w:val="2D2D2D"/>
          <w:sz w:val="18"/>
        </w:rPr>
        <w:t>Title: "Pipeline Intelligence"</w:t>
      </w:r>
    </w:p>
    <w:p>
      <w:pPr>
        <w:shd w:fill="eef6ee"/>
        <w:spacing w:after="0" w:before="0"/>
      </w:pPr>
      <w:r>
        <w:rPr>
          <w:rFonts w:ascii="Consolas" w:hAnsi="Consolas"/>
          <w:color w:val="2D2D2D"/>
          <w:sz w:val="18"/>
        </w:rPr>
        <w:t>Card 1: "Transcription Reuse" — "Manual corrections persist across runs. Whisper skips matched segments, saving hours."</w:t>
      </w:r>
    </w:p>
    <w:p>
      <w:pPr>
        <w:shd w:fill="eef6ee"/>
        <w:spacing w:after="0" w:before="0"/>
      </w:pPr>
      <w:r>
        <w:rPr>
          <w:rFonts w:ascii="Consolas" w:hAnsi="Consolas"/>
          <w:color w:val="2D2D2D"/>
          <w:sz w:val="18"/>
        </w:rPr>
        <w:t>Card 2: "Golden K-means" — "1,396-video baseline clustering model for consistent feature extraction."</w:t>
      </w:r>
    </w:p>
    <w:p>
      <w:pPr>
        <w:shd w:fill="eef6ee"/>
        <w:spacing w:after="0" w:before="0"/>
      </w:pPr>
      <w:r>
        <w:rPr>
          <w:rFonts w:ascii="Consolas" w:hAnsi="Consolas"/>
          <w:color w:val="2D2D2D"/>
          <w:sz w:val="18"/>
        </w:rPr>
        <w:t>Card 3: "Smart Segmentation" — "Configurable overlap for context preservation across segment boundaries."</w:t>
      </w:r>
    </w:p>
    <w:p>
      <w:pPr>
        <w:shd w:fill="eef6ee"/>
        <w:spacing w:after="0" w:before="0"/>
      </w:pPr>
      <w:r>
        <w:rPr>
          <w:rFonts w:ascii="Consolas" w:hAnsi="Consolas"/>
          <w:color w:val="2D2D2D"/>
          <w:sz w:val="18"/>
        </w:rPr>
        <w:t>SPEAKER NOTES: "Three intelligent features. Transcription reuse: if you manually correct a segment’s transcription, it persists across all future pipeline runs. Whisper automatically skips matched segments. Golden k-means: a 1,396-video baseline model ensures consistent clustering. Smart segmentation: configurable overlap ensures context isn’t lost at segment boundaries. [ANIMATION: Three cards fly in from bottom, one at a time.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22 - Evaluation Infrastructure</w:t>
      </w:r>
    </w:p>
    <w:p>
      <w:pPr>
        <w:shd w:fill="eef6ee"/>
        <w:spacing w:after="0" w:before="0"/>
      </w:pPr>
      <w:r>
        <w:rPr>
          <w:rFonts w:ascii="Consolas" w:hAnsi="Consolas"/>
          <w:color w:val="2D2D2D"/>
          <w:sz w:val="18"/>
        </w:rPr>
        <w:t>LAYOUT: Two-column list</w:t>
      </w:r>
    </w:p>
    <w:p>
      <w:pPr>
        <w:shd w:fill="eef6ee"/>
        <w:spacing w:after="0" w:before="0"/>
      </w:pPr>
      <w:r>
        <w:rPr>
          <w:rFonts w:ascii="Consolas" w:hAnsi="Consolas"/>
          <w:color w:val="2D2D2D"/>
          <w:sz w:val="18"/>
        </w:rPr>
        <w:t>IMAGE: Insert the uploaded file "15_cdf_wwer_curated.png" on the right half.</w:t>
      </w:r>
    </w:p>
    <w:p>
      <w:pPr>
        <w:shd w:fill="eef6ee"/>
        <w:spacing w:after="0" w:before="0"/>
      </w:pPr>
      <w:r>
        <w:rPr>
          <w:rFonts w:ascii="Consolas" w:hAnsi="Consolas"/>
          <w:color w:val="2D2D2D"/>
          <w:sz w:val="18"/>
        </w:rPr>
        <w:t>Title: "Evaluation: Beyond Standard WER"</w:t>
      </w:r>
    </w:p>
    <w:p>
      <w:pPr>
        <w:shd w:fill="eef6ee"/>
        <w:spacing w:after="0" w:before="0"/>
      </w:pPr>
      <w:r>
        <w:rPr>
          <w:rFonts w:ascii="Consolas" w:hAnsi="Consolas"/>
          <w:color w:val="2D2D2D"/>
          <w:sz w:val="18"/>
        </w:rPr>
        <w:t>Left list:</w:t>
      </w:r>
    </w:p>
    <w:p>
      <w:pPr>
        <w:shd w:fill="eef6ee"/>
        <w:spacing w:after="0" w:before="0"/>
      </w:pPr>
      <w:r>
        <w:rPr>
          <w:rFonts w:ascii="Consolas" w:hAnsi="Consolas"/>
          <w:color w:val="2D2D2D"/>
          <w:sz w:val="18"/>
        </w:rPr>
        <w:t xml:space="preserve">  • 16 analytical plots per experiment (auto-generated)</w:t>
      </w:r>
    </w:p>
    <w:p>
      <w:pPr>
        <w:shd w:fill="eef6ee"/>
        <w:spacing w:after="0" w:before="0"/>
      </w:pPr>
      <w:r>
        <w:rPr>
          <w:rFonts w:ascii="Consolas" w:hAnsi="Consolas"/>
          <w:color w:val="2D2D2D"/>
          <w:sz w:val="18"/>
        </w:rPr>
        <w:t xml:space="preserve">  • Per-segment HTML reports (13 interactive)</w:t>
      </w:r>
    </w:p>
    <w:p>
      <w:pPr>
        <w:shd w:fill="eef6ee"/>
        <w:spacing w:after="0" w:before="0"/>
      </w:pPr>
      <w:r>
        <w:rPr>
          <w:rFonts w:ascii="Consolas" w:hAnsi="Consolas"/>
          <w:color w:val="2D2D2D"/>
          <w:sz w:val="18"/>
        </w:rPr>
        <w:t xml:space="preserve">  • Custom NEA metric for entity accuracy</w:t>
      </w:r>
    </w:p>
    <w:p>
      <w:pPr>
        <w:shd w:fill="eef6ee"/>
        <w:spacing w:after="0" w:before="0"/>
      </w:pPr>
      <w:r>
        <w:rPr>
          <w:rFonts w:ascii="Consolas" w:hAnsi="Consolas"/>
          <w:color w:val="2D2D2D"/>
          <w:sz w:val="18"/>
        </w:rPr>
        <w:t xml:space="preserve">  • Intelligibility Score pipeline (LLM-distilled, 6 signals)</w:t>
      </w:r>
    </w:p>
    <w:p>
      <w:pPr>
        <w:shd w:fill="eef6ee"/>
        <w:spacing w:after="0" w:before="0"/>
      </w:pPr>
      <w:r>
        <w:rPr>
          <w:rFonts w:ascii="Consolas" w:hAnsi="Consolas"/>
          <w:color w:val="2D2D2D"/>
          <w:sz w:val="18"/>
        </w:rPr>
        <w:t xml:space="preserve">  • IS correlation analysis (16 configs, r=0.925)</w:t>
      </w:r>
    </w:p>
    <w:p>
      <w:pPr>
        <w:shd w:fill="eef6ee"/>
        <w:spacing w:after="0" w:before="0"/>
      </w:pPr>
      <w:r>
        <w:rPr>
          <w:rFonts w:ascii="Consolas" w:hAnsi="Consolas"/>
          <w:color w:val="2D2D2D"/>
          <w:sz w:val="18"/>
        </w:rPr>
        <w:t xml:space="preserve">  • Failure mode classification (10 modes)</w:t>
      </w:r>
    </w:p>
    <w:p>
      <w:pPr>
        <w:shd w:fill="eef6ee"/>
        <w:spacing w:after="0" w:before="0"/>
      </w:pPr>
      <w:r>
        <w:rPr>
          <w:rFonts w:ascii="Consolas" w:hAnsi="Consolas"/>
          <w:color w:val="2D2D2D"/>
          <w:sz w:val="18"/>
        </w:rPr>
        <w:t xml:space="preserve">  • Topic/length analysis (11 categories)</w:t>
      </w:r>
    </w:p>
    <w:p>
      <w:pPr>
        <w:shd w:fill="eef6ee"/>
        <w:spacing w:after="0" w:before="0"/>
      </w:pPr>
      <w:r>
        <w:rPr>
          <w:rFonts w:ascii="Consolas" w:hAnsi="Consolas"/>
          <w:color w:val="2D2D2D"/>
          <w:sz w:val="18"/>
        </w:rPr>
        <w:t xml:space="preserve">  • Fine-tuning diagnostics (10 training plots)</w:t>
      </w:r>
    </w:p>
    <w:p>
      <w:pPr>
        <w:shd w:fill="eef6ee"/>
        <w:spacing w:after="0" w:before="0"/>
      </w:pPr>
      <w:r>
        <w:rPr>
          <w:rFonts w:ascii="Consolas" w:hAnsi="Consolas"/>
          <w:color w:val="2D2D2D"/>
          <w:sz w:val="18"/>
        </w:rPr>
        <w:t>SPEAKER NOTES: "Evaluation infrastructure goes far beyond standard WER. 16 plots auto-generated per experiment. Interactive HTML reports. Custom Named Entity Accuracy metric. The full Intelligibility Score pipeline with 6 signals, validated across 16 decode configs (LLM judge r=0.925). Automated failure mode classification into 10 categories. Topic and segment length analysis across 11 content categories. Plus 10 fine-tuning diagnostic plots for training analysis. The CDF chart shows actionable quality thresholds. [ANIMATION: List items build one at a time.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23 - Process &amp; Documentation</w:t>
      </w:r>
    </w:p>
    <w:p>
      <w:pPr>
        <w:shd w:fill="eef6ee"/>
        <w:spacing w:after="0" w:before="0"/>
      </w:pPr>
      <w:r>
        <w:rPr>
          <w:rFonts w:ascii="Consolas" w:hAnsi="Consolas"/>
          <w:color w:val="2D2D2D"/>
          <w:sz w:val="18"/>
        </w:rPr>
        <w:t>LAYOUT: Bullet list</w:t>
      </w:r>
    </w:p>
    <w:p>
      <w:pPr>
        <w:shd w:fill="eef6ee"/>
        <w:spacing w:after="0" w:before="0"/>
      </w:pPr>
      <w:r>
        <w:rPr>
          <w:rFonts w:ascii="Consolas" w:hAnsi="Consolas"/>
          <w:color w:val="2D2D2D"/>
          <w:sz w:val="18"/>
        </w:rPr>
        <w:t>Title: "Engineering Process"</w:t>
      </w:r>
    </w:p>
    <w:p>
      <w:pPr>
        <w:shd w:fill="eef6ee"/>
        <w:spacing w:after="0" w:before="0"/>
      </w:pPr>
      <w:r>
        <w:rPr>
          <w:rFonts w:ascii="Consolas" w:hAnsi="Consolas"/>
          <w:color w:val="2D2D2D"/>
          <w:sz w:val="18"/>
        </w:rPr>
        <w:t xml:space="preserve">  • 40+ git versions with semantic tags</w:t>
      </w:r>
    </w:p>
    <w:p>
      <w:pPr>
        <w:shd w:fill="eef6ee"/>
        <w:spacing w:after="0" w:before="0"/>
      </w:pPr>
      <w:r>
        <w:rPr>
          <w:rFonts w:ascii="Consolas" w:hAnsi="Consolas"/>
          <w:color w:val="2D2D2D"/>
          <w:sz w:val="18"/>
        </w:rPr>
        <w:t xml:space="preserve">  • EC2/container sync protocol (26 tracked items)</w:t>
      </w:r>
    </w:p>
    <w:p>
      <w:pPr>
        <w:shd w:fill="eef6ee"/>
        <w:spacing w:after="0" w:before="0"/>
      </w:pPr>
      <w:r>
        <w:rPr>
          <w:rFonts w:ascii="Consolas" w:hAnsi="Consolas"/>
          <w:color w:val="2D2D2D"/>
          <w:sz w:val="18"/>
        </w:rPr>
        <w:t xml:space="preserve">  • 8 formal research reports + methodology docs</w:t>
      </w:r>
    </w:p>
    <w:p>
      <w:pPr>
        <w:shd w:fill="eef6ee"/>
        <w:spacing w:after="0" w:before="0"/>
      </w:pPr>
      <w:r>
        <w:rPr>
          <w:rFonts w:ascii="Consolas" w:hAnsi="Consolas"/>
          <w:color w:val="2D2D2D"/>
          <w:sz w:val="18"/>
        </w:rPr>
        <w:t xml:space="preserve">  • Complete architecture, development, and bug documentation</w:t>
      </w:r>
    </w:p>
    <w:p>
      <w:pPr>
        <w:shd w:fill="eef6ee"/>
        <w:spacing w:after="0" w:before="0"/>
      </w:pPr>
      <w:r>
        <w:rPr>
          <w:rFonts w:ascii="Consolas" w:hAnsi="Consolas"/>
          <w:color w:val="2D2D2D"/>
          <w:sz w:val="18"/>
        </w:rPr>
        <w:t xml:space="preserve">  • Automated test suite and verification</w:t>
      </w:r>
    </w:p>
    <w:p>
      <w:pPr>
        <w:shd w:fill="eef6ee"/>
        <w:spacing w:after="0" w:before="0"/>
      </w:pPr>
      <w:r>
        <w:rPr>
          <w:rFonts w:ascii="Consolas" w:hAnsi="Consolas"/>
          <w:color w:val="2D2D2D"/>
          <w:sz w:val="18"/>
        </w:rPr>
        <w:t>SPEAKER NOTES: "Rigorous engineering process. Over 40 git versions with semantic tagging. EC2-to-container synchronization protocol tracking 26 items. Eight formal research reports including the LLM Upgrade Analysis with model alternatives, data scaling projections, and investment strategy. Full architecture and development documentation. Automated test suite and deployment verification. [ANIMATION: No build. Transition: Fade 0.5s.]"</w:t>
      </w:r>
    </w:p>
    <w:p>
      <w:pPr>
        <w:spacing w:after="80"/>
      </w:pPr>
      <w:r>
        <w:br w:type="page"/>
      </w:r>
    </w:p>
    <w:p>
      <w:pPr>
        <w:pStyle w:val="Heading1"/>
      </w:pPr>
      <w:r>
        <w:rPr>
          <w:rFonts w:ascii="Calibri" w:hAnsi="Calibri"/>
          <w:color w:val="1A3A5C"/>
        </w:rPr>
        <w:t>6. Prompt 4: Future &amp; Close (Slides 24-30)</w:t>
      </w:r>
    </w:p>
    <w:p>
      <w:pPr>
        <w:spacing w:after="120"/>
      </w:pPr>
      <w:r>
        <w:rPr>
          <w:rFonts w:ascii="Calibri" w:hAnsi="Calibri"/>
          <w:b/>
          <w:i w:val="0"/>
          <w:sz w:val="22"/>
        </w:rPr>
        <w:t>Upload 6 image files, then paste the prompt below. This prompt generates Slides 24-30.</w:t>
      </w:r>
    </w:p>
    <w:p>
      <w:pPr>
        <w:pStyle w:val="Heading3"/>
      </w:pPr>
      <w:r>
        <w:rPr>
          <w:rFonts w:ascii="Calibri" w:hAnsi="Calibri"/>
          <w:color w:val="3A6A9C"/>
        </w:rPr>
        <w:t>Upload These Image Files With the Prompt</w:t>
      </w:r>
    </w:p>
    <w:p>
      <w:pPr>
        <w:spacing w:after="120"/>
      </w:pPr>
      <w:r>
        <w:rPr>
          <w:rFonts w:ascii="Calibri" w:hAnsi="Calibri"/>
          <w:b w:val="0"/>
          <w:i/>
          <w:color w:val="666666"/>
          <w:sz w:val="20"/>
        </w:rPr>
        <w:t>Attach these image files to the Gemini conversation when pasting the prompt. The prompt references each file by name and tells Gemini where to place it. Do NOT upload the supplementary .md reports — those are for your reference only.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32"/>
            <w:shd w:fill="1a3a5c"/>
          </w:tcPr>
          <w:p>
            <w:r/>
            <w:r>
              <w:rPr>
                <w:rFonts w:ascii="Calibri" w:hAnsi="Calibri"/>
                <w:b/>
                <w:color w:val="FFFFFF"/>
                <w:sz w:val="18"/>
              </w:rPr>
              <w:t>#</w:t>
            </w:r>
          </w:p>
        </w:tc>
        <w:tc>
          <w:tcPr>
            <w:tcW w:type="dxa" w:w="4032"/>
            <w:shd w:fill="1a3a5c"/>
          </w:tcPr>
          <w:p>
            <w:r/>
            <w:r>
              <w:rPr>
                <w:rFonts w:ascii="Calibri" w:hAnsi="Calibri"/>
                <w:b/>
                <w:color w:val="FFFFFF"/>
                <w:sz w:val="18"/>
              </w:rPr>
              <w:t>File</w:t>
            </w:r>
          </w:p>
        </w:tc>
        <w:tc>
          <w:tcPr>
            <w:tcW w:type="dxa" w:w="1152"/>
            <w:shd w:fill="1a3a5c"/>
          </w:tcPr>
          <w:p>
            <w:r/>
            <w:r>
              <w:rPr>
                <w:rFonts w:ascii="Calibri" w:hAnsi="Calibri"/>
                <w:b/>
                <w:color w:val="FFFFFF"/>
                <w:sz w:val="18"/>
              </w:rPr>
              <w:t>For Slide(s)</w:t>
            </w:r>
          </w:p>
        </w:tc>
        <w:tc>
          <w:tcPr>
            <w:tcW w:type="dxa" w:w="3888"/>
            <w:shd w:fill="1a3a5c"/>
          </w:tcPr>
          <w:p>
            <w:r/>
            <w:r>
              <w:rPr>
                <w:rFonts w:ascii="Calibri" w:hAnsi="Calibri"/>
                <w:b/>
                <w:color w:val="FFFFFF"/>
                <w:sz w:val="18"/>
              </w:rPr>
              <w:t>Placement</w:t>
            </w:r>
          </w:p>
        </w:tc>
      </w:tr>
      <w:tr>
        <w:tc>
          <w:tcPr>
            <w:tcW w:type="dxa" w:w="432"/>
          </w:tcPr>
          <w:p>
            <w:r/>
            <w:r>
              <w:rPr>
                <w:rFonts w:ascii="Calibri" w:hAnsi="Calibri"/>
                <w:b w:val="0"/>
                <w:sz w:val="18"/>
              </w:rPr>
              <w:t>1</w:t>
            </w:r>
          </w:p>
        </w:tc>
        <w:tc>
          <w:tcPr>
            <w:tcW w:type="dxa" w:w="4032"/>
          </w:tcPr>
          <w:p>
            <w:r/>
            <w:r>
              <w:rPr>
                <w:rFonts w:ascii="Calibri" w:hAnsi="Calibri"/>
                <w:b w:val="0"/>
                <w:sz w:val="18"/>
              </w:rPr>
              <w:t>01_plots_for_slides/P1_quality_tiers.png</w:t>
            </w:r>
          </w:p>
        </w:tc>
        <w:tc>
          <w:tcPr>
            <w:tcW w:type="dxa" w:w="1152"/>
          </w:tcPr>
          <w:p>
            <w:r/>
            <w:r>
              <w:rPr>
                <w:rFonts w:ascii="Calibri" w:hAnsi="Calibri"/>
                <w:b w:val="0"/>
                <w:sz w:val="18"/>
              </w:rPr>
              <w:t>24</w:t>
            </w:r>
          </w:p>
        </w:tc>
        <w:tc>
          <w:tcPr>
            <w:tcW w:type="dxa" w:w="3888"/>
          </w:tcPr>
          <w:p>
            <w:r/>
            <w:r>
              <w:rPr>
                <w:rFonts w:ascii="Calibri" w:hAnsi="Calibri"/>
                <w:b w:val="0"/>
                <w:sz w:val="18"/>
              </w:rPr>
              <w:t>Right half — IS vs WER tier comparison</w:t>
            </w:r>
          </w:p>
        </w:tc>
      </w:tr>
      <w:tr>
        <w:tc>
          <w:tcPr>
            <w:tcW w:type="dxa" w:w="432"/>
            <w:shd w:fill="f0f4f8"/>
          </w:tcPr>
          <w:p>
            <w:r/>
            <w:r>
              <w:rPr>
                <w:rFonts w:ascii="Calibri" w:hAnsi="Calibri"/>
                <w:b w:val="0"/>
                <w:sz w:val="18"/>
              </w:rPr>
              <w:t>2</w:t>
            </w:r>
          </w:p>
        </w:tc>
        <w:tc>
          <w:tcPr>
            <w:tcW w:type="dxa" w:w="4032"/>
            <w:shd w:fill="f0f4f8"/>
          </w:tcPr>
          <w:p>
            <w:r/>
            <w:r>
              <w:rPr>
                <w:rFonts w:ascii="Calibri" w:hAnsi="Calibri"/>
                <w:b w:val="0"/>
                <w:sz w:val="18"/>
              </w:rPr>
              <w:t>01_plots_for_slides/P3_wer_trajectory.png</w:t>
            </w:r>
          </w:p>
        </w:tc>
        <w:tc>
          <w:tcPr>
            <w:tcW w:type="dxa" w:w="1152"/>
            <w:shd w:fill="f0f4f8"/>
          </w:tcPr>
          <w:p>
            <w:r/>
            <w:r>
              <w:rPr>
                <w:rFonts w:ascii="Calibri" w:hAnsi="Calibri"/>
                <w:b w:val="0"/>
                <w:sz w:val="18"/>
              </w:rPr>
              <w:t>25</w:t>
            </w:r>
          </w:p>
        </w:tc>
        <w:tc>
          <w:tcPr>
            <w:tcW w:type="dxa" w:w="3888"/>
            <w:shd w:fill="f0f4f8"/>
          </w:tcPr>
          <w:p>
            <w:r/>
            <w:r>
              <w:rPr>
                <w:rFonts w:ascii="Calibri" w:hAnsi="Calibri"/>
                <w:b w:val="0"/>
                <w:sz w:val="18"/>
              </w:rPr>
              <w:t>Right half — WER improvement trajectory</w:t>
            </w:r>
          </w:p>
        </w:tc>
      </w:tr>
      <w:tr>
        <w:tc>
          <w:tcPr>
            <w:tcW w:type="dxa" w:w="432"/>
          </w:tcPr>
          <w:p>
            <w:r/>
            <w:r>
              <w:rPr>
                <w:rFonts w:ascii="Calibri" w:hAnsi="Calibri"/>
                <w:b w:val="0"/>
                <w:sz w:val="18"/>
              </w:rPr>
              <w:t>3</w:t>
            </w:r>
          </w:p>
        </w:tc>
        <w:tc>
          <w:tcPr>
            <w:tcW w:type="dxa" w:w="4032"/>
          </w:tcPr>
          <w:p>
            <w:r/>
            <w:r>
              <w:rPr>
                <w:rFonts w:ascii="Calibri" w:hAnsi="Calibri"/>
                <w:b w:val="0"/>
                <w:sz w:val="18"/>
              </w:rPr>
              <w:t>01_plots_for_slides/finetune/FT_10_summary_dashboard.png</w:t>
            </w:r>
          </w:p>
        </w:tc>
        <w:tc>
          <w:tcPr>
            <w:tcW w:type="dxa" w:w="1152"/>
          </w:tcPr>
          <w:p>
            <w:r/>
            <w:r>
              <w:rPr>
                <w:rFonts w:ascii="Calibri" w:hAnsi="Calibri"/>
                <w:b w:val="0"/>
                <w:sz w:val="18"/>
              </w:rPr>
              <w:t>28</w:t>
            </w:r>
          </w:p>
        </w:tc>
        <w:tc>
          <w:tcPr>
            <w:tcW w:type="dxa" w:w="3888"/>
          </w:tcPr>
          <w:p>
            <w:r/>
            <w:r>
              <w:rPr>
                <w:rFonts w:ascii="Calibri" w:hAnsi="Calibri"/>
                <w:b w:val="0"/>
                <w:sz w:val="18"/>
              </w:rPr>
              <w:t>Top half — 6-panel Exp A dashboard</w:t>
            </w:r>
          </w:p>
        </w:tc>
      </w:tr>
      <w:tr>
        <w:tc>
          <w:tcPr>
            <w:tcW w:type="dxa" w:w="432"/>
            <w:shd w:fill="f0f4f8"/>
          </w:tcPr>
          <w:p>
            <w:r/>
            <w:r>
              <w:rPr>
                <w:rFonts w:ascii="Calibri" w:hAnsi="Calibri"/>
                <w:b w:val="0"/>
                <w:sz w:val="18"/>
              </w:rPr>
              <w:t>4</w:t>
            </w:r>
          </w:p>
        </w:tc>
        <w:tc>
          <w:tcPr>
            <w:tcW w:type="dxa" w:w="4032"/>
            <w:shd w:fill="f0f4f8"/>
          </w:tcPr>
          <w:p>
            <w:r/>
            <w:r>
              <w:rPr>
                <w:rFonts w:ascii="Calibri" w:hAnsi="Calibri"/>
                <w:b w:val="0"/>
                <w:sz w:val="18"/>
              </w:rPr>
              <w:t>01_plots_for_slides/finetune/FT_01_loss_curves.png</w:t>
            </w:r>
          </w:p>
        </w:tc>
        <w:tc>
          <w:tcPr>
            <w:tcW w:type="dxa" w:w="1152"/>
            <w:shd w:fill="f0f4f8"/>
          </w:tcPr>
          <w:p>
            <w:r/>
            <w:r>
              <w:rPr>
                <w:rFonts w:ascii="Calibri" w:hAnsi="Calibri"/>
                <w:b w:val="0"/>
                <w:sz w:val="18"/>
              </w:rPr>
              <w:t>28</w:t>
            </w:r>
          </w:p>
        </w:tc>
        <w:tc>
          <w:tcPr>
            <w:tcW w:type="dxa" w:w="3888"/>
            <w:shd w:fill="f0f4f8"/>
          </w:tcPr>
          <w:p>
            <w:r/>
            <w:r>
              <w:rPr>
                <w:rFonts w:ascii="Calibri" w:hAnsi="Calibri"/>
                <w:b w:val="0"/>
                <w:sz w:val="18"/>
              </w:rPr>
              <w:t>Backup — loss curves (speaker notes ref)</w:t>
            </w:r>
          </w:p>
        </w:tc>
      </w:tr>
      <w:tr>
        <w:tc>
          <w:tcPr>
            <w:tcW w:type="dxa" w:w="432"/>
          </w:tcPr>
          <w:p>
            <w:r/>
            <w:r>
              <w:rPr>
                <w:rFonts w:ascii="Calibri" w:hAnsi="Calibri"/>
                <w:b w:val="0"/>
                <w:sz w:val="18"/>
              </w:rPr>
              <w:t>5</w:t>
            </w:r>
          </w:p>
        </w:tc>
        <w:tc>
          <w:tcPr>
            <w:tcW w:type="dxa" w:w="4032"/>
          </w:tcPr>
          <w:p>
            <w:r/>
            <w:r>
              <w:rPr>
                <w:rFonts w:ascii="Calibri" w:hAnsi="Calibri"/>
                <w:b w:val="0"/>
                <w:sz w:val="18"/>
              </w:rPr>
              <w:t>01_plots_for_slides/finetune/FT_02_accuracy_curves.png</w:t>
            </w:r>
          </w:p>
        </w:tc>
        <w:tc>
          <w:tcPr>
            <w:tcW w:type="dxa" w:w="1152"/>
          </w:tcPr>
          <w:p>
            <w:r/>
            <w:r>
              <w:rPr>
                <w:rFonts w:ascii="Calibri" w:hAnsi="Calibri"/>
                <w:b w:val="0"/>
                <w:sz w:val="18"/>
              </w:rPr>
              <w:t>28</w:t>
            </w:r>
          </w:p>
        </w:tc>
        <w:tc>
          <w:tcPr>
            <w:tcW w:type="dxa" w:w="3888"/>
          </w:tcPr>
          <w:p>
            <w:r/>
            <w:r>
              <w:rPr>
                <w:rFonts w:ascii="Calibri" w:hAnsi="Calibri"/>
                <w:b w:val="0"/>
                <w:sz w:val="18"/>
              </w:rPr>
              <w:t>Backup — accuracy curves (speaker notes ref)</w:t>
            </w:r>
          </w:p>
        </w:tc>
      </w:tr>
      <w:tr>
        <w:tc>
          <w:tcPr>
            <w:tcW w:type="dxa" w:w="432"/>
            <w:shd w:fill="f0f4f8"/>
          </w:tcPr>
          <w:p>
            <w:r/>
            <w:r>
              <w:rPr>
                <w:rFonts w:ascii="Calibri" w:hAnsi="Calibri"/>
                <w:b w:val="0"/>
                <w:sz w:val="18"/>
              </w:rPr>
              <w:t>6</w:t>
            </w:r>
          </w:p>
        </w:tc>
        <w:tc>
          <w:tcPr>
            <w:tcW w:type="dxa" w:w="4032"/>
            <w:shd w:fill="f0f4f8"/>
          </w:tcPr>
          <w:p>
            <w:r/>
            <w:r>
              <w:rPr>
                <w:rFonts w:ascii="Calibri" w:hAnsi="Calibri"/>
                <w:b w:val="0"/>
                <w:sz w:val="18"/>
              </w:rPr>
              <w:t>01_plots_for_slides/finetune/FT_03_overfitting_gap.png</w:t>
            </w:r>
          </w:p>
        </w:tc>
        <w:tc>
          <w:tcPr>
            <w:tcW w:type="dxa" w:w="1152"/>
            <w:shd w:fill="f0f4f8"/>
          </w:tcPr>
          <w:p>
            <w:r/>
            <w:r>
              <w:rPr>
                <w:rFonts w:ascii="Calibri" w:hAnsi="Calibri"/>
                <w:b w:val="0"/>
                <w:sz w:val="18"/>
              </w:rPr>
              <w:t>28</w:t>
            </w:r>
          </w:p>
        </w:tc>
        <w:tc>
          <w:tcPr>
            <w:tcW w:type="dxa" w:w="3888"/>
            <w:shd w:fill="f0f4f8"/>
          </w:tcPr>
          <w:p>
            <w:r/>
            <w:r>
              <w:rPr>
                <w:rFonts w:ascii="Calibri" w:hAnsi="Calibri"/>
                <w:b w:val="0"/>
                <w:sz w:val="18"/>
              </w:rPr>
              <w:t>Backup — overfitting gap (speaker notes ref)</w:t>
            </w:r>
          </w:p>
        </w:tc>
      </w:tr>
    </w:tbl>
    <w:p/>
    <w:p>
      <w:pPr>
        <w:pStyle w:val="Heading2"/>
      </w:pPr>
      <w:r>
        <w:rPr>
          <w:rFonts w:ascii="Calibri" w:hAnsi="Calibri"/>
          <w:color w:val="2A5A8C"/>
        </w:rPr>
        <w:t>Prompt Text (copy and paste into Gemini)</w:t>
      </w:r>
    </w:p>
    <w:p>
      <w:pPr>
        <w:shd w:fill="eef6ee"/>
        <w:spacing w:after="0" w:before="0"/>
      </w:pPr>
      <w:r>
        <w:rPr>
          <w:rFonts w:ascii="Consolas" w:hAnsi="Consolas"/>
          <w:color w:val="2D2D2D"/>
          <w:sz w:val="18"/>
        </w:rPr>
        <w:t>Continue the same presentation (dark navy #0D1B2A, white text, teal/coral accents).</w:t>
      </w:r>
    </w:p>
    <w:p>
      <w:pPr>
        <w:shd w:fill="eef6ee"/>
        <w:spacing w:after="0" w:before="0"/>
      </w:pPr>
      <w:r>
        <w:rPr>
          <w:rFonts w:ascii="Consolas" w:hAnsi="Consolas"/>
          <w:color w:val="2D2D2D"/>
          <w:sz w:val="18"/>
        </w:rPr>
        <w:t>This is PART 4 of 4: Future Directions &amp; Close. Create exactly 7 slides with speaker notes.</w:t>
      </w:r>
    </w:p>
    <w:p>
      <w:pPr>
        <w:shd w:fill="eef6ee"/>
        <w:spacing w:after="0" w:before="0"/>
      </w:pPr>
      <w:r>
        <w:rPr>
          <w:rFonts w:ascii="Consolas" w:hAnsi="Consolas"/>
          <w:color w:val="2D2D2D"/>
          <w:sz w:val="18"/>
        </w:rPr>
        <w:t>Frame the roadmap as a research agenda and resource needs, not a sales pitch.</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24 - Reframing the Starting Point</w:t>
      </w:r>
    </w:p>
    <w:p>
      <w:pPr>
        <w:shd w:fill="eef6ee"/>
        <w:spacing w:after="0" w:before="0"/>
      </w:pPr>
      <w:r>
        <w:rPr>
          <w:rFonts w:ascii="Consolas" w:hAnsi="Consolas"/>
          <w:color w:val="2D2D2D"/>
          <w:sz w:val="18"/>
        </w:rPr>
        <w:t>LAYOUT: Two columns — red left, green right</w:t>
      </w:r>
    </w:p>
    <w:p>
      <w:pPr>
        <w:shd w:fill="eef6ee"/>
        <w:spacing w:after="0" w:before="0"/>
      </w:pPr>
      <w:r>
        <w:rPr>
          <w:rFonts w:ascii="Consolas" w:hAnsi="Consolas"/>
          <w:color w:val="2D2D2D"/>
          <w:sz w:val="18"/>
        </w:rPr>
        <w:t>IMAGE: Insert the uploaded file "P1_quality_tiers.png" on the right half as visual context.</w:t>
      </w:r>
    </w:p>
    <w:p>
      <w:pPr>
        <w:shd w:fill="eef6ee"/>
        <w:spacing w:after="0" w:before="0"/>
      </w:pPr>
      <w:r>
        <w:rPr>
          <w:rFonts w:ascii="Consolas" w:hAnsi="Consolas"/>
          <w:color w:val="2D2D2D"/>
          <w:sz w:val="18"/>
        </w:rPr>
        <w:t>Title: "Starting from 40%, Not 11%"</w:t>
      </w:r>
    </w:p>
    <w:p>
      <w:pPr>
        <w:shd w:fill="eef6ee"/>
        <w:spacing w:after="0" w:before="0"/>
      </w:pPr>
      <w:r>
        <w:rPr>
          <w:rFonts w:ascii="Consolas" w:hAnsi="Consolas"/>
          <w:color w:val="2D2D2D"/>
          <w:sz w:val="18"/>
        </w:rPr>
        <w:t>LEFT column (coral/red tint): "WER Says"</w:t>
      </w:r>
    </w:p>
    <w:p>
      <w:pPr>
        <w:shd w:fill="eef6ee"/>
        <w:spacing w:after="0" w:before="0"/>
      </w:pPr>
      <w:r>
        <w:rPr>
          <w:rFonts w:ascii="Consolas" w:hAnsi="Consolas"/>
          <w:color w:val="2D2D2D"/>
          <w:sz w:val="18"/>
        </w:rPr>
        <w:t xml:space="preserve">  • 11.4% usable</w:t>
      </w:r>
    </w:p>
    <w:p>
      <w:pPr>
        <w:shd w:fill="eef6ee"/>
        <w:spacing w:after="0" w:before="0"/>
      </w:pPr>
      <w:r>
        <w:rPr>
          <w:rFonts w:ascii="Consolas" w:hAnsi="Consolas"/>
          <w:color w:val="2D2D2D"/>
          <w:sz w:val="18"/>
        </w:rPr>
        <w:t xml:space="preserve">  • 9 out of 10 segments fail</w:t>
      </w:r>
    </w:p>
    <w:p>
      <w:pPr>
        <w:shd w:fill="eef6ee"/>
        <w:spacing w:after="0" w:before="0"/>
      </w:pPr>
      <w:r>
        <w:rPr>
          <w:rFonts w:ascii="Consolas" w:hAnsi="Consolas"/>
          <w:color w:val="2D2D2D"/>
          <w:sz w:val="18"/>
        </w:rPr>
        <w:t>RIGHT column (teal/green tint): "IS Says"</w:t>
      </w:r>
    </w:p>
    <w:p>
      <w:pPr>
        <w:shd w:fill="eef6ee"/>
        <w:spacing w:after="0" w:before="0"/>
      </w:pPr>
      <w:r>
        <w:rPr>
          <w:rFonts w:ascii="Consolas" w:hAnsi="Consolas"/>
          <w:color w:val="2D2D2D"/>
          <w:sz w:val="18"/>
        </w:rPr>
        <w:t xml:space="preserve">  • 39.9% properly captured</w:t>
      </w:r>
    </w:p>
    <w:p>
      <w:pPr>
        <w:shd w:fill="eef6ee"/>
        <w:spacing w:after="0" w:before="0"/>
      </w:pPr>
      <w:r>
        <w:rPr>
          <w:rFonts w:ascii="Consolas" w:hAnsi="Consolas"/>
          <w:color w:val="2D2D2D"/>
          <w:sz w:val="18"/>
        </w:rPr>
        <w:t xml:space="preserve">  • 43-51% context-recoverable</w:t>
      </w:r>
    </w:p>
    <w:p>
      <w:pPr>
        <w:shd w:fill="eef6ee"/>
        <w:spacing w:after="0" w:before="0"/>
      </w:pPr>
      <w:r>
        <w:rPr>
          <w:rFonts w:ascii="Consolas" w:hAnsi="Consolas"/>
          <w:color w:val="2D2D2D"/>
          <w:sz w:val="18"/>
        </w:rPr>
        <w:t xml:space="preserve">  • Validated across 16 decode configs</w:t>
      </w:r>
    </w:p>
    <w:p>
      <w:pPr>
        <w:shd w:fill="eef6ee"/>
        <w:spacing w:after="0" w:before="0"/>
      </w:pPr>
      <w:r>
        <w:rPr>
          <w:rFonts w:ascii="Consolas" w:hAnsi="Consolas"/>
          <w:color w:val="2D2D2D"/>
          <w:sz w:val="18"/>
        </w:rPr>
        <w:t xml:space="preserve">  • LLM judge: 88.6% agreement, r=0.925</w:t>
      </w:r>
    </w:p>
    <w:p>
      <w:pPr>
        <w:shd w:fill="eef6ee"/>
        <w:spacing w:after="0" w:before="0"/>
      </w:pPr>
      <w:r>
        <w:rPr>
          <w:rFonts w:ascii="Consolas" w:hAnsi="Consolas"/>
          <w:color w:val="2D2D2D"/>
          <w:sz w:val="18"/>
        </w:rPr>
        <w:t>Bottom: "The gap is real — but WER dramatically overstates failure. 40% already works."</w:t>
      </w:r>
    </w:p>
    <w:p>
      <w:pPr>
        <w:shd w:fill="eef6ee"/>
        <w:spacing w:after="0" w:before="0"/>
      </w:pPr>
      <w:r>
        <w:rPr>
          <w:rFonts w:ascii="Consolas" w:hAnsi="Consolas"/>
          <w:color w:val="2D2D2D"/>
          <w:sz w:val="18"/>
        </w:rPr>
        <w:t>SPEAKER NOTES: "This is the turning point. WER says 11.4% usable. Our Intelligibility Score says 39.9% properly captured — 3.5x more. And 43-51% is context-recoverable. This isn’t wishful thinking: IS is validated across all 16 decode configs (LLM judge r=0.925, 88.6% agreement, recall 99.2%). Config J has the highest IS (2.571) despite +14.8pp higher WER than baseline — IS captures meaning that WER misses. We know WHY it works: 41.5% of successes are phonetically preserved (r=0.943 with IS). Per-segment rankings stable across configs (r &gt; 0.92) — the bottleneck is the encoder, not decode. [ANIMATION: Left (red) column appears, then right (green) column.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25 - Research Roadmap</w:t>
      </w:r>
    </w:p>
    <w:p>
      <w:pPr>
        <w:shd w:fill="eef6ee"/>
        <w:spacing w:after="0" w:before="0"/>
      </w:pPr>
      <w:r>
        <w:rPr>
          <w:rFonts w:ascii="Consolas" w:hAnsi="Consolas"/>
          <w:color w:val="2D2D2D"/>
          <w:sz w:val="18"/>
        </w:rPr>
        <w:t>LAYOUT: Staircase/waterfall descending from 67% to 27-42%</w:t>
      </w:r>
    </w:p>
    <w:p>
      <w:pPr>
        <w:shd w:fill="eef6ee"/>
        <w:spacing w:after="0" w:before="0"/>
      </w:pPr>
      <w:r>
        <w:rPr>
          <w:rFonts w:ascii="Consolas" w:hAnsi="Consolas"/>
          <w:color w:val="2D2D2D"/>
          <w:sz w:val="18"/>
        </w:rPr>
        <w:t>IMAGE: Insert the uploaded file "P3_wer_trajectory.png" on the right half.</w:t>
      </w:r>
    </w:p>
    <w:p>
      <w:pPr>
        <w:shd w:fill="eef6ee"/>
        <w:spacing w:after="0" w:before="0"/>
      </w:pPr>
      <w:r>
        <w:rPr>
          <w:rFonts w:ascii="Consolas" w:hAnsi="Consolas"/>
          <w:color w:val="2D2D2D"/>
          <w:sz w:val="18"/>
        </w:rPr>
        <w:t>Title: "Five Phases — From 67% to Target 27-42% WER"</w:t>
      </w:r>
    </w:p>
    <w:p>
      <w:pPr>
        <w:shd w:fill="eef6ee"/>
        <w:spacing w:after="0" w:before="0"/>
      </w:pPr>
      <w:r>
        <w:rPr>
          <w:rFonts w:ascii="Consolas" w:hAnsi="Consolas"/>
          <w:color w:val="2D2D2D"/>
          <w:sz w:val="18"/>
        </w:rPr>
        <w:t>Five phases as descending steps (left side):</w:t>
      </w:r>
    </w:p>
    <w:p>
      <w:pPr>
        <w:shd w:fill="eef6ee"/>
        <w:spacing w:after="0" w:before="0"/>
      </w:pPr>
      <w:r>
        <w:rPr>
          <w:rFonts w:ascii="Consolas" w:hAnsi="Consolas"/>
          <w:color w:val="2D2D2D"/>
          <w:sz w:val="18"/>
        </w:rPr>
        <w:t xml:space="preserve">  Phase 1: Surface the good 40% — confidence scoring (2-4 hours)</w:t>
      </w:r>
    </w:p>
    <w:p>
      <w:pPr>
        <w:shd w:fill="eef6ee"/>
        <w:spacing w:after="0" w:before="0"/>
      </w:pPr>
      <w:r>
        <w:rPr>
          <w:rFonts w:ascii="Consolas" w:hAnsi="Consolas"/>
          <w:color w:val="2D2D2D"/>
          <w:sz w:val="18"/>
        </w:rPr>
        <w:t xml:space="preserve">  Phase 2: Improve the fair 22% — N-best aggregation (-5 to -15%)</w:t>
      </w:r>
    </w:p>
    <w:p>
      <w:pPr>
        <w:shd w:fill="eef6ee"/>
        <w:spacing w:after="0" w:before="0"/>
      </w:pPr>
      <w:r>
        <w:rPr>
          <w:rFonts w:ascii="Consolas" w:hAnsi="Consolas"/>
          <w:color w:val="2D2D2D"/>
          <w:sz w:val="18"/>
        </w:rPr>
        <w:t xml:space="preserve">  Phase 3: LLM swap + smart prompts — Llama 3.1 8B + prompts (-8 to -18pp)</w:t>
      </w:r>
    </w:p>
    <w:p>
      <w:pPr>
        <w:shd w:fill="eef6ee"/>
        <w:spacing w:after="0" w:before="0"/>
      </w:pPr>
      <w:r>
        <w:rPr>
          <w:rFonts w:ascii="Consolas" w:hAnsi="Consolas"/>
          <w:color w:val="2D2D2D"/>
          <w:sz w:val="18"/>
        </w:rPr>
        <w:t xml:space="preserve">  Phase 4: Scale data to 20K-50K segments + fine-tune (-15 to -25pp)</w:t>
      </w:r>
    </w:p>
    <w:p>
      <w:pPr>
        <w:shd w:fill="eef6ee"/>
        <w:spacing w:after="0" w:before="0"/>
      </w:pPr>
      <w:r>
        <w:rPr>
          <w:rFonts w:ascii="Consolas" w:hAnsi="Consolas"/>
          <w:color w:val="2D2D2D"/>
          <w:sz w:val="18"/>
        </w:rPr>
        <w:t xml:space="preserve">  Phase 5: GER post-processing — no retraining needed (-8 to -15pp)</w:t>
      </w:r>
    </w:p>
    <w:p>
      <w:pPr>
        <w:shd w:fill="eef6ee"/>
        <w:spacing w:after="0" w:before="0"/>
      </w:pPr>
      <w:r>
        <w:rPr>
          <w:rFonts w:ascii="Consolas" w:hAnsi="Consolas"/>
          <w:color w:val="2D2D2D"/>
          <w:sz w:val="18"/>
        </w:rPr>
        <w:t>Bottom: "Combined target: 27-42% WER. Multiplicative scaling law (ICLR 2024)."</w:t>
      </w:r>
    </w:p>
    <w:p>
      <w:pPr>
        <w:shd w:fill="eef6ee"/>
        <w:spacing w:after="0" w:before="0"/>
      </w:pPr>
      <w:r>
        <w:rPr>
          <w:rFonts w:ascii="Consolas" w:hAnsi="Consolas"/>
          <w:color w:val="2D2D2D"/>
          <w:sz w:val="18"/>
        </w:rPr>
        <w:t>SPEAKER NOTES: "Five phases, each targeting different bottlenecks. Phase 1 is immediate: confidence scoring to surface the 40% that’s already good (2-4 hours). Phase 2: N-best aggregation exploiting all 20 beam hypotheses. Phase 3: swap LLM to Llama 3.1 8B (drop-in, 1-2 hours) plus smart prompts as force multiplier. Phase 4: the biggest gain — scale training data from 1.3K to 20K-50K segments. Phase 5: GER post-processing using an external correction LLM. Key: ICLR 2024 shows these gains are multiplicative — stronger LLM extracts MORE from the same data. [ANIMATION: Five phases build as descending staircase, one at a time.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26 - Phase 1: Confidence Scoring</w:t>
      </w:r>
    </w:p>
    <w:p>
      <w:pPr>
        <w:shd w:fill="eef6ee"/>
        <w:spacing w:after="0" w:before="0"/>
      </w:pPr>
      <w:r>
        <w:rPr>
          <w:rFonts w:ascii="Consolas" w:hAnsi="Consolas"/>
          <w:color w:val="2D2D2D"/>
          <w:sz w:val="18"/>
        </w:rPr>
        <w:t>LAYOUT: Feature description with bullet points</w:t>
      </w:r>
    </w:p>
    <w:p>
      <w:pPr>
        <w:shd w:fill="eef6ee"/>
        <w:spacing w:after="0" w:before="0"/>
      </w:pPr>
      <w:r>
        <w:rPr>
          <w:rFonts w:ascii="Consolas" w:hAnsi="Consolas"/>
          <w:color w:val="2D2D2D"/>
          <w:sz w:val="18"/>
        </w:rPr>
        <w:t>Title: "Phase 1: Automatic Quality Flagging"</w:t>
      </w:r>
    </w:p>
    <w:p>
      <w:pPr>
        <w:shd w:fill="eef6ee"/>
        <w:spacing w:after="0" w:before="0"/>
      </w:pPr>
      <w:r>
        <w:rPr>
          <w:rFonts w:ascii="Consolas" w:hAnsi="Consolas"/>
          <w:color w:val="2D2D2D"/>
          <w:sz w:val="18"/>
        </w:rPr>
        <w:t xml:space="preserve">  • IS proves 40% is good — beam scores can flag it at decode time</w:t>
      </w:r>
    </w:p>
    <w:p>
      <w:pPr>
        <w:shd w:fill="eef6ee"/>
        <w:spacing w:after="0" w:before="0"/>
      </w:pPr>
      <w:r>
        <w:rPr>
          <w:rFonts w:ascii="Consolas" w:hAnsi="Consolas"/>
          <w:color w:val="2D2D2D"/>
          <w:sz w:val="18"/>
        </w:rPr>
        <w:t xml:space="preserve">  • No additional inference needed — scores already computed</w:t>
      </w:r>
    </w:p>
    <w:p>
      <w:pPr>
        <w:shd w:fill="eef6ee"/>
        <w:spacing w:after="0" w:before="0"/>
      </w:pPr>
      <w:r>
        <w:rPr>
          <w:rFonts w:ascii="Consolas" w:hAnsi="Consolas"/>
          <w:color w:val="2D2D2D"/>
          <w:sz w:val="18"/>
        </w:rPr>
        <w:t xml:space="preserve">  • Effort: 2-4 hours implementation</w:t>
      </w:r>
    </w:p>
    <w:p>
      <w:pPr>
        <w:shd w:fill="eef6ee"/>
        <w:spacing w:after="0" w:before="0"/>
      </w:pPr>
      <w:r>
        <w:rPr>
          <w:rFonts w:ascii="Consolas" w:hAnsi="Consolas"/>
          <w:color w:val="2D2D2D"/>
          <w:sz w:val="18"/>
        </w:rPr>
        <w:t xml:space="preserve">  • Priority: Business/Finance segments (57% captured) most reliable</w:t>
      </w:r>
    </w:p>
    <w:p>
      <w:pPr>
        <w:shd w:fill="eef6ee"/>
        <w:spacing w:after="0" w:before="0"/>
      </w:pPr>
      <w:r>
        <w:rPr>
          <w:rFonts w:ascii="Consolas" w:hAnsi="Consolas"/>
          <w:color w:val="2D2D2D"/>
          <w:sz w:val="18"/>
        </w:rPr>
        <w:t xml:space="preserve">  • Short segments (&lt;10 words, 32%) need lower confidence thresholds</w:t>
      </w:r>
    </w:p>
    <w:p>
      <w:pPr>
        <w:shd w:fill="eef6ee"/>
        <w:spacing w:after="0" w:before="0"/>
      </w:pPr>
      <w:r>
        <w:rPr>
          <w:rFonts w:ascii="Consolas" w:hAnsi="Consolas"/>
          <w:color w:val="2D2D2D"/>
          <w:sz w:val="18"/>
        </w:rPr>
        <w:t xml:space="preserve">  • This is the immediate next step</w:t>
      </w:r>
    </w:p>
    <w:p>
      <w:pPr>
        <w:shd w:fill="eef6ee"/>
        <w:spacing w:after="0" w:before="0"/>
      </w:pPr>
      <w:r>
        <w:rPr>
          <w:rFonts w:ascii="Consolas" w:hAnsi="Consolas"/>
          <w:color w:val="2D2D2D"/>
          <w:sz w:val="18"/>
        </w:rPr>
        <w:t>SPEAKER NOTES: "Phase 1 is the quick win. We know 40% is already good; beam scores computed during decode can flag quality automatically. Business/Finance content (57% captured) should get highest confidence. Short segments need lower thresholds. 2-4 hours of implementation. [ANIMATION: Bullet items build one at a time.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27 - Phase 2: N-Best Aggregation</w:t>
      </w:r>
    </w:p>
    <w:p>
      <w:pPr>
        <w:shd w:fill="eef6ee"/>
        <w:spacing w:after="0" w:before="0"/>
      </w:pPr>
      <w:r>
        <w:rPr>
          <w:rFonts w:ascii="Consolas" w:hAnsi="Consolas"/>
          <w:color w:val="2D2D2D"/>
          <w:sz w:val="18"/>
        </w:rPr>
        <w:t>LAYOUT: Feature description with key numbers</w:t>
      </w:r>
    </w:p>
    <w:p>
      <w:pPr>
        <w:shd w:fill="eef6ee"/>
        <w:spacing w:after="0" w:before="0"/>
      </w:pPr>
      <w:r>
        <w:rPr>
          <w:rFonts w:ascii="Consolas" w:hAnsi="Consolas"/>
          <w:color w:val="2D2D2D"/>
          <w:sz w:val="18"/>
        </w:rPr>
        <w:t>Title: "Phase 2: Exploit All 20 Hypotheses"</w:t>
      </w:r>
    </w:p>
    <w:p>
      <w:pPr>
        <w:shd w:fill="eef6ee"/>
        <w:spacing w:after="0" w:before="0"/>
      </w:pPr>
      <w:r>
        <w:rPr>
          <w:rFonts w:ascii="Consolas" w:hAnsi="Consolas"/>
          <w:color w:val="2D2D2D"/>
          <w:sz w:val="18"/>
        </w:rPr>
        <w:t xml:space="preserve">  • Currently discarding 19 of 20 beam candidates</w:t>
      </w:r>
    </w:p>
    <w:p>
      <w:pPr>
        <w:shd w:fill="eef6ee"/>
        <w:spacing w:after="0" w:before="0"/>
      </w:pPr>
      <w:r>
        <w:rPr>
          <w:rFonts w:ascii="Consolas" w:hAnsi="Consolas"/>
          <w:color w:val="2D2D2D"/>
          <w:sz w:val="18"/>
        </w:rPr>
        <w:t xml:space="preserve">  • ROVER/MBR — established technique, consistent gains</w:t>
      </w:r>
    </w:p>
    <w:p>
      <w:pPr>
        <w:shd w:fill="eef6ee"/>
        <w:spacing w:after="0" w:before="0"/>
      </w:pPr>
      <w:r>
        <w:rPr>
          <w:rFonts w:ascii="Consolas" w:hAnsi="Consolas"/>
          <w:color w:val="2D2D2D"/>
          <w:sz w:val="18"/>
        </w:rPr>
        <w:t xml:space="preserve">  • Expected: 5-15% relative improvement</w:t>
      </w:r>
    </w:p>
    <w:p>
      <w:pPr>
        <w:shd w:fill="eef6ee"/>
        <w:spacing w:after="0" w:before="0"/>
      </w:pPr>
      <w:r>
        <w:rPr>
          <w:rFonts w:ascii="Consolas" w:hAnsi="Consolas"/>
          <w:color w:val="2D2D2D"/>
          <w:sz w:val="18"/>
        </w:rPr>
        <w:t xml:space="preserve">  • Targets: Accumulated Small Errors (12.3%) and Content Word Errors (10.7%)</w:t>
      </w:r>
    </w:p>
    <w:p>
      <w:pPr>
        <w:shd w:fill="eef6ee"/>
        <w:spacing w:after="0" w:before="0"/>
      </w:pPr>
      <w:r>
        <w:rPr>
          <w:rFonts w:ascii="Consolas" w:hAnsi="Consolas"/>
          <w:color w:val="2D2D2D"/>
          <w:sz w:val="18"/>
        </w:rPr>
        <w:t xml:space="preserve">  • Moves "fair" tier segments up to "good"</w:t>
      </w:r>
    </w:p>
    <w:p>
      <w:pPr>
        <w:shd w:fill="eef6ee"/>
        <w:spacing w:after="0" w:before="0"/>
      </w:pPr>
      <w:r>
        <w:rPr>
          <w:rFonts w:ascii="Consolas" w:hAnsi="Consolas"/>
          <w:color w:val="2D2D2D"/>
          <w:sz w:val="18"/>
        </w:rPr>
        <w:t>SPEAKER NOTES: "We’re currently throwing away 19 of 20 hypotheses. N-best aggregation (ROVER/MBR) is an established technique that combines multiple hypotheses to reduce errors. Targets the ‘death by 1000 cuts’ failure mode — accumulated small errors (12.3%) and content word errors (10.7%). These segments have the right words scattered across multiple hypotheses. [ANIMATION: Bullet items build one at a time.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28 - Fine-Tuning + Data Scaling</w:t>
      </w:r>
    </w:p>
    <w:p>
      <w:pPr>
        <w:shd w:fill="eef6ee"/>
        <w:spacing w:after="0" w:before="0"/>
      </w:pPr>
      <w:r>
        <w:rPr>
          <w:rFonts w:ascii="Consolas" w:hAnsi="Consolas"/>
          <w:color w:val="2D2D2D"/>
          <w:sz w:val="18"/>
        </w:rPr>
        <w:t>LAYOUT: Split — results top, projections bottom</w:t>
      </w:r>
    </w:p>
    <w:p>
      <w:pPr>
        <w:shd w:fill="eef6ee"/>
        <w:spacing w:after="0" w:before="0"/>
      </w:pPr>
      <w:r>
        <w:rPr>
          <w:rFonts w:ascii="Consolas" w:hAnsi="Consolas"/>
          <w:color w:val="2D2D2D"/>
          <w:sz w:val="18"/>
        </w:rPr>
        <w:t>IMAGE: Insert the uploaded file "FT_10_summary_dashboard.png" filling the top half of the slide.</w:t>
      </w:r>
    </w:p>
    <w:p>
      <w:pPr>
        <w:shd w:fill="eef6ee"/>
        <w:spacing w:after="0" w:before="0"/>
      </w:pPr>
      <w:r>
        <w:rPr>
          <w:rFonts w:ascii="Consolas" w:hAnsi="Consolas"/>
          <w:color w:val="2D2D2D"/>
          <w:sz w:val="18"/>
        </w:rPr>
        <w:t>Title: "Domain Adaptation: Data Is the Bottleneck"</w:t>
      </w:r>
    </w:p>
    <w:p>
      <w:pPr>
        <w:shd w:fill="eef6ee"/>
        <w:spacing w:after="0" w:before="0"/>
      </w:pPr>
      <w:r>
        <w:rPr>
          <w:rFonts w:ascii="Consolas" w:hAnsi="Consolas"/>
          <w:color w:val="2D2D2D"/>
          <w:sz w:val="18"/>
        </w:rPr>
        <w:t>Below the dashboard image, two columns:</w:t>
      </w:r>
    </w:p>
    <w:p>
      <w:pPr>
        <w:shd w:fill="eef6ee"/>
        <w:spacing w:after="0" w:before="0"/>
      </w:pPr>
      <w:r>
        <w:rPr>
          <w:rFonts w:ascii="Consolas" w:hAnsi="Consolas"/>
          <w:color w:val="2D2D2D"/>
          <w:sz w:val="18"/>
        </w:rPr>
        <w:t>Left — "Exp A/B Results":</w:t>
      </w:r>
    </w:p>
    <w:p>
      <w:pPr>
        <w:shd w:fill="eef6ee"/>
        <w:spacing w:after="0" w:before="0"/>
      </w:pPr>
      <w:r>
        <w:rPr>
          <w:rFonts w:ascii="Consolas" w:hAnsi="Consolas"/>
          <w:color w:val="2D2D2D"/>
          <w:sz w:val="18"/>
        </w:rPr>
        <w:t xml:space="preserve">  • Exp A (r=16): best val acc 62.94% at epoch 2, severe overfitting</w:t>
      </w:r>
    </w:p>
    <w:p>
      <w:pPr>
        <w:shd w:fill="eef6ee"/>
        <w:spacing w:after="0" w:before="0"/>
      </w:pPr>
      <w:r>
        <w:rPr>
          <w:rFonts w:ascii="Consolas" w:hAnsi="Consolas"/>
          <w:color w:val="2D2D2D"/>
          <w:sz w:val="18"/>
        </w:rPr>
        <w:t xml:space="preserve">  • Exp B (r=64): 3.1pp WORSE — more params = faster overfitting</w:t>
      </w:r>
    </w:p>
    <w:p>
      <w:pPr>
        <w:shd w:fill="eef6ee"/>
        <w:spacing w:after="0" w:before="0"/>
      </w:pPr>
      <w:r>
        <w:rPr>
          <w:rFonts w:ascii="Consolas" w:hAnsi="Consolas"/>
          <w:color w:val="2D2D2D"/>
          <w:sz w:val="18"/>
        </w:rPr>
        <w:t xml:space="preserve">  • KEY: 1,273 segments too small for LoRA generalization</w:t>
      </w:r>
    </w:p>
    <w:p>
      <w:pPr>
        <w:shd w:fill="eef6ee"/>
        <w:spacing w:after="0" w:before="0"/>
      </w:pPr>
      <w:r>
        <w:rPr>
          <w:rFonts w:ascii="Consolas" w:hAnsi="Consolas"/>
          <w:color w:val="2D2D2D"/>
          <w:sz w:val="18"/>
        </w:rPr>
        <w:t>Right — "Data Scaling (ICLR 2024)":</w:t>
      </w:r>
    </w:p>
    <w:p>
      <w:pPr>
        <w:shd w:fill="eef6ee"/>
        <w:spacing w:after="0" w:before="0"/>
      </w:pPr>
      <w:r>
        <w:rPr>
          <w:rFonts w:ascii="Consolas" w:hAnsi="Consolas"/>
          <w:color w:val="2D2D2D"/>
          <w:sz w:val="18"/>
        </w:rPr>
        <w:t xml:space="preserve">  • 5K segments: 55-60% WER</w:t>
      </w:r>
    </w:p>
    <w:p>
      <w:pPr>
        <w:shd w:fill="eef6ee"/>
        <w:spacing w:after="0" w:before="0"/>
      </w:pPr>
      <w:r>
        <w:rPr>
          <w:rFonts w:ascii="Consolas" w:hAnsi="Consolas"/>
          <w:color w:val="2D2D2D"/>
          <w:sz w:val="18"/>
        </w:rPr>
        <w:t xml:space="preserve">  • 20K segments: 45-50% / 40-45% (Llama 3.1)</w:t>
      </w:r>
    </w:p>
    <w:p>
      <w:pPr>
        <w:shd w:fill="eef6ee"/>
        <w:spacing w:after="0" w:before="0"/>
      </w:pPr>
      <w:r>
        <w:rPr>
          <w:rFonts w:ascii="Consolas" w:hAnsi="Consolas"/>
          <w:color w:val="2D2D2D"/>
          <w:sz w:val="18"/>
        </w:rPr>
        <w:t xml:space="preserve">  • 50K segments: 40-45% / 35-40%</w:t>
      </w:r>
    </w:p>
    <w:p>
      <w:pPr>
        <w:shd w:fill="eef6ee"/>
        <w:spacing w:after="0" w:before="0"/>
      </w:pPr>
      <w:r>
        <w:rPr>
          <w:rFonts w:ascii="Consolas" w:hAnsi="Consolas"/>
          <w:color w:val="2D2D2D"/>
          <w:sz w:val="18"/>
        </w:rPr>
        <w:t xml:space="preserve">  • AVSpeech: 290K videos available</w:t>
      </w:r>
    </w:p>
    <w:p>
      <w:pPr>
        <w:shd w:fill="eef6ee"/>
        <w:spacing w:after="0" w:before="0"/>
      </w:pPr>
      <w:r>
        <w:rPr>
          <w:rFonts w:ascii="Consolas" w:hAnsi="Consolas"/>
          <w:color w:val="2D2D2D"/>
          <w:sz w:val="18"/>
        </w:rPr>
        <w:t>SPEAKER NOTES: "Exp A: 1,273 segments, 17 hours on Tesla T4. Best validation accuracy 62.94% at epoch 2 out of 19 — severe overfitting. 36.5pp gap between train (95.5%) and val (59.0%) by end. Exp B with r=64: 3.1pp WORSE, not better. More parameters = faster overfitting on tiny data. This is NOT a model capacity problem. 1,273 segments is below the ~1K minimum for LoRA generalization (ICLR 2024 scaling laws). Data scaling projections: 20K segments brings WER to 45-50% with Llama-2, or 40-45% with Llama 3.1 8B. AVSpeech has 290K videos — data curation is tractable. Key: multiplicative scaling law means stronger LLM extracts MORE from same data. [ANIMATION: Dashboard fades in top, then columns appear below.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29 - LLM Upgrade + Advanced Capabilities</w:t>
      </w:r>
    </w:p>
    <w:p>
      <w:pPr>
        <w:shd w:fill="eef6ee"/>
        <w:spacing w:after="0" w:before="0"/>
      </w:pPr>
      <w:r>
        <w:rPr>
          <w:rFonts w:ascii="Consolas" w:hAnsi="Consolas"/>
          <w:color w:val="2D2D2D"/>
          <w:sz w:val="18"/>
        </w:rPr>
        <w:t>LAYOUT: Three columns</w:t>
      </w:r>
    </w:p>
    <w:p>
      <w:pPr>
        <w:shd w:fill="eef6ee"/>
        <w:spacing w:after="0" w:before="0"/>
      </w:pPr>
      <w:r>
        <w:rPr>
          <w:rFonts w:ascii="Consolas" w:hAnsi="Consolas"/>
          <w:color w:val="2D2D2D"/>
          <w:sz w:val="18"/>
        </w:rPr>
        <w:t>Title: "Stronger LLM + Smart Prompts = Force Multiplier"</w:t>
      </w:r>
    </w:p>
    <w:p>
      <w:pPr>
        <w:shd w:fill="eef6ee"/>
        <w:spacing w:after="0" w:before="0"/>
      </w:pPr>
      <w:r>
        <w:rPr>
          <w:rFonts w:ascii="Consolas" w:hAnsi="Consolas"/>
          <w:color w:val="2D2D2D"/>
          <w:sz w:val="18"/>
        </w:rPr>
        <w:t>Column 1 — "LLM Swap (immediate)":</w:t>
      </w:r>
    </w:p>
    <w:p>
      <w:pPr>
        <w:shd w:fill="eef6ee"/>
        <w:spacing w:after="0" w:before="0"/>
      </w:pPr>
      <w:r>
        <w:rPr>
          <w:rFonts w:ascii="Consolas" w:hAnsi="Consolas"/>
          <w:color w:val="2D2D2D"/>
          <w:sz w:val="18"/>
        </w:rPr>
        <w:t xml:space="preserve">  • Llama 3.1 8B: drop-in (same hidden_size 4096)</w:t>
      </w:r>
    </w:p>
    <w:p>
      <w:pPr>
        <w:shd w:fill="eef6ee"/>
        <w:spacing w:after="0" w:before="0"/>
      </w:pPr>
      <w:r>
        <w:rPr>
          <w:rFonts w:ascii="Consolas" w:hAnsi="Consolas"/>
          <w:color w:val="2D2D2D"/>
          <w:sz w:val="18"/>
        </w:rPr>
        <w:t xml:space="preserve">  • Quality ≈ Llama-2 70B, 128K vocab, 128K context</w:t>
      </w:r>
    </w:p>
    <w:p>
      <w:pPr>
        <w:shd w:fill="eef6ee"/>
        <w:spacing w:after="0" w:before="0"/>
      </w:pPr>
      <w:r>
        <w:rPr>
          <w:rFonts w:ascii="Consolas" w:hAnsi="Consolas"/>
          <w:color w:val="2D2D2D"/>
          <w:sz w:val="18"/>
        </w:rPr>
        <w:t xml:space="preserve">  • Setup: 1-2 hours</w:t>
      </w:r>
    </w:p>
    <w:p>
      <w:pPr>
        <w:shd w:fill="eef6ee"/>
        <w:spacing w:after="0" w:before="0"/>
      </w:pPr>
      <w:r>
        <w:rPr>
          <w:rFonts w:ascii="Consolas" w:hAnsi="Consolas"/>
          <w:color w:val="2D2D2D"/>
          <w:sz w:val="18"/>
        </w:rPr>
        <w:t xml:space="preserve">  • Alone: -3 to -8pp WER</w:t>
      </w:r>
    </w:p>
    <w:p>
      <w:pPr>
        <w:shd w:fill="eef6ee"/>
        <w:spacing w:after="0" w:before="0"/>
      </w:pPr>
      <w:r>
        <w:rPr>
          <w:rFonts w:ascii="Consolas" w:hAnsi="Consolas"/>
          <w:color w:val="2D2D2D"/>
          <w:sz w:val="18"/>
        </w:rPr>
        <w:t>Column 2 — "Smart Prompts (force multiplier)":</w:t>
      </w:r>
    </w:p>
    <w:p>
      <w:pPr>
        <w:shd w:fill="eef6ee"/>
        <w:spacing w:after="0" w:before="0"/>
      </w:pPr>
      <w:r>
        <w:rPr>
          <w:rFonts w:ascii="Consolas" w:hAnsi="Consolas"/>
          <w:color w:val="2D2D2D"/>
          <w:sz w:val="18"/>
        </w:rPr>
        <w:t xml:space="preserve">  • 7 strategies: topic context, word count, anti-hallucination, GER</w:t>
      </w:r>
    </w:p>
    <w:p>
      <w:pPr>
        <w:shd w:fill="eef6ee"/>
        <w:spacing w:after="0" w:before="0"/>
      </w:pPr>
      <w:r>
        <w:rPr>
          <w:rFonts w:ascii="Consolas" w:hAnsi="Consolas"/>
          <w:color w:val="2D2D2D"/>
          <w:sz w:val="18"/>
        </w:rPr>
        <w:t xml:space="preserve">  • Llama-2: +5-10pp | Llama 3.1: +12-20pp</w:t>
      </w:r>
    </w:p>
    <w:p>
      <w:pPr>
        <w:shd w:fill="eef6ee"/>
        <w:spacing w:after="0" w:before="0"/>
      </w:pPr>
      <w:r>
        <w:rPr>
          <w:rFonts w:ascii="Consolas" w:hAnsi="Consolas"/>
          <w:color w:val="2D2D2D"/>
          <w:sz w:val="18"/>
        </w:rPr>
        <w:t xml:space="preserve">  • GER post-processing: +8-15pp, no retraining</w:t>
      </w:r>
    </w:p>
    <w:p>
      <w:pPr>
        <w:shd w:fill="eef6ee"/>
        <w:spacing w:after="0" w:before="0"/>
      </w:pPr>
      <w:r>
        <w:rPr>
          <w:rFonts w:ascii="Consolas" w:hAnsi="Consolas"/>
          <w:color w:val="2D2D2D"/>
          <w:sz w:val="18"/>
        </w:rPr>
        <w:t>Column 3 — "Future":</w:t>
      </w:r>
    </w:p>
    <w:p>
      <w:pPr>
        <w:shd w:fill="eef6ee"/>
        <w:spacing w:after="0" w:before="0"/>
      </w:pPr>
      <w:r>
        <w:rPr>
          <w:rFonts w:ascii="Consolas" w:hAnsi="Consolas"/>
          <w:color w:val="2D2D2D"/>
          <w:sz w:val="18"/>
        </w:rPr>
        <w:t xml:space="preserve">  • Arabic (K-means model exists)</w:t>
      </w:r>
    </w:p>
    <w:p>
      <w:pPr>
        <w:shd w:fill="eef6ee"/>
        <w:spacing w:after="0" w:before="0"/>
      </w:pPr>
      <w:r>
        <w:rPr>
          <w:rFonts w:ascii="Consolas" w:hAnsi="Consolas"/>
          <w:color w:val="2D2D2D"/>
          <w:sz w:val="18"/>
        </w:rPr>
        <w:t xml:space="preserve">  • VALLR: 18.7% WER with 3B model</w:t>
      </w:r>
    </w:p>
    <w:p>
      <w:pPr>
        <w:shd w:fill="eef6ee"/>
        <w:spacing w:after="0" w:before="0"/>
      </w:pPr>
      <w:r>
        <w:rPr>
          <w:rFonts w:ascii="Consolas" w:hAnsi="Consolas"/>
          <w:color w:val="2D2D2D"/>
          <w:sz w:val="18"/>
        </w:rPr>
        <w:t xml:space="preserve">  • Multi-speaker, streaming</w:t>
      </w:r>
    </w:p>
    <w:p>
      <w:pPr>
        <w:shd w:fill="eef6ee"/>
        <w:spacing w:after="0" w:before="0"/>
      </w:pPr>
      <w:r>
        <w:rPr>
          <w:rFonts w:ascii="Consolas" w:hAnsi="Consolas"/>
          <w:color w:val="2D2D2D"/>
          <w:sz w:val="18"/>
        </w:rPr>
        <w:t>SPEAKER NOTES: "Three columns of future capability. Left: LLM swap to Llama 3.1 8B is trivial — same hidden dimension, 1-2 hours of setup. Alone it gives -3 to -8pp WER. Llama-3 8B quality is comparable to Llama-2 70B but with 4x vocabulary and 32x context window. Center: 7 prompt strategies are a force multiplier — more effective on stronger models. Llama-2 gets +5-10pp, Llama 3.1 gets +12-20pp from the same strategies. GER (Generative Error Correction) uses N-best hypotheses + a correction LLM (even an external API like Claude) for +8-15pp with no retraining. Right: Arabic support exists (k-means model trained), VALLR achieves 18.7% WER on LRS3 with a 3B model — architecture innovation matters more than model size. [ANIMATION: Three columns appear one at a time, left to right. Transition: Fade 0.5s.]"</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w:t>
      </w:r>
    </w:p>
    <w:p>
      <w:pPr>
        <w:shd w:fill="eef6ee"/>
        <w:spacing w:after="0" w:before="0"/>
      </w:pPr>
      <w:r>
        <w:rPr>
          <w:rFonts w:ascii="Consolas" w:hAnsi="Consolas"/>
          <w:color w:val="2D2D2D"/>
          <w:sz w:val="18"/>
        </w:rPr>
      </w:r>
    </w:p>
    <w:p>
      <w:pPr>
        <w:shd w:fill="eef6ee"/>
        <w:spacing w:after="0" w:before="0"/>
      </w:pPr>
      <w:r>
        <w:rPr>
          <w:rFonts w:ascii="Consolas" w:hAnsi="Consolas"/>
          <w:color w:val="2D2D2D"/>
          <w:sz w:val="18"/>
        </w:rPr>
        <w:t>SLIDE 30 - Summary</w:t>
      </w:r>
    </w:p>
    <w:p>
      <w:pPr>
        <w:shd w:fill="eef6ee"/>
        <w:spacing w:after="0" w:before="0"/>
      </w:pPr>
      <w:r>
        <w:rPr>
          <w:rFonts w:ascii="Consolas" w:hAnsi="Consolas"/>
          <w:color w:val="2D2D2D"/>
          <w:sz w:val="18"/>
        </w:rPr>
        <w:t>LAYOUT: Four numbered points</w:t>
      </w:r>
    </w:p>
    <w:p>
      <w:pPr>
        <w:shd w:fill="eef6ee"/>
        <w:spacing w:after="0" w:before="0"/>
      </w:pPr>
      <w:r>
        <w:rPr>
          <w:rFonts w:ascii="Consolas" w:hAnsi="Consolas"/>
          <w:color w:val="2D2D2D"/>
          <w:sz w:val="18"/>
        </w:rPr>
        <w:t>Title: "Key Takeaways"</w:t>
      </w:r>
    </w:p>
    <w:p>
      <w:pPr>
        <w:shd w:fill="eef6ee"/>
        <w:spacing w:after="0" w:before="0"/>
      </w:pPr>
      <w:r>
        <w:rPr>
          <w:rFonts w:ascii="Consolas" w:hAnsi="Consolas"/>
          <w:color w:val="2D2D2D"/>
          <w:sz w:val="18"/>
        </w:rPr>
        <w:t>Four points (teal numbers):</w:t>
      </w:r>
    </w:p>
    <w:p>
      <w:pPr>
        <w:shd w:fill="eef6ee"/>
        <w:spacing w:after="0" w:before="0"/>
      </w:pPr>
      <w:r>
        <w:rPr>
          <w:rFonts w:ascii="Consolas" w:hAnsi="Consolas"/>
          <w:color w:val="2D2D2D"/>
          <w:sz w:val="18"/>
        </w:rPr>
        <w:t xml:space="preserve">  1. Rigorous assessment: 2.5x WER gap on 1,497 segments. Novel IS metric reveals 40% properly captured. 10 classified failure modes.</w:t>
      </w:r>
    </w:p>
    <w:p>
      <w:pPr>
        <w:shd w:fill="eef6ee"/>
        <w:spacing w:after="0" w:before="0"/>
      </w:pPr>
      <w:r>
        <w:rPr>
          <w:rFonts w:ascii="Consolas" w:hAnsi="Consolas"/>
          <w:color w:val="2D2D2D"/>
          <w:sz w:val="18"/>
        </w:rPr>
        <w:t xml:space="preserve">  2. Production system delivered: standalone container, 37 bugs fixed, 8-stage pipeline, 37 tests, 8 research reports.</w:t>
      </w:r>
    </w:p>
    <w:p>
      <w:pPr>
        <w:shd w:fill="eef6ee"/>
        <w:spacing w:after="0" w:before="0"/>
      </w:pPr>
      <w:r>
        <w:rPr>
          <w:rFonts w:ascii="Consolas" w:hAnsi="Consolas"/>
          <w:color w:val="2D2D2D"/>
          <w:sz w:val="18"/>
        </w:rPr>
        <w:t xml:space="preserve">  3. Data is the bottleneck: Exp A/B proved 1,273 segments too small. Multiplicative scaling law: stronger LLM + more data compounds.</w:t>
      </w:r>
    </w:p>
    <w:p>
      <w:pPr>
        <w:shd w:fill="eef6ee"/>
        <w:spacing w:after="0" w:before="0"/>
      </w:pPr>
      <w:r>
        <w:rPr>
          <w:rFonts w:ascii="Consolas" w:hAnsi="Consolas"/>
          <w:color w:val="2D2D2D"/>
          <w:sz w:val="18"/>
        </w:rPr>
        <w:t xml:space="preserve">  4. Actionable roadmap to 27-42% WER: LLM swap + smart prompts + data scaling + GER. Each targets a different bottleneck.</w:t>
      </w:r>
    </w:p>
    <w:p>
      <w:pPr>
        <w:shd w:fill="eef6ee"/>
        <w:spacing w:after="0" w:before="0"/>
      </w:pPr>
      <w:r>
        <w:rPr>
          <w:rFonts w:ascii="Consolas" w:hAnsi="Consolas"/>
          <w:color w:val="2D2D2D"/>
          <w:sz w:val="18"/>
        </w:rPr>
        <w:t>SPEAKER NOTES: "Four takeaways. One: we know exactly where we stand — rigorous assessment with a novel metric that reveals the true picture. Two: production system delivered and deployed. Three: data, not model capacity, is the bottleneck — and we know the scaling law. Four: clear roadmap from 67% to 27-42% WER, with each phase targeting a different bottleneck and gains that compound multiplicatively. [ANIMATION: Four points build one at a time. Transition: Fade 0.5s.]"</w:t>
      </w:r>
    </w:p>
    <w:p>
      <w:pPr>
        <w:spacing w:after="80"/>
      </w:pPr>
      <w:r>
        <w:br w:type="page"/>
      </w:r>
    </w:p>
    <w:p>
      <w:pPr>
        <w:pStyle w:val="Heading1"/>
      </w:pPr>
      <w:r>
        <w:rPr>
          <w:rFonts w:ascii="Calibri" w:hAnsi="Calibri"/>
          <w:color w:val="1A3A5C"/>
        </w:rPr>
        <w:t>7. Appendix Slides</w:t>
      </w:r>
    </w:p>
    <w:p>
      <w:pPr>
        <w:spacing w:after="120"/>
      </w:pPr>
      <w:r>
        <w:rPr>
          <w:rFonts w:ascii="Calibri" w:hAnsi="Calibri"/>
          <w:b w:val="0"/>
          <w:i w:val="0"/>
          <w:sz w:val="22"/>
        </w:rPr>
        <w:t>These slides are NOT generated by the Gemini prompts. Add them manually to the end of the deck as needed during Q&amp;A.</w:t>
      </w:r>
    </w:p>
    <w:tbl>
      <w:tblPr>
        <w:tblStyle w:val="TableGrid"/>
        <w:tblW w:type="auto" w:w="0"/>
        <w:jc w:val="center"/>
        <w:tblLook w:firstColumn="1" w:firstRow="1" w:lastColumn="0" w:lastRow="0" w:noHBand="0" w:noVBand="1" w:val="04A0"/>
      </w:tblPr>
      <w:tblGrid>
        <w:gridCol w:w="3024"/>
        <w:gridCol w:w="3024"/>
        <w:gridCol w:w="3024"/>
      </w:tblGrid>
      <w:tr>
        <w:tc>
          <w:tcPr>
            <w:tcW w:type="dxa" w:w="576"/>
            <w:shd w:fill="1a3a5c"/>
          </w:tcPr>
          <w:p>
            <w:r/>
            <w:r>
              <w:rPr>
                <w:rFonts w:ascii="Calibri" w:hAnsi="Calibri"/>
                <w:b/>
                <w:color w:val="FFFFFF"/>
                <w:sz w:val="18"/>
              </w:rPr>
              <w:t>#</w:t>
            </w:r>
          </w:p>
        </w:tc>
        <w:tc>
          <w:tcPr>
            <w:tcW w:type="dxa" w:w="4320"/>
            <w:shd w:fill="1a3a5c"/>
          </w:tcPr>
          <w:p>
            <w:r/>
            <w:r>
              <w:rPr>
                <w:rFonts w:ascii="Calibri" w:hAnsi="Calibri"/>
                <w:b/>
                <w:color w:val="FFFFFF"/>
                <w:sz w:val="18"/>
              </w:rPr>
              <w:t>Slide</w:t>
            </w:r>
          </w:p>
        </w:tc>
        <w:tc>
          <w:tcPr>
            <w:tcW w:type="dxa" w:w="4608"/>
            <w:shd w:fill="1a3a5c"/>
          </w:tcPr>
          <w:p>
            <w:r/>
            <w:r>
              <w:rPr>
                <w:rFonts w:ascii="Calibri" w:hAnsi="Calibri"/>
                <w:b/>
                <w:color w:val="FFFFFF"/>
                <w:sz w:val="18"/>
              </w:rPr>
              <w:t>When to Use</w:t>
            </w:r>
          </w:p>
        </w:tc>
      </w:tr>
      <w:tr>
        <w:tc>
          <w:tcPr>
            <w:tcW w:type="dxa" w:w="576"/>
          </w:tcPr>
          <w:p>
            <w:r/>
            <w:r>
              <w:rPr>
                <w:rFonts w:ascii="Calibri" w:hAnsi="Calibri"/>
                <w:b w:val="0"/>
                <w:sz w:val="18"/>
              </w:rPr>
              <w:t>A1</w:t>
            </w:r>
          </w:p>
        </w:tc>
        <w:tc>
          <w:tcPr>
            <w:tcW w:type="dxa" w:w="4320"/>
          </w:tcPr>
          <w:p>
            <w:r/>
            <w:r>
              <w:rPr>
                <w:rFonts w:ascii="Calibri" w:hAnsi="Calibri"/>
                <w:b w:val="0"/>
                <w:sz w:val="18"/>
              </w:rPr>
              <w:t>Homophenes table</w:t>
            </w:r>
          </w:p>
        </w:tc>
        <w:tc>
          <w:tcPr>
            <w:tcW w:type="dxa" w:w="4608"/>
          </w:tcPr>
          <w:p>
            <w:r/>
            <w:r>
              <w:rPr>
                <w:rFonts w:ascii="Calibri" w:hAnsi="Calibri"/>
                <w:b w:val="0"/>
                <w:sz w:val="18"/>
              </w:rPr>
              <w:t>If asked about visual confusion patterns</w:t>
            </w:r>
          </w:p>
        </w:tc>
      </w:tr>
      <w:tr>
        <w:tc>
          <w:tcPr>
            <w:tcW w:type="dxa" w:w="576"/>
            <w:shd w:fill="f0f4f8"/>
          </w:tcPr>
          <w:p>
            <w:r/>
            <w:r>
              <w:rPr>
                <w:rFonts w:ascii="Calibri" w:hAnsi="Calibri"/>
                <w:b w:val="0"/>
                <w:sz w:val="18"/>
              </w:rPr>
              <w:t>A2</w:t>
            </w:r>
          </w:p>
        </w:tc>
        <w:tc>
          <w:tcPr>
            <w:tcW w:type="dxa" w:w="4320"/>
            <w:shd w:fill="f0f4f8"/>
          </w:tcPr>
          <w:p>
            <w:r/>
            <w:r>
              <w:rPr>
                <w:rFonts w:ascii="Calibri" w:hAnsi="Calibri"/>
                <w:b w:val="0"/>
                <w:sz w:val="18"/>
              </w:rPr>
              <w:t>Exp A Fine-Tuning Deep Dive — 6-panel dashboard (FT_10), loss/accuracy curves, overfitting gap. Key: 1,273 train segments, 17h Tesla T4, best at epoch 2/19</w:t>
            </w:r>
          </w:p>
        </w:tc>
        <w:tc>
          <w:tcPr>
            <w:tcW w:type="dxa" w:w="4608"/>
            <w:shd w:fill="f0f4f8"/>
          </w:tcPr>
          <w:p>
            <w:r/>
            <w:r>
              <w:rPr>
                <w:rFonts w:ascii="Calibri" w:hAnsi="Calibri"/>
                <w:b w:val="0"/>
                <w:sz w:val="18"/>
              </w:rPr>
              <w:t>If asked for training details or overfitting analysis</w:t>
            </w:r>
          </w:p>
        </w:tc>
      </w:tr>
      <w:tr>
        <w:tc>
          <w:tcPr>
            <w:tcW w:type="dxa" w:w="576"/>
          </w:tcPr>
          <w:p>
            <w:r/>
            <w:r>
              <w:rPr>
                <w:rFonts w:ascii="Calibri" w:hAnsi="Calibri"/>
                <w:b w:val="0"/>
                <w:sz w:val="18"/>
              </w:rPr>
              <w:t>A3</w:t>
            </w:r>
          </w:p>
        </w:tc>
        <w:tc>
          <w:tcPr>
            <w:tcW w:type="dxa" w:w="4320"/>
          </w:tcPr>
          <w:p>
            <w:r/>
            <w:r>
              <w:rPr>
                <w:rFonts w:ascii="Calibri" w:hAnsi="Calibri"/>
                <w:b w:val="0"/>
                <w:sz w:val="18"/>
              </w:rPr>
              <w:t>Catastrophic lenpen=2.0 (WER 171%)</w:t>
            </w:r>
          </w:p>
        </w:tc>
        <w:tc>
          <w:tcPr>
            <w:tcW w:type="dxa" w:w="4608"/>
          </w:tcPr>
          <w:p>
            <w:r/>
            <w:r>
              <w:rPr>
                <w:rFonts w:ascii="Calibri" w:hAnsi="Calibri"/>
                <w:b w:val="0"/>
                <w:sz w:val="18"/>
              </w:rPr>
              <w:t>If asked about parameter space boundaries</w:t>
            </w:r>
          </w:p>
        </w:tc>
      </w:tr>
      <w:tr>
        <w:tc>
          <w:tcPr>
            <w:tcW w:type="dxa" w:w="576"/>
            <w:shd w:fill="f0f4f8"/>
          </w:tcPr>
          <w:p>
            <w:r/>
            <w:r>
              <w:rPr>
                <w:rFonts w:ascii="Calibri" w:hAnsi="Calibri"/>
                <w:b w:val="0"/>
                <w:sz w:val="18"/>
              </w:rPr>
              <w:t>A4</w:t>
            </w:r>
          </w:p>
        </w:tc>
        <w:tc>
          <w:tcPr>
            <w:tcW w:type="dxa" w:w="4320"/>
            <w:shd w:fill="f0f4f8"/>
          </w:tcPr>
          <w:p>
            <w:r/>
            <w:r>
              <w:rPr>
                <w:rFonts w:ascii="Calibri" w:hAnsi="Calibri"/>
                <w:b w:val="0"/>
                <w:sz w:val="18"/>
              </w:rPr>
              <w:t>CDF WWER chart</w:t>
            </w:r>
          </w:p>
        </w:tc>
        <w:tc>
          <w:tcPr>
            <w:tcW w:type="dxa" w:w="4608"/>
            <w:shd w:fill="f0f4f8"/>
          </w:tcPr>
          <w:p>
            <w:r/>
            <w:r>
              <w:rPr>
                <w:rFonts w:ascii="Calibri" w:hAnsi="Calibri"/>
                <w:b w:val="0"/>
                <w:sz w:val="18"/>
              </w:rPr>
              <w:t>If asked about quality thresholds</w:t>
            </w:r>
          </w:p>
        </w:tc>
      </w:tr>
      <w:tr>
        <w:tc>
          <w:tcPr>
            <w:tcW w:type="dxa" w:w="576"/>
          </w:tcPr>
          <w:p>
            <w:r/>
            <w:r>
              <w:rPr>
                <w:rFonts w:ascii="Calibri" w:hAnsi="Calibri"/>
                <w:b w:val="0"/>
                <w:sz w:val="18"/>
              </w:rPr>
              <w:t>A5</w:t>
            </w:r>
          </w:p>
        </w:tc>
        <w:tc>
          <w:tcPr>
            <w:tcW w:type="dxa" w:w="4320"/>
          </w:tcPr>
          <w:p>
            <w:r/>
            <w:r>
              <w:rPr>
                <w:rFonts w:ascii="Calibri" w:hAnsi="Calibri"/>
                <w:b w:val="0"/>
                <w:sz w:val="18"/>
              </w:rPr>
              <w:t>Topic analysis detail (11 categories)</w:t>
            </w:r>
          </w:p>
        </w:tc>
        <w:tc>
          <w:tcPr>
            <w:tcW w:type="dxa" w:w="4608"/>
          </w:tcPr>
          <w:p>
            <w:r/>
            <w:r>
              <w:rPr>
                <w:rFonts w:ascii="Calibri" w:hAnsi="Calibri"/>
                <w:b w:val="0"/>
                <w:sz w:val="18"/>
              </w:rPr>
              <w:t>If asked about domain-specific performance</w:t>
            </w:r>
          </w:p>
        </w:tc>
      </w:tr>
      <w:tr>
        <w:tc>
          <w:tcPr>
            <w:tcW w:type="dxa" w:w="576"/>
            <w:shd w:fill="f0f4f8"/>
          </w:tcPr>
          <w:p>
            <w:r/>
            <w:r>
              <w:rPr>
                <w:rFonts w:ascii="Calibri" w:hAnsi="Calibri"/>
                <w:b w:val="0"/>
                <w:sz w:val="18"/>
              </w:rPr>
              <w:t>A6</w:t>
            </w:r>
          </w:p>
        </w:tc>
        <w:tc>
          <w:tcPr>
            <w:tcW w:type="dxa" w:w="4320"/>
            <w:shd w:fill="f0f4f8"/>
          </w:tcPr>
          <w:p>
            <w:r/>
            <w:r>
              <w:rPr>
                <w:rFonts w:ascii="Calibri" w:hAnsi="Calibri"/>
                <w:b w:val="0"/>
                <w:sz w:val="18"/>
              </w:rPr>
              <w:t>Signal comparison table (success vs failure)</w:t>
            </w:r>
          </w:p>
        </w:tc>
        <w:tc>
          <w:tcPr>
            <w:tcW w:type="dxa" w:w="4608"/>
            <w:shd w:fill="f0f4f8"/>
          </w:tcPr>
          <w:p>
            <w:r/>
            <w:r>
              <w:rPr>
                <w:rFonts w:ascii="Calibri" w:hAnsi="Calibri"/>
                <w:b w:val="0"/>
                <w:sz w:val="18"/>
              </w:rPr>
              <w:t>If asked about what makes IS work</w:t>
            </w:r>
          </w:p>
        </w:tc>
      </w:tr>
      <w:tr>
        <w:tc>
          <w:tcPr>
            <w:tcW w:type="dxa" w:w="576"/>
          </w:tcPr>
          <w:p>
            <w:r/>
            <w:r>
              <w:rPr>
                <w:rFonts w:ascii="Calibri" w:hAnsi="Calibri"/>
                <w:b w:val="0"/>
                <w:sz w:val="18"/>
              </w:rPr>
              <w:t>A7</w:t>
            </w:r>
          </w:p>
        </w:tc>
        <w:tc>
          <w:tcPr>
            <w:tcW w:type="dxa" w:w="4320"/>
          </w:tcPr>
          <w:p>
            <w:r/>
            <w:r>
              <w:rPr>
                <w:rFonts w:ascii="Calibri" w:hAnsi="Calibri"/>
                <w:b w:val="0"/>
                <w:sz w:val="18"/>
              </w:rPr>
              <w:t>Config J full-dataset comparison</w:t>
            </w:r>
          </w:p>
        </w:tc>
        <w:tc>
          <w:tcPr>
            <w:tcW w:type="dxa" w:w="4608"/>
          </w:tcPr>
          <w:p>
            <w:r/>
            <w:r>
              <w:rPr>
                <w:rFonts w:ascii="Calibri" w:hAnsi="Calibri"/>
                <w:b w:val="0"/>
                <w:sz w:val="18"/>
              </w:rPr>
              <w:t>If asked about tuning details on full data</w:t>
            </w:r>
          </w:p>
        </w:tc>
      </w:tr>
      <w:tr>
        <w:tc>
          <w:tcPr>
            <w:tcW w:type="dxa" w:w="576"/>
            <w:shd w:fill="f0f4f8"/>
          </w:tcPr>
          <w:p>
            <w:r/>
            <w:r>
              <w:rPr>
                <w:rFonts w:ascii="Calibri" w:hAnsi="Calibri"/>
                <w:b w:val="0"/>
                <w:sz w:val="18"/>
              </w:rPr>
              <w:t>A8</w:t>
            </w:r>
          </w:p>
        </w:tc>
        <w:tc>
          <w:tcPr>
            <w:tcW w:type="dxa" w:w="4320"/>
            <w:shd w:fill="f0f4f8"/>
          </w:tcPr>
          <w:p>
            <w:r/>
            <w:r>
              <w:rPr>
                <w:rFonts w:ascii="Calibri" w:hAnsi="Calibri"/>
                <w:b w:val="0"/>
                <w:sz w:val="18"/>
              </w:rPr>
              <w:t>IS Correlation &amp; Cross-Config Analysis</w:t>
            </w:r>
          </w:p>
        </w:tc>
        <w:tc>
          <w:tcPr>
            <w:tcW w:type="dxa" w:w="4608"/>
            <w:shd w:fill="f0f4f8"/>
          </w:tcPr>
          <w:p>
            <w:r/>
            <w:r>
              <w:rPr>
                <w:rFonts w:ascii="Calibri" w:hAnsi="Calibri"/>
                <w:b w:val="0"/>
                <w:sz w:val="18"/>
              </w:rPr>
              <w:t>If asked about IS validation methodology</w:t>
            </w:r>
          </w:p>
        </w:tc>
      </w:tr>
      <w:tr>
        <w:tc>
          <w:tcPr>
            <w:tcW w:type="dxa" w:w="576"/>
          </w:tcPr>
          <w:p>
            <w:r/>
            <w:r>
              <w:rPr>
                <w:rFonts w:ascii="Calibri" w:hAnsi="Calibri"/>
                <w:b w:val="0"/>
                <w:sz w:val="18"/>
              </w:rPr>
              <w:t>A9</w:t>
            </w:r>
          </w:p>
        </w:tc>
        <w:tc>
          <w:tcPr>
            <w:tcW w:type="dxa" w:w="4320"/>
          </w:tcPr>
          <w:p>
            <w:r/>
            <w:r>
              <w:rPr>
                <w:rFonts w:ascii="Calibri" w:hAnsi="Calibri"/>
                <w:b w:val="0"/>
                <w:sz w:val="18"/>
              </w:rPr>
              <w:t>LLM Upgrade Analysis — model alternatives, data scaling projections (1.3K→100K), 7 prompt strategies, improvement waterfall (67%→27-42%)</w:t>
            </w:r>
          </w:p>
        </w:tc>
        <w:tc>
          <w:tcPr>
            <w:tcW w:type="dxa" w:w="4608"/>
          </w:tcPr>
          <w:p>
            <w:r/>
            <w:r>
              <w:rPr>
                <w:rFonts w:ascii="Calibri" w:hAnsi="Calibri"/>
                <w:b w:val="0"/>
                <w:sz w:val="18"/>
              </w:rPr>
              <w:t>If asked about LLM alternatives or investment strategy</w:t>
            </w:r>
          </w:p>
        </w:tc>
      </w:tr>
    </w:tbl>
    <w:p>
      <w:r>
        <w:br w:type="page"/>
      </w:r>
    </w:p>
    <w:p>
      <w:pPr>
        <w:pStyle w:val="Heading1"/>
      </w:pPr>
      <w:r>
        <w:rPr>
          <w:rFonts w:ascii="Calibri" w:hAnsi="Calibri"/>
          <w:color w:val="1A3A5C"/>
        </w:rPr>
        <w:t>8. Animation &amp; Transition Checklist</w:t>
      </w:r>
    </w:p>
    <w:p>
      <w:pPr>
        <w:spacing w:after="120"/>
      </w:pPr>
      <w:r>
        <w:rPr>
          <w:rFonts w:ascii="Calibri" w:hAnsi="Calibri"/>
          <w:b w:val="0"/>
          <w:i w:val="0"/>
          <w:sz w:val="22"/>
        </w:rPr>
        <w:t>Gemini cannot add animations programmatically. Apply these manually after generating the slides. Each slide’s speaker notes also contain an [ANIMATION: ...] tag as a reminder. Estimated time: 10-15 minutes.</w:t>
      </w:r>
    </w:p>
    <w:p>
      <w:pPr>
        <w:spacing w:after="120"/>
      </w:pPr>
      <w:r>
        <w:rPr>
          <w:rFonts w:ascii="Calibri" w:hAnsi="Calibri"/>
          <w:b w:val="0"/>
          <w:i/>
          <w:color w:val="666666"/>
          <w:sz w:val="20"/>
        </w:rPr>
        <w:t>In Google Slides: select elements → Insert → Animation → choose effect. For transitions: Slide → Transition → Fade (0.5s) for all slides.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shd w:fill="1a3a5c"/>
          </w:tcPr>
          <w:p>
            <w:r/>
            <w:r>
              <w:rPr>
                <w:rFonts w:ascii="Calibri" w:hAnsi="Calibri"/>
                <w:b/>
                <w:color w:val="FFFFFF"/>
                <w:sz w:val="18"/>
              </w:rPr>
              <w:t>Slide</w:t>
            </w:r>
          </w:p>
        </w:tc>
        <w:tc>
          <w:tcPr>
            <w:tcW w:type="dxa" w:w="2880"/>
            <w:shd w:fill="1a3a5c"/>
          </w:tcPr>
          <w:p>
            <w:r/>
            <w:r>
              <w:rPr>
                <w:rFonts w:ascii="Calibri" w:hAnsi="Calibri"/>
                <w:b/>
                <w:color w:val="FFFFFF"/>
                <w:sz w:val="18"/>
              </w:rPr>
              <w:t>Elements</w:t>
            </w:r>
          </w:p>
        </w:tc>
        <w:tc>
          <w:tcPr>
            <w:tcW w:type="dxa" w:w="3600"/>
            <w:shd w:fill="1a3a5c"/>
          </w:tcPr>
          <w:p>
            <w:r/>
            <w:r>
              <w:rPr>
                <w:rFonts w:ascii="Calibri" w:hAnsi="Calibri"/>
                <w:b/>
                <w:color w:val="FFFFFF"/>
                <w:sz w:val="18"/>
              </w:rPr>
              <w:t>Animation</w:t>
            </w:r>
          </w:p>
        </w:tc>
        <w:tc>
          <w:tcPr>
            <w:tcW w:type="dxa" w:w="2160"/>
            <w:shd w:fill="1a3a5c"/>
          </w:tcPr>
          <w:p>
            <w:r/>
            <w:r>
              <w:rPr>
                <w:rFonts w:ascii="Calibri" w:hAnsi="Calibri"/>
                <w:b/>
                <w:color w:val="FFFFFF"/>
                <w:sz w:val="18"/>
              </w:rPr>
              <w:t>Transition</w:t>
            </w:r>
          </w:p>
        </w:tc>
      </w:tr>
      <w:tr>
        <w:tc>
          <w:tcPr>
            <w:tcW w:type="dxa" w:w="720"/>
          </w:tcPr>
          <w:p>
            <w:r/>
            <w:r>
              <w:rPr>
                <w:rFonts w:ascii="Calibri" w:hAnsi="Calibri"/>
                <w:b w:val="0"/>
                <w:sz w:val="18"/>
              </w:rPr>
              <w:t>1</w:t>
            </w:r>
          </w:p>
        </w:tc>
        <w:tc>
          <w:tcPr>
            <w:tcW w:type="dxa" w:w="2880"/>
          </w:tcPr>
          <w:p>
            <w:r/>
            <w:r>
              <w:rPr>
                <w:rFonts w:ascii="Calibri" w:hAnsi="Calibri"/>
                <w:b w:val="0"/>
                <w:sz w:val="18"/>
              </w:rPr>
              <w:t>Title, subtitle</w:t>
            </w:r>
          </w:p>
        </w:tc>
        <w:tc>
          <w:tcPr>
            <w:tcW w:type="dxa" w:w="3600"/>
          </w:tcPr>
          <w:p>
            <w:r/>
            <w:r>
              <w:rPr>
                <w:rFonts w:ascii="Calibri" w:hAnsi="Calibri"/>
                <w:b w:val="0"/>
                <w:sz w:val="18"/>
              </w:rPr>
              <w:t>Fade in sequence (0.5s delay)</w:t>
            </w:r>
          </w:p>
        </w:tc>
        <w:tc>
          <w:tcPr>
            <w:tcW w:type="dxa" w:w="2160"/>
          </w:tcPr>
          <w:p>
            <w:r/>
            <w:r>
              <w:rPr>
                <w:rFonts w:ascii="Calibri" w:hAnsi="Calibri"/>
                <w:b w:val="0"/>
                <w:sz w:val="18"/>
              </w:rPr>
              <w:t>None (first slide)</w:t>
            </w:r>
          </w:p>
        </w:tc>
      </w:tr>
      <w:tr>
        <w:tc>
          <w:tcPr>
            <w:tcW w:type="dxa" w:w="720"/>
            <w:shd w:fill="f0f4f8"/>
          </w:tcPr>
          <w:p>
            <w:r/>
            <w:r>
              <w:rPr>
                <w:rFonts w:ascii="Calibri" w:hAnsi="Calibri"/>
                <w:b w:val="0"/>
                <w:sz w:val="18"/>
              </w:rPr>
              <w:t>2</w:t>
            </w:r>
          </w:p>
        </w:tc>
        <w:tc>
          <w:tcPr>
            <w:tcW w:type="dxa" w:w="2880"/>
            <w:shd w:fill="f0f4f8"/>
          </w:tcPr>
          <w:p>
            <w:r/>
            <w:r>
              <w:rPr>
                <w:rFonts w:ascii="Calibri" w:hAnsi="Calibri"/>
                <w:b w:val="0"/>
                <w:sz w:val="18"/>
              </w:rPr>
              <w:t>Text, play icon</w:t>
            </w:r>
          </w:p>
        </w:tc>
        <w:tc>
          <w:tcPr>
            <w:tcW w:type="dxa" w:w="3600"/>
            <w:shd w:fill="f0f4f8"/>
          </w:tcPr>
          <w:p>
            <w:r/>
            <w:r>
              <w:rPr>
                <w:rFonts w:ascii="Calibri" w:hAnsi="Calibri"/>
                <w:b w:val="0"/>
                <w:sz w:val="18"/>
              </w:rPr>
              <w:t>Appear</w:t>
            </w:r>
          </w:p>
        </w:tc>
        <w:tc>
          <w:tcPr>
            <w:tcW w:type="dxa" w:w="2160"/>
            <w:shd w:fill="f0f4f8"/>
          </w:tcPr>
          <w:p>
            <w:r/>
            <w:r>
              <w:rPr>
                <w:rFonts w:ascii="Calibri" w:hAnsi="Calibri"/>
                <w:b w:val="0"/>
                <w:sz w:val="18"/>
              </w:rPr>
              <w:t>Fade 0.5s</w:t>
            </w:r>
          </w:p>
        </w:tc>
      </w:tr>
      <w:tr>
        <w:tc>
          <w:tcPr>
            <w:tcW w:type="dxa" w:w="720"/>
          </w:tcPr>
          <w:p>
            <w:r/>
            <w:r>
              <w:rPr>
                <w:rFonts w:ascii="Calibri" w:hAnsi="Calibri"/>
                <w:b w:val="0"/>
                <w:sz w:val="18"/>
              </w:rPr>
              <w:t>3</w:t>
            </w:r>
          </w:p>
        </w:tc>
        <w:tc>
          <w:tcPr>
            <w:tcW w:type="dxa" w:w="2880"/>
          </w:tcPr>
          <w:p>
            <w:r/>
            <w:r>
              <w:rPr>
                <w:rFonts w:ascii="Calibri" w:hAnsi="Calibri"/>
                <w:b w:val="0"/>
                <w:sz w:val="18"/>
              </w:rPr>
              <w:t>Three component blocks</w:t>
            </w:r>
          </w:p>
        </w:tc>
        <w:tc>
          <w:tcPr>
            <w:tcW w:type="dxa" w:w="3600"/>
          </w:tcPr>
          <w:p>
            <w:r/>
            <w:r>
              <w:rPr>
                <w:rFonts w:ascii="Calibri" w:hAnsi="Calibri"/>
                <w:b w:val="0"/>
                <w:sz w:val="18"/>
              </w:rPr>
              <w:t>Fly in left-to-right</w:t>
            </w:r>
          </w:p>
        </w:tc>
        <w:tc>
          <w:tcPr>
            <w:tcW w:type="dxa" w:w="2160"/>
          </w:tcPr>
          <w:p>
            <w:r/>
            <w:r>
              <w:rPr>
                <w:rFonts w:ascii="Calibri" w:hAnsi="Calibri"/>
                <w:b w:val="0"/>
                <w:sz w:val="18"/>
              </w:rPr>
              <w:t>Fade 0.5s</w:t>
            </w:r>
          </w:p>
        </w:tc>
      </w:tr>
      <w:tr>
        <w:tc>
          <w:tcPr>
            <w:tcW w:type="dxa" w:w="720"/>
            <w:shd w:fill="f0f4f8"/>
          </w:tcPr>
          <w:p>
            <w:r/>
            <w:r>
              <w:rPr>
                <w:rFonts w:ascii="Calibri" w:hAnsi="Calibri"/>
                <w:b w:val="0"/>
                <w:sz w:val="18"/>
              </w:rPr>
              <w:t>4</w:t>
            </w:r>
          </w:p>
        </w:tc>
        <w:tc>
          <w:tcPr>
            <w:tcW w:type="dxa" w:w="2880"/>
            <w:shd w:fill="f0f4f8"/>
          </w:tcPr>
          <w:p>
            <w:r/>
            <w:r>
              <w:rPr>
                <w:rFonts w:ascii="Calibri" w:hAnsi="Calibri"/>
                <w:b w:val="0"/>
                <w:sz w:val="18"/>
              </w:rPr>
              <w:t>Number, chart</w:t>
            </w:r>
          </w:p>
        </w:tc>
        <w:tc>
          <w:tcPr>
            <w:tcW w:type="dxa" w:w="3600"/>
            <w:shd w:fill="f0f4f8"/>
          </w:tcPr>
          <w:p>
            <w:r/>
            <w:r>
              <w:rPr>
                <w:rFonts w:ascii="Calibri" w:hAnsi="Calibri"/>
                <w:b w:val="0"/>
                <w:sz w:val="18"/>
              </w:rPr>
              <w:t>Number appears, chart fades in</w:t>
            </w:r>
          </w:p>
        </w:tc>
        <w:tc>
          <w:tcPr>
            <w:tcW w:type="dxa" w:w="2160"/>
            <w:shd w:fill="f0f4f8"/>
          </w:tcPr>
          <w:p>
            <w:r/>
            <w:r>
              <w:rPr>
                <w:rFonts w:ascii="Calibri" w:hAnsi="Calibri"/>
                <w:b w:val="0"/>
                <w:sz w:val="18"/>
              </w:rPr>
              <w:t>Fade 0.5s</w:t>
            </w:r>
          </w:p>
        </w:tc>
      </w:tr>
      <w:tr>
        <w:tc>
          <w:tcPr>
            <w:tcW w:type="dxa" w:w="720"/>
          </w:tcPr>
          <w:p>
            <w:r/>
            <w:r>
              <w:rPr>
                <w:rFonts w:ascii="Calibri" w:hAnsi="Calibri"/>
                <w:b w:val="0"/>
                <w:sz w:val="18"/>
              </w:rPr>
              <w:t>5</w:t>
            </w:r>
          </w:p>
        </w:tc>
        <w:tc>
          <w:tcPr>
            <w:tcW w:type="dxa" w:w="2880"/>
          </w:tcPr>
          <w:p>
            <w:r/>
            <w:r>
              <w:rPr>
                <w:rFonts w:ascii="Calibri" w:hAnsi="Calibri"/>
                <w:b w:val="0"/>
                <w:sz w:val="18"/>
              </w:rPr>
              <w:t>5 quality tier bars</w:t>
            </w:r>
          </w:p>
        </w:tc>
        <w:tc>
          <w:tcPr>
            <w:tcW w:type="dxa" w:w="3600"/>
          </w:tcPr>
          <w:p>
            <w:r/>
            <w:r>
              <w:rPr>
                <w:rFonts w:ascii="Calibri" w:hAnsi="Calibri"/>
                <w:b w:val="0"/>
                <w:sz w:val="18"/>
              </w:rPr>
              <w:t>Build top-to-bottom (0.3s each)</w:t>
            </w:r>
          </w:p>
        </w:tc>
        <w:tc>
          <w:tcPr>
            <w:tcW w:type="dxa" w:w="2160"/>
          </w:tcPr>
          <w:p>
            <w:r/>
            <w:r>
              <w:rPr>
                <w:rFonts w:ascii="Calibri" w:hAnsi="Calibri"/>
                <w:b w:val="0"/>
                <w:sz w:val="18"/>
              </w:rPr>
              <w:t>Fade 0.5s</w:t>
            </w:r>
          </w:p>
        </w:tc>
      </w:tr>
      <w:tr>
        <w:tc>
          <w:tcPr>
            <w:tcW w:type="dxa" w:w="720"/>
            <w:shd w:fill="f0f4f8"/>
          </w:tcPr>
          <w:p>
            <w:r/>
            <w:r>
              <w:rPr>
                <w:rFonts w:ascii="Calibri" w:hAnsi="Calibri"/>
                <w:b w:val="0"/>
                <w:sz w:val="18"/>
              </w:rPr>
              <w:t>6</w:t>
            </w:r>
          </w:p>
        </w:tc>
        <w:tc>
          <w:tcPr>
            <w:tcW w:type="dxa" w:w="2880"/>
            <w:shd w:fill="f0f4f8"/>
          </w:tcPr>
          <w:p>
            <w:r/>
            <w:r>
              <w:rPr>
                <w:rFonts w:ascii="Calibri" w:hAnsi="Calibri"/>
                <w:b w:val="0"/>
                <w:sz w:val="18"/>
              </w:rPr>
              <w:t>Left/right comparison boxes</w:t>
            </w:r>
          </w:p>
        </w:tc>
        <w:tc>
          <w:tcPr>
            <w:tcW w:type="dxa" w:w="3600"/>
            <w:shd w:fill="f0f4f8"/>
          </w:tcPr>
          <w:p>
            <w:r/>
            <w:r>
              <w:rPr>
                <w:rFonts w:ascii="Calibri" w:hAnsi="Calibri"/>
                <w:b w:val="0"/>
                <w:sz w:val="18"/>
              </w:rPr>
              <w:t>Left appears, then right</w:t>
            </w:r>
          </w:p>
        </w:tc>
        <w:tc>
          <w:tcPr>
            <w:tcW w:type="dxa" w:w="2160"/>
            <w:shd w:fill="f0f4f8"/>
          </w:tcPr>
          <w:p>
            <w:r/>
            <w:r>
              <w:rPr>
                <w:rFonts w:ascii="Calibri" w:hAnsi="Calibri"/>
                <w:b w:val="0"/>
                <w:sz w:val="18"/>
              </w:rPr>
              <w:t>Fade 0.5s</w:t>
            </w:r>
          </w:p>
        </w:tc>
      </w:tr>
      <w:tr>
        <w:tc>
          <w:tcPr>
            <w:tcW w:type="dxa" w:w="720"/>
          </w:tcPr>
          <w:p>
            <w:r/>
            <w:r>
              <w:rPr>
                <w:rFonts w:ascii="Calibri" w:hAnsi="Calibri"/>
                <w:b w:val="0"/>
                <w:sz w:val="18"/>
              </w:rPr>
              <w:t>7</w:t>
            </w:r>
          </w:p>
        </w:tc>
        <w:tc>
          <w:tcPr>
            <w:tcW w:type="dxa" w:w="2880"/>
          </w:tcPr>
          <w:p>
            <w:r/>
            <w:r>
              <w:rPr>
                <w:rFonts w:ascii="Calibri" w:hAnsi="Calibri"/>
                <w:b w:val="0"/>
                <w:sz w:val="18"/>
              </w:rPr>
              <w:t>6 IS signal blocks + tier bars</w:t>
            </w:r>
          </w:p>
        </w:tc>
        <w:tc>
          <w:tcPr>
            <w:tcW w:type="dxa" w:w="3600"/>
          </w:tcPr>
          <w:p>
            <w:r/>
            <w:r>
              <w:rPr>
                <w:rFonts w:ascii="Calibri" w:hAnsi="Calibri"/>
                <w:b w:val="0"/>
                <w:sz w:val="18"/>
              </w:rPr>
              <w:t>Blocks build one at a time</w:t>
            </w:r>
          </w:p>
        </w:tc>
        <w:tc>
          <w:tcPr>
            <w:tcW w:type="dxa" w:w="2160"/>
          </w:tcPr>
          <w:p>
            <w:r/>
            <w:r>
              <w:rPr>
                <w:rFonts w:ascii="Calibri" w:hAnsi="Calibri"/>
                <w:b w:val="0"/>
                <w:sz w:val="18"/>
              </w:rPr>
              <w:t>Fade 0.5s</w:t>
            </w:r>
          </w:p>
        </w:tc>
      </w:tr>
      <w:tr>
        <w:tc>
          <w:tcPr>
            <w:tcW w:type="dxa" w:w="720"/>
            <w:shd w:fill="f0f4f8"/>
          </w:tcPr>
          <w:p>
            <w:r/>
            <w:r>
              <w:rPr>
                <w:rFonts w:ascii="Calibri" w:hAnsi="Calibri"/>
                <w:b w:val="0"/>
                <w:sz w:val="18"/>
              </w:rPr>
              <w:t>8</w:t>
            </w:r>
          </w:p>
        </w:tc>
        <w:tc>
          <w:tcPr>
            <w:tcW w:type="dxa" w:w="2880"/>
            <w:shd w:fill="f0f4f8"/>
          </w:tcPr>
          <w:p>
            <w:r/>
            <w:r>
              <w:rPr>
                <w:rFonts w:ascii="Calibri" w:hAnsi="Calibri"/>
                <w:b w:val="0"/>
                <w:sz w:val="18"/>
              </w:rPr>
              <w:t>10 failure mode bars</w:t>
            </w:r>
          </w:p>
        </w:tc>
        <w:tc>
          <w:tcPr>
            <w:tcW w:type="dxa" w:w="3600"/>
            <w:shd w:fill="f0f4f8"/>
          </w:tcPr>
          <w:p>
            <w:r/>
            <w:r>
              <w:rPr>
                <w:rFonts w:ascii="Calibri" w:hAnsi="Calibri"/>
                <w:b w:val="0"/>
                <w:sz w:val="18"/>
              </w:rPr>
              <w:t>Wipe left, top-to-bottom</w:t>
            </w:r>
          </w:p>
        </w:tc>
        <w:tc>
          <w:tcPr>
            <w:tcW w:type="dxa" w:w="2160"/>
            <w:shd w:fill="f0f4f8"/>
          </w:tcPr>
          <w:p>
            <w:r/>
            <w:r>
              <w:rPr>
                <w:rFonts w:ascii="Calibri" w:hAnsi="Calibri"/>
                <w:b w:val="0"/>
                <w:sz w:val="18"/>
              </w:rPr>
              <w:t>Fade 0.5s</w:t>
            </w:r>
          </w:p>
        </w:tc>
      </w:tr>
      <w:tr>
        <w:tc>
          <w:tcPr>
            <w:tcW w:type="dxa" w:w="720"/>
          </w:tcPr>
          <w:p>
            <w:r/>
            <w:r>
              <w:rPr>
                <w:rFonts w:ascii="Calibri" w:hAnsi="Calibri"/>
                <w:b w:val="0"/>
                <w:sz w:val="18"/>
              </w:rPr>
              <w:t>9</w:t>
            </w:r>
          </w:p>
        </w:tc>
        <w:tc>
          <w:tcPr>
            <w:tcW w:type="dxa" w:w="2880"/>
          </w:tcPr>
          <w:p>
            <w:r/>
            <w:r>
              <w:rPr>
                <w:rFonts w:ascii="Calibri" w:hAnsi="Calibri"/>
                <w:b w:val="0"/>
                <w:sz w:val="18"/>
              </w:rPr>
              <w:t>Chart</w:t>
            </w:r>
          </w:p>
        </w:tc>
        <w:tc>
          <w:tcPr>
            <w:tcW w:type="dxa" w:w="3600"/>
          </w:tcPr>
          <w:p>
            <w:r/>
            <w:r>
              <w:rPr>
                <w:rFonts w:ascii="Calibri" w:hAnsi="Calibri"/>
                <w:b w:val="0"/>
                <w:sz w:val="18"/>
              </w:rPr>
              <w:t>No build animation</w:t>
            </w:r>
          </w:p>
        </w:tc>
        <w:tc>
          <w:tcPr>
            <w:tcW w:type="dxa" w:w="2160"/>
          </w:tcPr>
          <w:p>
            <w:r/>
            <w:r>
              <w:rPr>
                <w:rFonts w:ascii="Calibri" w:hAnsi="Calibri"/>
                <w:b w:val="0"/>
                <w:sz w:val="18"/>
              </w:rPr>
              <w:t>Fade 0.5s</w:t>
            </w:r>
          </w:p>
        </w:tc>
      </w:tr>
      <w:tr>
        <w:tc>
          <w:tcPr>
            <w:tcW w:type="dxa" w:w="720"/>
            <w:shd w:fill="f0f4f8"/>
          </w:tcPr>
          <w:p>
            <w:r/>
            <w:r>
              <w:rPr>
                <w:rFonts w:ascii="Calibri" w:hAnsi="Calibri"/>
                <w:b w:val="0"/>
                <w:sz w:val="18"/>
              </w:rPr>
              <w:t>10</w:t>
            </w:r>
          </w:p>
        </w:tc>
        <w:tc>
          <w:tcPr>
            <w:tcW w:type="dxa" w:w="2880"/>
            <w:shd w:fill="f0f4f8"/>
          </w:tcPr>
          <w:p>
            <w:r/>
            <w:r>
              <w:rPr>
                <w:rFonts w:ascii="Calibri" w:hAnsi="Calibri"/>
                <w:b w:val="0"/>
                <w:sz w:val="18"/>
              </w:rPr>
              <w:t>Three root cause columns</w:t>
            </w:r>
          </w:p>
        </w:tc>
        <w:tc>
          <w:tcPr>
            <w:tcW w:type="dxa" w:w="3600"/>
            <w:shd w:fill="f0f4f8"/>
          </w:tcPr>
          <w:p>
            <w:r/>
            <w:r>
              <w:rPr>
                <w:rFonts w:ascii="Calibri" w:hAnsi="Calibri"/>
                <w:b w:val="0"/>
                <w:sz w:val="18"/>
              </w:rPr>
              <w:t>Columns appear one at a time</w:t>
            </w:r>
          </w:p>
        </w:tc>
        <w:tc>
          <w:tcPr>
            <w:tcW w:type="dxa" w:w="2160"/>
            <w:shd w:fill="f0f4f8"/>
          </w:tcPr>
          <w:p>
            <w:r/>
            <w:r>
              <w:rPr>
                <w:rFonts w:ascii="Calibri" w:hAnsi="Calibri"/>
                <w:b w:val="0"/>
                <w:sz w:val="18"/>
              </w:rPr>
              <w:t>Fade 0.5s</w:t>
            </w:r>
          </w:p>
        </w:tc>
      </w:tr>
      <w:tr>
        <w:tc>
          <w:tcPr>
            <w:tcW w:type="dxa" w:w="720"/>
          </w:tcPr>
          <w:p>
            <w:r/>
            <w:r>
              <w:rPr>
                <w:rFonts w:ascii="Calibri" w:hAnsi="Calibri"/>
                <w:b w:val="0"/>
                <w:sz w:val="18"/>
              </w:rPr>
              <w:t>11</w:t>
            </w:r>
          </w:p>
        </w:tc>
        <w:tc>
          <w:tcPr>
            <w:tcW w:type="dxa" w:w="2880"/>
          </w:tcPr>
          <w:p>
            <w:r/>
            <w:r>
              <w:rPr>
                <w:rFonts w:ascii="Calibri" w:hAnsi="Calibri"/>
                <w:b w:val="0"/>
                <w:sz w:val="18"/>
              </w:rPr>
              <w:t>Text, chart</w:t>
            </w:r>
          </w:p>
        </w:tc>
        <w:tc>
          <w:tcPr>
            <w:tcW w:type="dxa" w:w="3600"/>
          </w:tcPr>
          <w:p>
            <w:r/>
            <w:r>
              <w:rPr>
                <w:rFonts w:ascii="Calibri" w:hAnsi="Calibri"/>
                <w:b w:val="0"/>
                <w:sz w:val="18"/>
              </w:rPr>
              <w:t>Text appears, chart fades in</w:t>
            </w:r>
          </w:p>
        </w:tc>
        <w:tc>
          <w:tcPr>
            <w:tcW w:type="dxa" w:w="2160"/>
          </w:tcPr>
          <w:p>
            <w:r/>
            <w:r>
              <w:rPr>
                <w:rFonts w:ascii="Calibri" w:hAnsi="Calibri"/>
                <w:b w:val="0"/>
                <w:sz w:val="18"/>
              </w:rPr>
              <w:t>Fade 0.5s</w:t>
            </w:r>
          </w:p>
        </w:tc>
      </w:tr>
      <w:tr>
        <w:tc>
          <w:tcPr>
            <w:tcW w:type="dxa" w:w="720"/>
            <w:shd w:fill="f0f4f8"/>
          </w:tcPr>
          <w:p>
            <w:r/>
            <w:r>
              <w:rPr>
                <w:rFonts w:ascii="Calibri" w:hAnsi="Calibri"/>
                <w:b w:val="0"/>
                <w:sz w:val="18"/>
              </w:rPr>
              <w:t>12</w:t>
            </w:r>
          </w:p>
        </w:tc>
        <w:tc>
          <w:tcPr>
            <w:tcW w:type="dxa" w:w="2880"/>
            <w:shd w:fill="f0f4f8"/>
          </w:tcPr>
          <w:p>
            <w:r/>
            <w:r>
              <w:rPr>
                <w:rFonts w:ascii="Calibri" w:hAnsi="Calibri"/>
                <w:b w:val="0"/>
                <w:sz w:val="18"/>
              </w:rPr>
              <w:t>Left/right columns</w:t>
            </w:r>
          </w:p>
        </w:tc>
        <w:tc>
          <w:tcPr>
            <w:tcW w:type="dxa" w:w="3600"/>
            <w:shd w:fill="f0f4f8"/>
          </w:tcPr>
          <w:p>
            <w:r/>
            <w:r>
              <w:rPr>
                <w:rFonts w:ascii="Calibri" w:hAnsi="Calibri"/>
                <w:b w:val="0"/>
                <w:sz w:val="18"/>
              </w:rPr>
              <w:t>Left appears, then right</w:t>
            </w:r>
          </w:p>
        </w:tc>
        <w:tc>
          <w:tcPr>
            <w:tcW w:type="dxa" w:w="2160"/>
            <w:shd w:fill="f0f4f8"/>
          </w:tcPr>
          <w:p>
            <w:r/>
            <w:r>
              <w:rPr>
                <w:rFonts w:ascii="Calibri" w:hAnsi="Calibri"/>
                <w:b w:val="0"/>
                <w:sz w:val="18"/>
              </w:rPr>
              <w:t>Fade 0.5s</w:t>
            </w:r>
          </w:p>
        </w:tc>
      </w:tr>
      <w:tr>
        <w:tc>
          <w:tcPr>
            <w:tcW w:type="dxa" w:w="720"/>
          </w:tcPr>
          <w:p>
            <w:r/>
            <w:r>
              <w:rPr>
                <w:rFonts w:ascii="Calibri" w:hAnsi="Calibri"/>
                <w:b w:val="0"/>
                <w:sz w:val="18"/>
              </w:rPr>
              <w:t>13</w:t>
            </w:r>
          </w:p>
        </w:tc>
        <w:tc>
          <w:tcPr>
            <w:tcW w:type="dxa" w:w="2880"/>
          </w:tcPr>
          <w:p>
            <w:r/>
            <w:r>
              <w:rPr>
                <w:rFonts w:ascii="Calibri" w:hAnsi="Calibri"/>
                <w:b w:val="0"/>
                <w:sz w:val="18"/>
              </w:rPr>
              <w:t>Text, chart</w:t>
            </w:r>
          </w:p>
        </w:tc>
        <w:tc>
          <w:tcPr>
            <w:tcW w:type="dxa" w:w="3600"/>
          </w:tcPr>
          <w:p>
            <w:r/>
            <w:r>
              <w:rPr>
                <w:rFonts w:ascii="Calibri" w:hAnsi="Calibri"/>
                <w:b w:val="0"/>
                <w:sz w:val="18"/>
              </w:rPr>
              <w:t>Text appears, chart fades in</w:t>
            </w:r>
          </w:p>
        </w:tc>
        <w:tc>
          <w:tcPr>
            <w:tcW w:type="dxa" w:w="2160"/>
          </w:tcPr>
          <w:p>
            <w:r/>
            <w:r>
              <w:rPr>
                <w:rFonts w:ascii="Calibri" w:hAnsi="Calibri"/>
                <w:b w:val="0"/>
                <w:sz w:val="18"/>
              </w:rPr>
              <w:t>Fade 0.5s</w:t>
            </w:r>
          </w:p>
        </w:tc>
      </w:tr>
      <w:tr>
        <w:tc>
          <w:tcPr>
            <w:tcW w:type="dxa" w:w="720"/>
            <w:shd w:fill="f0f4f8"/>
          </w:tcPr>
          <w:p>
            <w:r/>
            <w:r>
              <w:rPr>
                <w:rFonts w:ascii="Calibri" w:hAnsi="Calibri"/>
                <w:b w:val="0"/>
                <w:sz w:val="18"/>
              </w:rPr>
              <w:t>14</w:t>
            </w:r>
          </w:p>
        </w:tc>
        <w:tc>
          <w:tcPr>
            <w:tcW w:type="dxa" w:w="2880"/>
            <w:shd w:fill="f0f4f8"/>
          </w:tcPr>
          <w:p>
            <w:r/>
            <w:r>
              <w:rPr>
                <w:rFonts w:ascii="Calibri" w:hAnsi="Calibri"/>
                <w:b w:val="0"/>
                <w:sz w:val="18"/>
              </w:rPr>
              <w:t>Table rows</w:t>
            </w:r>
          </w:p>
        </w:tc>
        <w:tc>
          <w:tcPr>
            <w:tcW w:type="dxa" w:w="3600"/>
            <w:shd w:fill="f0f4f8"/>
          </w:tcPr>
          <w:p>
            <w:r/>
            <w:r>
              <w:rPr>
                <w:rFonts w:ascii="Calibri" w:hAnsi="Calibri"/>
                <w:b w:val="0"/>
                <w:sz w:val="18"/>
              </w:rPr>
              <w:t>Build one row at a time</w:t>
            </w:r>
          </w:p>
        </w:tc>
        <w:tc>
          <w:tcPr>
            <w:tcW w:type="dxa" w:w="2160"/>
            <w:shd w:fill="f0f4f8"/>
          </w:tcPr>
          <w:p>
            <w:r/>
            <w:r>
              <w:rPr>
                <w:rFonts w:ascii="Calibri" w:hAnsi="Calibri"/>
                <w:b w:val="0"/>
                <w:sz w:val="18"/>
              </w:rPr>
              <w:t>Fade 0.5s</w:t>
            </w:r>
          </w:p>
        </w:tc>
      </w:tr>
      <w:tr>
        <w:tc>
          <w:tcPr>
            <w:tcW w:type="dxa" w:w="720"/>
          </w:tcPr>
          <w:p>
            <w:r/>
            <w:r>
              <w:rPr>
                <w:rFonts w:ascii="Calibri" w:hAnsi="Calibri"/>
                <w:b w:val="0"/>
                <w:sz w:val="18"/>
              </w:rPr>
              <w:t>15</w:t>
            </w:r>
          </w:p>
        </w:tc>
        <w:tc>
          <w:tcPr>
            <w:tcW w:type="dxa" w:w="2880"/>
          </w:tcPr>
          <w:p>
            <w:r/>
            <w:r>
              <w:rPr>
                <w:rFonts w:ascii="Calibri" w:hAnsi="Calibri"/>
                <w:b w:val="0"/>
                <w:sz w:val="18"/>
              </w:rPr>
              <w:t>Play icon</w:t>
            </w:r>
          </w:p>
        </w:tc>
        <w:tc>
          <w:tcPr>
            <w:tcW w:type="dxa" w:w="3600"/>
          </w:tcPr>
          <w:p>
            <w:r/>
            <w:r>
              <w:rPr>
                <w:rFonts w:ascii="Calibri" w:hAnsi="Calibri"/>
                <w:b w:val="0"/>
                <w:sz w:val="18"/>
              </w:rPr>
              <w:t>No build animation</w:t>
            </w:r>
          </w:p>
        </w:tc>
        <w:tc>
          <w:tcPr>
            <w:tcW w:type="dxa" w:w="2160"/>
          </w:tcPr>
          <w:p>
            <w:r/>
            <w:r>
              <w:rPr>
                <w:rFonts w:ascii="Calibri" w:hAnsi="Calibri"/>
                <w:b w:val="0"/>
                <w:sz w:val="18"/>
              </w:rPr>
              <w:t>Fade 0.5s</w:t>
            </w:r>
          </w:p>
        </w:tc>
      </w:tr>
      <w:tr>
        <w:tc>
          <w:tcPr>
            <w:tcW w:type="dxa" w:w="720"/>
            <w:shd w:fill="f0f4f8"/>
          </w:tcPr>
          <w:p>
            <w:r/>
            <w:r>
              <w:rPr>
                <w:rFonts w:ascii="Calibri" w:hAnsi="Calibri"/>
                <w:b w:val="0"/>
                <w:sz w:val="18"/>
              </w:rPr>
              <w:t>16</w:t>
            </w:r>
          </w:p>
        </w:tc>
        <w:tc>
          <w:tcPr>
            <w:tcW w:type="dxa" w:w="2880"/>
            <w:shd w:fill="f0f4f8"/>
          </w:tcPr>
          <w:p>
            <w:r/>
            <w:r>
              <w:rPr>
                <w:rFonts w:ascii="Calibri" w:hAnsi="Calibri"/>
                <w:b w:val="0"/>
                <w:sz w:val="18"/>
              </w:rPr>
              <w:t>List items</w:t>
            </w:r>
          </w:p>
        </w:tc>
        <w:tc>
          <w:tcPr>
            <w:tcW w:type="dxa" w:w="3600"/>
            <w:shd w:fill="f0f4f8"/>
          </w:tcPr>
          <w:p>
            <w:r/>
            <w:r>
              <w:rPr>
                <w:rFonts w:ascii="Calibri" w:hAnsi="Calibri"/>
                <w:b w:val="0"/>
                <w:sz w:val="18"/>
              </w:rPr>
              <w:t>Build one at a time</w:t>
            </w:r>
          </w:p>
        </w:tc>
        <w:tc>
          <w:tcPr>
            <w:tcW w:type="dxa" w:w="2160"/>
            <w:shd w:fill="f0f4f8"/>
          </w:tcPr>
          <w:p>
            <w:r/>
            <w:r>
              <w:rPr>
                <w:rFonts w:ascii="Calibri" w:hAnsi="Calibri"/>
                <w:b w:val="0"/>
                <w:sz w:val="18"/>
              </w:rPr>
              <w:t>Fade 0.5s</w:t>
            </w:r>
          </w:p>
        </w:tc>
      </w:tr>
      <w:tr>
        <w:tc>
          <w:tcPr>
            <w:tcW w:type="dxa" w:w="720"/>
          </w:tcPr>
          <w:p>
            <w:r/>
            <w:r>
              <w:rPr>
                <w:rFonts w:ascii="Calibri" w:hAnsi="Calibri"/>
                <w:b w:val="0"/>
                <w:sz w:val="18"/>
              </w:rPr>
              <w:t>17</w:t>
            </w:r>
          </w:p>
        </w:tc>
        <w:tc>
          <w:tcPr>
            <w:tcW w:type="dxa" w:w="2880"/>
          </w:tcPr>
          <w:p>
            <w:r/>
            <w:r>
              <w:rPr>
                <w:rFonts w:ascii="Calibri" w:hAnsi="Calibri"/>
                <w:b w:val="0"/>
                <w:sz w:val="18"/>
              </w:rPr>
              <w:t>Pipeline diagram</w:t>
            </w:r>
          </w:p>
        </w:tc>
        <w:tc>
          <w:tcPr>
            <w:tcW w:type="dxa" w:w="3600"/>
          </w:tcPr>
          <w:p>
            <w:r/>
            <w:r>
              <w:rPr>
                <w:rFonts w:ascii="Calibri" w:hAnsi="Calibri"/>
                <w:b w:val="0"/>
                <w:sz w:val="18"/>
              </w:rPr>
              <w:t>Fade in</w:t>
            </w:r>
          </w:p>
        </w:tc>
        <w:tc>
          <w:tcPr>
            <w:tcW w:type="dxa" w:w="2160"/>
          </w:tcPr>
          <w:p>
            <w:r/>
            <w:r>
              <w:rPr>
                <w:rFonts w:ascii="Calibri" w:hAnsi="Calibri"/>
                <w:b w:val="0"/>
                <w:sz w:val="18"/>
              </w:rPr>
              <w:t>Fade 0.5s</w:t>
            </w:r>
          </w:p>
        </w:tc>
      </w:tr>
      <w:tr>
        <w:tc>
          <w:tcPr>
            <w:tcW w:type="dxa" w:w="720"/>
            <w:shd w:fill="f0f4f8"/>
          </w:tcPr>
          <w:p>
            <w:r/>
            <w:r>
              <w:rPr>
                <w:rFonts w:ascii="Calibri" w:hAnsi="Calibri"/>
                <w:b w:val="0"/>
                <w:sz w:val="18"/>
              </w:rPr>
              <w:t>18</w:t>
            </w:r>
          </w:p>
        </w:tc>
        <w:tc>
          <w:tcPr>
            <w:tcW w:type="dxa" w:w="2880"/>
            <w:shd w:fill="f0f4f8"/>
          </w:tcPr>
          <w:p>
            <w:r/>
            <w:r>
              <w:rPr>
                <w:rFonts w:ascii="Calibri" w:hAnsi="Calibri"/>
                <w:b w:val="0"/>
                <w:sz w:val="18"/>
              </w:rPr>
              <w:t>Left/right columns</w:t>
            </w:r>
          </w:p>
        </w:tc>
        <w:tc>
          <w:tcPr>
            <w:tcW w:type="dxa" w:w="3600"/>
            <w:shd w:fill="f0f4f8"/>
          </w:tcPr>
          <w:p>
            <w:r/>
            <w:r>
              <w:rPr>
                <w:rFonts w:ascii="Calibri" w:hAnsi="Calibri"/>
                <w:b w:val="0"/>
                <w:sz w:val="18"/>
              </w:rPr>
              <w:t>Left appears, then right</w:t>
            </w:r>
          </w:p>
        </w:tc>
        <w:tc>
          <w:tcPr>
            <w:tcW w:type="dxa" w:w="2160"/>
            <w:shd w:fill="f0f4f8"/>
          </w:tcPr>
          <w:p>
            <w:r/>
            <w:r>
              <w:rPr>
                <w:rFonts w:ascii="Calibri" w:hAnsi="Calibri"/>
                <w:b w:val="0"/>
                <w:sz w:val="18"/>
              </w:rPr>
              <w:t>Fade 0.5s</w:t>
            </w:r>
          </w:p>
        </w:tc>
      </w:tr>
      <w:tr>
        <w:tc>
          <w:tcPr>
            <w:tcW w:type="dxa" w:w="720"/>
          </w:tcPr>
          <w:p>
            <w:r/>
            <w:r>
              <w:rPr>
                <w:rFonts w:ascii="Calibri" w:hAnsi="Calibri"/>
                <w:b w:val="0"/>
                <w:sz w:val="18"/>
              </w:rPr>
              <w:t>19</w:t>
            </w:r>
          </w:p>
        </w:tc>
        <w:tc>
          <w:tcPr>
            <w:tcW w:type="dxa" w:w="2880"/>
          </w:tcPr>
          <w:p>
            <w:r/>
            <w:r>
              <w:rPr>
                <w:rFonts w:ascii="Calibri" w:hAnsi="Calibri"/>
                <w:b w:val="0"/>
                <w:sz w:val="18"/>
              </w:rPr>
              <w:t>Before/after blocks</w:t>
            </w:r>
          </w:p>
        </w:tc>
        <w:tc>
          <w:tcPr>
            <w:tcW w:type="dxa" w:w="3600"/>
          </w:tcPr>
          <w:p>
            <w:r/>
            <w:r>
              <w:rPr>
                <w:rFonts w:ascii="Calibri" w:hAnsi="Calibri"/>
                <w:b w:val="0"/>
                <w:sz w:val="18"/>
              </w:rPr>
              <w:t>Left appears, then right</w:t>
            </w:r>
          </w:p>
        </w:tc>
        <w:tc>
          <w:tcPr>
            <w:tcW w:type="dxa" w:w="2160"/>
          </w:tcPr>
          <w:p>
            <w:r/>
            <w:r>
              <w:rPr>
                <w:rFonts w:ascii="Calibri" w:hAnsi="Calibri"/>
                <w:b w:val="0"/>
                <w:sz w:val="18"/>
              </w:rPr>
              <w:t>Morph</w:t>
            </w:r>
          </w:p>
        </w:tc>
      </w:tr>
      <w:tr>
        <w:tc>
          <w:tcPr>
            <w:tcW w:type="dxa" w:w="720"/>
            <w:shd w:fill="f0f4f8"/>
          </w:tcPr>
          <w:p>
            <w:r/>
            <w:r>
              <w:rPr>
                <w:rFonts w:ascii="Calibri" w:hAnsi="Calibri"/>
                <w:b w:val="0"/>
                <w:sz w:val="18"/>
              </w:rPr>
              <w:t>20</w:t>
            </w:r>
          </w:p>
        </w:tc>
        <w:tc>
          <w:tcPr>
            <w:tcW w:type="dxa" w:w="2880"/>
            <w:shd w:fill="f0f4f8"/>
          </w:tcPr>
          <w:p>
            <w:r/>
            <w:r>
              <w:rPr>
                <w:rFonts w:ascii="Calibri" w:hAnsi="Calibri"/>
                <w:b w:val="0"/>
                <w:sz w:val="18"/>
              </w:rPr>
              <w:t>Feature items</w:t>
            </w:r>
          </w:p>
        </w:tc>
        <w:tc>
          <w:tcPr>
            <w:tcW w:type="dxa" w:w="3600"/>
            <w:shd w:fill="f0f4f8"/>
          </w:tcPr>
          <w:p>
            <w:r/>
            <w:r>
              <w:rPr>
                <w:rFonts w:ascii="Calibri" w:hAnsi="Calibri"/>
                <w:b w:val="0"/>
                <w:sz w:val="18"/>
              </w:rPr>
              <w:t>Build one at a time</w:t>
            </w:r>
          </w:p>
        </w:tc>
        <w:tc>
          <w:tcPr>
            <w:tcW w:type="dxa" w:w="2160"/>
            <w:shd w:fill="f0f4f8"/>
          </w:tcPr>
          <w:p>
            <w:r/>
            <w:r>
              <w:rPr>
                <w:rFonts w:ascii="Calibri" w:hAnsi="Calibri"/>
                <w:b w:val="0"/>
                <w:sz w:val="18"/>
              </w:rPr>
              <w:t>Fade 0.5s</w:t>
            </w:r>
          </w:p>
        </w:tc>
      </w:tr>
      <w:tr>
        <w:tc>
          <w:tcPr>
            <w:tcW w:type="dxa" w:w="720"/>
          </w:tcPr>
          <w:p>
            <w:r/>
            <w:r>
              <w:rPr>
                <w:rFonts w:ascii="Calibri" w:hAnsi="Calibri"/>
                <w:b w:val="0"/>
                <w:sz w:val="18"/>
              </w:rPr>
              <w:t>21</w:t>
            </w:r>
          </w:p>
        </w:tc>
        <w:tc>
          <w:tcPr>
            <w:tcW w:type="dxa" w:w="2880"/>
          </w:tcPr>
          <w:p>
            <w:r/>
            <w:r>
              <w:rPr>
                <w:rFonts w:ascii="Calibri" w:hAnsi="Calibri"/>
                <w:b w:val="0"/>
                <w:sz w:val="18"/>
              </w:rPr>
              <w:t>Three cards</w:t>
            </w:r>
          </w:p>
        </w:tc>
        <w:tc>
          <w:tcPr>
            <w:tcW w:type="dxa" w:w="3600"/>
          </w:tcPr>
          <w:p>
            <w:r/>
            <w:r>
              <w:rPr>
                <w:rFonts w:ascii="Calibri" w:hAnsi="Calibri"/>
                <w:b w:val="0"/>
                <w:sz w:val="18"/>
              </w:rPr>
              <w:t>Fly in from bottom, one at a time</w:t>
            </w:r>
          </w:p>
        </w:tc>
        <w:tc>
          <w:tcPr>
            <w:tcW w:type="dxa" w:w="2160"/>
          </w:tcPr>
          <w:p>
            <w:r/>
            <w:r>
              <w:rPr>
                <w:rFonts w:ascii="Calibri" w:hAnsi="Calibri"/>
                <w:b w:val="0"/>
                <w:sz w:val="18"/>
              </w:rPr>
              <w:t>Fade 0.5s</w:t>
            </w:r>
          </w:p>
        </w:tc>
      </w:tr>
      <w:tr>
        <w:tc>
          <w:tcPr>
            <w:tcW w:type="dxa" w:w="720"/>
            <w:shd w:fill="f0f4f8"/>
          </w:tcPr>
          <w:p>
            <w:r/>
            <w:r>
              <w:rPr>
                <w:rFonts w:ascii="Calibri" w:hAnsi="Calibri"/>
                <w:b w:val="0"/>
                <w:sz w:val="18"/>
              </w:rPr>
              <w:t>22</w:t>
            </w:r>
          </w:p>
        </w:tc>
        <w:tc>
          <w:tcPr>
            <w:tcW w:type="dxa" w:w="2880"/>
            <w:shd w:fill="f0f4f8"/>
          </w:tcPr>
          <w:p>
            <w:r/>
            <w:r>
              <w:rPr>
                <w:rFonts w:ascii="Calibri" w:hAnsi="Calibri"/>
                <w:b w:val="0"/>
                <w:sz w:val="18"/>
              </w:rPr>
              <w:t>List items, chart</w:t>
            </w:r>
          </w:p>
        </w:tc>
        <w:tc>
          <w:tcPr>
            <w:tcW w:type="dxa" w:w="3600"/>
            <w:shd w:fill="f0f4f8"/>
          </w:tcPr>
          <w:p>
            <w:r/>
            <w:r>
              <w:rPr>
                <w:rFonts w:ascii="Calibri" w:hAnsi="Calibri"/>
                <w:b w:val="0"/>
                <w:sz w:val="18"/>
              </w:rPr>
              <w:t>List builds, chart fades in</w:t>
            </w:r>
          </w:p>
        </w:tc>
        <w:tc>
          <w:tcPr>
            <w:tcW w:type="dxa" w:w="2160"/>
            <w:shd w:fill="f0f4f8"/>
          </w:tcPr>
          <w:p>
            <w:r/>
            <w:r>
              <w:rPr>
                <w:rFonts w:ascii="Calibri" w:hAnsi="Calibri"/>
                <w:b w:val="0"/>
                <w:sz w:val="18"/>
              </w:rPr>
              <w:t>Fade 0.5s</w:t>
            </w:r>
          </w:p>
        </w:tc>
      </w:tr>
      <w:tr>
        <w:tc>
          <w:tcPr>
            <w:tcW w:type="dxa" w:w="720"/>
          </w:tcPr>
          <w:p>
            <w:r/>
            <w:r>
              <w:rPr>
                <w:rFonts w:ascii="Calibri" w:hAnsi="Calibri"/>
                <w:b w:val="0"/>
                <w:sz w:val="18"/>
              </w:rPr>
              <w:t>23</w:t>
            </w:r>
          </w:p>
        </w:tc>
        <w:tc>
          <w:tcPr>
            <w:tcW w:type="dxa" w:w="2880"/>
          </w:tcPr>
          <w:p>
            <w:r/>
            <w:r>
              <w:rPr>
                <w:rFonts w:ascii="Calibri" w:hAnsi="Calibri"/>
                <w:b w:val="0"/>
                <w:sz w:val="18"/>
              </w:rPr>
              <w:t>Bullet list</w:t>
            </w:r>
          </w:p>
        </w:tc>
        <w:tc>
          <w:tcPr>
            <w:tcW w:type="dxa" w:w="3600"/>
          </w:tcPr>
          <w:p>
            <w:r/>
            <w:r>
              <w:rPr>
                <w:rFonts w:ascii="Calibri" w:hAnsi="Calibri"/>
                <w:b w:val="0"/>
                <w:sz w:val="18"/>
              </w:rPr>
              <w:t>No build animation</w:t>
            </w:r>
          </w:p>
        </w:tc>
        <w:tc>
          <w:tcPr>
            <w:tcW w:type="dxa" w:w="2160"/>
          </w:tcPr>
          <w:p>
            <w:r/>
            <w:r>
              <w:rPr>
                <w:rFonts w:ascii="Calibri" w:hAnsi="Calibri"/>
                <w:b w:val="0"/>
                <w:sz w:val="18"/>
              </w:rPr>
              <w:t>Fade 0.5s</w:t>
            </w:r>
          </w:p>
        </w:tc>
      </w:tr>
      <w:tr>
        <w:tc>
          <w:tcPr>
            <w:tcW w:type="dxa" w:w="720"/>
            <w:shd w:fill="f0f4f8"/>
          </w:tcPr>
          <w:p>
            <w:r/>
            <w:r>
              <w:rPr>
                <w:rFonts w:ascii="Calibri" w:hAnsi="Calibri"/>
                <w:b w:val="0"/>
                <w:sz w:val="18"/>
              </w:rPr>
              <w:t>24</w:t>
            </w:r>
          </w:p>
        </w:tc>
        <w:tc>
          <w:tcPr>
            <w:tcW w:type="dxa" w:w="2880"/>
            <w:shd w:fill="f0f4f8"/>
          </w:tcPr>
          <w:p>
            <w:r/>
            <w:r>
              <w:rPr>
                <w:rFonts w:ascii="Calibri" w:hAnsi="Calibri"/>
                <w:b w:val="0"/>
                <w:sz w:val="18"/>
              </w:rPr>
              <w:t>Red/green columns</w:t>
            </w:r>
          </w:p>
        </w:tc>
        <w:tc>
          <w:tcPr>
            <w:tcW w:type="dxa" w:w="3600"/>
            <w:shd w:fill="f0f4f8"/>
          </w:tcPr>
          <w:p>
            <w:r/>
            <w:r>
              <w:rPr>
                <w:rFonts w:ascii="Calibri" w:hAnsi="Calibri"/>
                <w:b w:val="0"/>
                <w:sz w:val="18"/>
              </w:rPr>
              <w:t>Left (red) appears, then right (green)</w:t>
            </w:r>
          </w:p>
        </w:tc>
        <w:tc>
          <w:tcPr>
            <w:tcW w:type="dxa" w:w="2160"/>
            <w:shd w:fill="f0f4f8"/>
          </w:tcPr>
          <w:p>
            <w:r/>
            <w:r>
              <w:rPr>
                <w:rFonts w:ascii="Calibri" w:hAnsi="Calibri"/>
                <w:b w:val="0"/>
                <w:sz w:val="18"/>
              </w:rPr>
              <w:t>Fade 0.5s</w:t>
            </w:r>
          </w:p>
        </w:tc>
      </w:tr>
      <w:tr>
        <w:tc>
          <w:tcPr>
            <w:tcW w:type="dxa" w:w="720"/>
          </w:tcPr>
          <w:p>
            <w:r/>
            <w:r>
              <w:rPr>
                <w:rFonts w:ascii="Calibri" w:hAnsi="Calibri"/>
                <w:b w:val="0"/>
                <w:sz w:val="18"/>
              </w:rPr>
              <w:t>25</w:t>
            </w:r>
          </w:p>
        </w:tc>
        <w:tc>
          <w:tcPr>
            <w:tcW w:type="dxa" w:w="2880"/>
          </w:tcPr>
          <w:p>
            <w:r/>
            <w:r>
              <w:rPr>
                <w:rFonts w:ascii="Calibri" w:hAnsi="Calibri"/>
                <w:b w:val="0"/>
                <w:sz w:val="18"/>
              </w:rPr>
              <w:t>5 roadmap phases</w:t>
            </w:r>
          </w:p>
        </w:tc>
        <w:tc>
          <w:tcPr>
            <w:tcW w:type="dxa" w:w="3600"/>
          </w:tcPr>
          <w:p>
            <w:r/>
            <w:r>
              <w:rPr>
                <w:rFonts w:ascii="Calibri" w:hAnsi="Calibri"/>
                <w:b w:val="0"/>
                <w:sz w:val="18"/>
              </w:rPr>
              <w:t>Staircase build, one at a time</w:t>
            </w:r>
          </w:p>
        </w:tc>
        <w:tc>
          <w:tcPr>
            <w:tcW w:type="dxa" w:w="2160"/>
          </w:tcPr>
          <w:p>
            <w:r/>
            <w:r>
              <w:rPr>
                <w:rFonts w:ascii="Calibri" w:hAnsi="Calibri"/>
                <w:b w:val="0"/>
                <w:sz w:val="18"/>
              </w:rPr>
              <w:t>Fade 0.5s</w:t>
            </w:r>
          </w:p>
        </w:tc>
      </w:tr>
      <w:tr>
        <w:tc>
          <w:tcPr>
            <w:tcW w:type="dxa" w:w="720"/>
            <w:shd w:fill="f0f4f8"/>
          </w:tcPr>
          <w:p>
            <w:r/>
            <w:r>
              <w:rPr>
                <w:rFonts w:ascii="Calibri" w:hAnsi="Calibri"/>
                <w:b w:val="0"/>
                <w:sz w:val="18"/>
              </w:rPr>
              <w:t>26</w:t>
            </w:r>
          </w:p>
        </w:tc>
        <w:tc>
          <w:tcPr>
            <w:tcW w:type="dxa" w:w="2880"/>
            <w:shd w:fill="f0f4f8"/>
          </w:tcPr>
          <w:p>
            <w:r/>
            <w:r>
              <w:rPr>
                <w:rFonts w:ascii="Calibri" w:hAnsi="Calibri"/>
                <w:b w:val="0"/>
                <w:sz w:val="18"/>
              </w:rPr>
              <w:t>Bullet items</w:t>
            </w:r>
          </w:p>
        </w:tc>
        <w:tc>
          <w:tcPr>
            <w:tcW w:type="dxa" w:w="3600"/>
            <w:shd w:fill="f0f4f8"/>
          </w:tcPr>
          <w:p>
            <w:r/>
            <w:r>
              <w:rPr>
                <w:rFonts w:ascii="Calibri" w:hAnsi="Calibri"/>
                <w:b w:val="0"/>
                <w:sz w:val="18"/>
              </w:rPr>
              <w:t>Build one at a time</w:t>
            </w:r>
          </w:p>
        </w:tc>
        <w:tc>
          <w:tcPr>
            <w:tcW w:type="dxa" w:w="2160"/>
            <w:shd w:fill="f0f4f8"/>
          </w:tcPr>
          <w:p>
            <w:r/>
            <w:r>
              <w:rPr>
                <w:rFonts w:ascii="Calibri" w:hAnsi="Calibri"/>
                <w:b w:val="0"/>
                <w:sz w:val="18"/>
              </w:rPr>
              <w:t>Fade 0.5s</w:t>
            </w:r>
          </w:p>
        </w:tc>
      </w:tr>
      <w:tr>
        <w:tc>
          <w:tcPr>
            <w:tcW w:type="dxa" w:w="720"/>
          </w:tcPr>
          <w:p>
            <w:r/>
            <w:r>
              <w:rPr>
                <w:rFonts w:ascii="Calibri" w:hAnsi="Calibri"/>
                <w:b w:val="0"/>
                <w:sz w:val="18"/>
              </w:rPr>
              <w:t>27</w:t>
            </w:r>
          </w:p>
        </w:tc>
        <w:tc>
          <w:tcPr>
            <w:tcW w:type="dxa" w:w="2880"/>
          </w:tcPr>
          <w:p>
            <w:r/>
            <w:r>
              <w:rPr>
                <w:rFonts w:ascii="Calibri" w:hAnsi="Calibri"/>
                <w:b w:val="0"/>
                <w:sz w:val="18"/>
              </w:rPr>
              <w:t>Bullet items</w:t>
            </w:r>
          </w:p>
        </w:tc>
        <w:tc>
          <w:tcPr>
            <w:tcW w:type="dxa" w:w="3600"/>
          </w:tcPr>
          <w:p>
            <w:r/>
            <w:r>
              <w:rPr>
                <w:rFonts w:ascii="Calibri" w:hAnsi="Calibri"/>
                <w:b w:val="0"/>
                <w:sz w:val="18"/>
              </w:rPr>
              <w:t>Build one at a time</w:t>
            </w:r>
          </w:p>
        </w:tc>
        <w:tc>
          <w:tcPr>
            <w:tcW w:type="dxa" w:w="2160"/>
          </w:tcPr>
          <w:p>
            <w:r/>
            <w:r>
              <w:rPr>
                <w:rFonts w:ascii="Calibri" w:hAnsi="Calibri"/>
                <w:b w:val="0"/>
                <w:sz w:val="18"/>
              </w:rPr>
              <w:t>Fade 0.5s</w:t>
            </w:r>
          </w:p>
        </w:tc>
      </w:tr>
      <w:tr>
        <w:tc>
          <w:tcPr>
            <w:tcW w:type="dxa" w:w="720"/>
            <w:shd w:fill="f0f4f8"/>
          </w:tcPr>
          <w:p>
            <w:r/>
            <w:r>
              <w:rPr>
                <w:rFonts w:ascii="Calibri" w:hAnsi="Calibri"/>
                <w:b w:val="0"/>
                <w:sz w:val="18"/>
              </w:rPr>
              <w:t>28</w:t>
            </w:r>
          </w:p>
        </w:tc>
        <w:tc>
          <w:tcPr>
            <w:tcW w:type="dxa" w:w="2880"/>
            <w:shd w:fill="f0f4f8"/>
          </w:tcPr>
          <w:p>
            <w:r/>
            <w:r>
              <w:rPr>
                <w:rFonts w:ascii="Calibri" w:hAnsi="Calibri"/>
                <w:b w:val="0"/>
                <w:sz w:val="18"/>
              </w:rPr>
              <w:t>Dashboard, columns</w:t>
            </w:r>
          </w:p>
        </w:tc>
        <w:tc>
          <w:tcPr>
            <w:tcW w:type="dxa" w:w="3600"/>
            <w:shd w:fill="f0f4f8"/>
          </w:tcPr>
          <w:p>
            <w:r/>
            <w:r>
              <w:rPr>
                <w:rFonts w:ascii="Calibri" w:hAnsi="Calibri"/>
                <w:b w:val="0"/>
                <w:sz w:val="18"/>
              </w:rPr>
              <w:t>Dashboard fades in, columns appear below</w:t>
            </w:r>
          </w:p>
        </w:tc>
        <w:tc>
          <w:tcPr>
            <w:tcW w:type="dxa" w:w="2160"/>
            <w:shd w:fill="f0f4f8"/>
          </w:tcPr>
          <w:p>
            <w:r/>
            <w:r>
              <w:rPr>
                <w:rFonts w:ascii="Calibri" w:hAnsi="Calibri"/>
                <w:b w:val="0"/>
                <w:sz w:val="18"/>
              </w:rPr>
              <w:t>Fade 0.5s</w:t>
            </w:r>
          </w:p>
        </w:tc>
      </w:tr>
      <w:tr>
        <w:tc>
          <w:tcPr>
            <w:tcW w:type="dxa" w:w="720"/>
          </w:tcPr>
          <w:p>
            <w:r/>
            <w:r>
              <w:rPr>
                <w:rFonts w:ascii="Calibri" w:hAnsi="Calibri"/>
                <w:b w:val="0"/>
                <w:sz w:val="18"/>
              </w:rPr>
              <w:t>29</w:t>
            </w:r>
          </w:p>
        </w:tc>
        <w:tc>
          <w:tcPr>
            <w:tcW w:type="dxa" w:w="2880"/>
          </w:tcPr>
          <w:p>
            <w:r/>
            <w:r>
              <w:rPr>
                <w:rFonts w:ascii="Calibri" w:hAnsi="Calibri"/>
                <w:b w:val="0"/>
                <w:sz w:val="18"/>
              </w:rPr>
              <w:t>Three columns</w:t>
            </w:r>
          </w:p>
        </w:tc>
        <w:tc>
          <w:tcPr>
            <w:tcW w:type="dxa" w:w="3600"/>
          </w:tcPr>
          <w:p>
            <w:r/>
            <w:r>
              <w:rPr>
                <w:rFonts w:ascii="Calibri" w:hAnsi="Calibri"/>
                <w:b w:val="0"/>
                <w:sz w:val="18"/>
              </w:rPr>
              <w:t>Appear one at a time, left to right</w:t>
            </w:r>
          </w:p>
        </w:tc>
        <w:tc>
          <w:tcPr>
            <w:tcW w:type="dxa" w:w="2160"/>
          </w:tcPr>
          <w:p>
            <w:r/>
            <w:r>
              <w:rPr>
                <w:rFonts w:ascii="Calibri" w:hAnsi="Calibri"/>
                <w:b w:val="0"/>
                <w:sz w:val="18"/>
              </w:rPr>
              <w:t>Fade 0.5s</w:t>
            </w:r>
          </w:p>
        </w:tc>
      </w:tr>
      <w:tr>
        <w:tc>
          <w:tcPr>
            <w:tcW w:type="dxa" w:w="720"/>
            <w:shd w:fill="f0f4f8"/>
          </w:tcPr>
          <w:p>
            <w:r/>
            <w:r>
              <w:rPr>
                <w:rFonts w:ascii="Calibri" w:hAnsi="Calibri"/>
                <w:b w:val="0"/>
                <w:sz w:val="18"/>
              </w:rPr>
              <w:t>30</w:t>
            </w:r>
          </w:p>
        </w:tc>
        <w:tc>
          <w:tcPr>
            <w:tcW w:type="dxa" w:w="2880"/>
            <w:shd w:fill="f0f4f8"/>
          </w:tcPr>
          <w:p>
            <w:r/>
            <w:r>
              <w:rPr>
                <w:rFonts w:ascii="Calibri" w:hAnsi="Calibri"/>
                <w:b w:val="0"/>
                <w:sz w:val="18"/>
              </w:rPr>
              <w:t>Four takeaway points</w:t>
            </w:r>
          </w:p>
        </w:tc>
        <w:tc>
          <w:tcPr>
            <w:tcW w:type="dxa" w:w="3600"/>
            <w:shd w:fill="f0f4f8"/>
          </w:tcPr>
          <w:p>
            <w:r/>
            <w:r>
              <w:rPr>
                <w:rFonts w:ascii="Calibri" w:hAnsi="Calibri"/>
                <w:b w:val="0"/>
                <w:sz w:val="18"/>
              </w:rPr>
              <w:t>Build one at a time</w:t>
            </w:r>
          </w:p>
        </w:tc>
        <w:tc>
          <w:tcPr>
            <w:tcW w:type="dxa" w:w="2160"/>
            <w:shd w:fill="f0f4f8"/>
          </w:tcPr>
          <w:p>
            <w:r/>
            <w:r>
              <w:rPr>
                <w:rFonts w:ascii="Calibri" w:hAnsi="Calibri"/>
                <w:b w:val="0"/>
                <w:sz w:val="18"/>
              </w:rPr>
              <w:t>Fade 0.5s</w:t>
            </w:r>
          </w:p>
        </w:tc>
      </w:tr>
    </w:tbl>
    <w:p>
      <w:r>
        <w:br w:type="page"/>
      </w:r>
    </w:p>
    <w:p>
      <w:pPr>
        <w:pStyle w:val="Heading1"/>
      </w:pPr>
      <w:r>
        <w:rPr>
          <w:rFonts w:ascii="Calibri" w:hAnsi="Calibri"/>
          <w:color w:val="1A3A5C"/>
        </w:rPr>
        <w:t>9. Post-Generation Manual Steps</w:t>
      </w:r>
    </w:p>
    <w:p>
      <w:pPr>
        <w:spacing w:after="120"/>
      </w:pPr>
      <w:r>
        <w:rPr>
          <w:rFonts w:ascii="Calibri" w:hAnsi="Calibri"/>
          <w:b w:val="0"/>
          <w:i w:val="0"/>
          <w:sz w:val="22"/>
        </w:rPr>
        <w:t>After all 4 prompts are complete, do these steps to finalize the deck:</w:t>
      </w:r>
    </w:p>
    <w:p>
      <w:pPr>
        <w:spacing w:after="120"/>
      </w:pPr>
      <w:r>
        <w:rPr>
          <w:rFonts w:ascii="Calibri" w:hAnsi="Calibri"/>
          <w:b/>
          <w:i w:val="0"/>
          <w:sz w:val="22"/>
        </w:rPr>
        <w:t>1. Check image placements</w:t>
      </w:r>
    </w:p>
    <w:p>
      <w:pPr>
        <w:spacing w:after="120"/>
      </w:pPr>
      <w:r>
        <w:rPr>
          <w:rFonts w:ascii="Calibri" w:hAnsi="Calibri"/>
          <w:b w:val="0"/>
          <w:i w:val="0"/>
          <w:color w:val="666666"/>
          <w:sz w:val="20"/>
        </w:rPr>
        <w:t>Gemini should have inserted uploaded images on the correct slides. Review each slide and resize/reposition any images that are misplaced or awkwardly sized.</w:t>
      </w:r>
    </w:p>
    <w:p>
      <w:pPr>
        <w:spacing w:after="120"/>
      </w:pPr>
      <w:r>
        <w:rPr>
          <w:rFonts w:ascii="Calibri" w:hAnsi="Calibri"/>
          <w:b/>
          <w:i w:val="0"/>
          <w:sz w:val="22"/>
        </w:rPr>
        <w:t>2. Apply animations</w:t>
      </w:r>
    </w:p>
    <w:p>
      <w:pPr>
        <w:spacing w:after="120"/>
      </w:pPr>
      <w:r>
        <w:rPr>
          <w:rFonts w:ascii="Calibri" w:hAnsi="Calibri"/>
          <w:b w:val="0"/>
          <w:i w:val="0"/>
          <w:color w:val="666666"/>
          <w:sz w:val="20"/>
        </w:rPr>
        <w:t>Use the Animation Checklist (Section 8) to apply animations and transitions. Default transition: Fade 0.5s for all slides. Build animations for data-heavy slides.</w:t>
      </w:r>
    </w:p>
    <w:p>
      <w:pPr>
        <w:spacing w:after="120"/>
      </w:pPr>
      <w:r>
        <w:rPr>
          <w:rFonts w:ascii="Calibri" w:hAnsi="Calibri"/>
          <w:b/>
          <w:i w:val="0"/>
          <w:sz w:val="22"/>
        </w:rPr>
        <w:t>3. Insert demo videos</w:t>
      </w:r>
    </w:p>
    <w:p>
      <w:pPr>
        <w:spacing w:after="120"/>
      </w:pPr>
      <w:r>
        <w:rPr>
          <w:rFonts w:ascii="Calibri" w:hAnsi="Calibri"/>
          <w:b w:val="0"/>
          <w:i w:val="0"/>
          <w:color w:val="666666"/>
          <w:sz w:val="20"/>
        </w:rPr>
        <w:t>Slides 2 and 15 have play button placeholders. Either: (a) link video files if presenting from Google Slides, or (b) play from external media player during presentation (recommended). Video files are in 06_demo_videos/.</w:t>
      </w:r>
    </w:p>
    <w:p>
      <w:pPr>
        <w:spacing w:after="120"/>
      </w:pPr>
      <w:r>
        <w:rPr>
          <w:rFonts w:ascii="Calibri" w:hAnsi="Calibri"/>
          <w:b/>
          <w:i w:val="0"/>
          <w:sz w:val="22"/>
        </w:rPr>
        <w:t>4. Add logo to slide master</w:t>
      </w:r>
    </w:p>
    <w:p>
      <w:pPr>
        <w:spacing w:after="120"/>
      </w:pPr>
      <w:r>
        <w:rPr>
          <w:rFonts w:ascii="Calibri" w:hAnsi="Calibri"/>
          <w:b w:val="0"/>
          <w:i w:val="0"/>
          <w:color w:val="666666"/>
          <w:sz w:val="20"/>
        </w:rPr>
        <w:t>If Gemini didn’t carry the logo through all slides, add it to the slide master layout (View → Theme builder) for consistent branding.</w:t>
      </w:r>
    </w:p>
    <w:p>
      <w:pPr>
        <w:spacing w:after="120"/>
      </w:pPr>
      <w:r>
        <w:rPr>
          <w:rFonts w:ascii="Calibri" w:hAnsi="Calibri"/>
          <w:b/>
          <w:i w:val="0"/>
          <w:sz w:val="22"/>
        </w:rPr>
        <w:t>5. Add appendix slides</w:t>
      </w:r>
    </w:p>
    <w:p>
      <w:pPr>
        <w:spacing w:after="120"/>
      </w:pPr>
      <w:r>
        <w:rPr>
          <w:rFonts w:ascii="Calibri" w:hAnsi="Calibri"/>
          <w:b w:val="0"/>
          <w:i w:val="0"/>
          <w:color w:val="666666"/>
          <w:sz w:val="20"/>
        </w:rPr>
        <w:t>Add appendix slides (A1-A9) manually as needed for Q&amp;A backup. See Section 7 for the list and when to use each.</w:t>
      </w:r>
    </w:p>
    <w:p>
      <w:pPr>
        <w:spacing w:after="120"/>
      </w:pPr>
      <w:r>
        <w:rPr>
          <w:rFonts w:ascii="Calibri" w:hAnsi="Calibri"/>
          <w:b/>
          <w:i w:val="0"/>
          <w:sz w:val="22"/>
        </w:rPr>
        <w:t>6. Review speaker notes</w:t>
      </w:r>
    </w:p>
    <w:p>
      <w:pPr>
        <w:spacing w:after="120"/>
      </w:pPr>
      <w:r>
        <w:rPr>
          <w:rFonts w:ascii="Calibri" w:hAnsi="Calibri"/>
          <w:b w:val="0"/>
          <w:i w:val="0"/>
          <w:color w:val="666666"/>
          <w:sz w:val="20"/>
        </w:rPr>
        <w:t>Each slide has detailed speaker notes generated by Gemini. Review for accuracy and add any personal notes or talking points.</w:t>
      </w:r>
    </w:p>
    <w:p>
      <w:pPr>
        <w:pStyle w:val="Heading1"/>
      </w:pPr>
      <w:r>
        <w:rPr>
          <w:rFonts w:ascii="Calibri" w:hAnsi="Calibri"/>
          <w:color w:val="1A3A5C"/>
        </w:rPr>
        <w:t>10. Material References</w:t>
      </w:r>
    </w:p>
    <w:p>
      <w:pPr>
        <w:spacing w:after="120"/>
      </w:pPr>
      <w:r>
        <w:rPr>
          <w:rFonts w:ascii="Calibri" w:hAnsi="Calibri"/>
          <w:b w:val="0"/>
          <w:i w:val="0"/>
          <w:sz w:val="22"/>
        </w:rPr>
        <w:t>All materials are in the presentation_materials_20260224/ folder:</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fill="1a3a5c"/>
          </w:tcPr>
          <w:p>
            <w:r/>
            <w:r>
              <w:rPr>
                <w:rFonts w:ascii="Calibri" w:hAnsi="Calibri"/>
                <w:b/>
                <w:color w:val="FFFFFF"/>
                <w:sz w:val="18"/>
              </w:rPr>
              <w:t>Folder</w:t>
            </w:r>
          </w:p>
        </w:tc>
        <w:tc>
          <w:tcPr>
            <w:tcW w:type="dxa" w:w="4032"/>
            <w:shd w:fill="1a3a5c"/>
          </w:tcPr>
          <w:p>
            <w:r/>
            <w:r>
              <w:rPr>
                <w:rFonts w:ascii="Calibri" w:hAnsi="Calibri"/>
                <w:b/>
                <w:color w:val="FFFFFF"/>
                <w:sz w:val="18"/>
              </w:rPr>
              <w:t>Contents</w:t>
            </w:r>
          </w:p>
        </w:tc>
        <w:tc>
          <w:tcPr>
            <w:tcW w:type="dxa" w:w="2880"/>
            <w:shd w:fill="1a3a5c"/>
          </w:tcPr>
          <w:p>
            <w:r/>
            <w:r>
              <w:rPr>
                <w:rFonts w:ascii="Calibri" w:hAnsi="Calibri"/>
                <w:b/>
                <w:color w:val="FFFFFF"/>
                <w:sz w:val="18"/>
              </w:rPr>
              <w:t>Used In</w:t>
            </w:r>
          </w:p>
        </w:tc>
      </w:tr>
      <w:tr>
        <w:tc>
          <w:tcPr>
            <w:tcW w:type="dxa" w:w="2592"/>
          </w:tcPr>
          <w:p>
            <w:r/>
            <w:r>
              <w:rPr>
                <w:rFonts w:ascii="Calibri" w:hAnsi="Calibri"/>
                <w:b w:val="0"/>
                <w:sz w:val="18"/>
              </w:rPr>
              <w:t>01_plots_for_slides/</w:t>
            </w:r>
          </w:p>
        </w:tc>
        <w:tc>
          <w:tcPr>
            <w:tcW w:type="dxa" w:w="4032"/>
          </w:tcPr>
          <w:p>
            <w:r/>
            <w:r>
              <w:rPr>
                <w:rFonts w:ascii="Calibri" w:hAnsi="Calibri"/>
                <w:b w:val="0"/>
                <w:sz w:val="18"/>
              </w:rPr>
              <w:t>17 presentation graphs (P1-P5, existing, finetune/)</w:t>
            </w:r>
          </w:p>
        </w:tc>
        <w:tc>
          <w:tcPr>
            <w:tcW w:type="dxa" w:w="2880"/>
          </w:tcPr>
          <w:p>
            <w:r/>
            <w:r>
              <w:rPr>
                <w:rFonts w:ascii="Calibri" w:hAnsi="Calibri"/>
                <w:b w:val="0"/>
                <w:sz w:val="18"/>
              </w:rPr>
              <w:t>Gemini uploads for slides 4-13, 22, 24-28</w:t>
            </w:r>
          </w:p>
        </w:tc>
      </w:tr>
      <w:tr>
        <w:tc>
          <w:tcPr>
            <w:tcW w:type="dxa" w:w="2592"/>
            <w:shd w:fill="f0f4f8"/>
          </w:tcPr>
          <w:p>
            <w:r/>
            <w:r>
              <w:rPr>
                <w:rFonts w:ascii="Calibri" w:hAnsi="Calibri"/>
                <w:b w:val="0"/>
                <w:sz w:val="18"/>
              </w:rPr>
              <w:t>01_plots_for_slides/finetune/</w:t>
            </w:r>
          </w:p>
        </w:tc>
        <w:tc>
          <w:tcPr>
            <w:tcW w:type="dxa" w:w="4032"/>
            <w:shd w:fill="f0f4f8"/>
          </w:tcPr>
          <w:p>
            <w:r/>
            <w:r>
              <w:rPr>
                <w:rFonts w:ascii="Calibri" w:hAnsi="Calibri"/>
                <w:b w:val="0"/>
                <w:sz w:val="18"/>
              </w:rPr>
              <w:t>4 key fine-tuning plots (FT_01, FT_02, FT_03, FT_10)</w:t>
            </w:r>
          </w:p>
        </w:tc>
        <w:tc>
          <w:tcPr>
            <w:tcW w:type="dxa" w:w="2880"/>
            <w:shd w:fill="f0f4f8"/>
          </w:tcPr>
          <w:p>
            <w:r/>
            <w:r>
              <w:rPr>
                <w:rFonts w:ascii="Calibri" w:hAnsi="Calibri"/>
                <w:b w:val="0"/>
                <w:sz w:val="18"/>
              </w:rPr>
              <w:t>Gemini upload for slide 28</w:t>
            </w:r>
          </w:p>
        </w:tc>
      </w:tr>
      <w:tr>
        <w:tc>
          <w:tcPr>
            <w:tcW w:type="dxa" w:w="2592"/>
          </w:tcPr>
          <w:p>
            <w:r/>
            <w:r>
              <w:rPr>
                <w:rFonts w:ascii="Calibri" w:hAnsi="Calibri"/>
                <w:b w:val="0"/>
                <w:sz w:val="18"/>
              </w:rPr>
              <w:t>02_plots_boss_deep_dive/</w:t>
            </w:r>
          </w:p>
        </w:tc>
        <w:tc>
          <w:tcPr>
            <w:tcW w:type="dxa" w:w="4032"/>
          </w:tcPr>
          <w:p>
            <w:r/>
            <w:r>
              <w:rPr>
                <w:rFonts w:ascii="Calibri" w:hAnsi="Calibri"/>
                <w:b w:val="0"/>
                <w:sz w:val="18"/>
              </w:rPr>
              <w:t>14 technical deep-dive graphs</w:t>
            </w:r>
          </w:p>
        </w:tc>
        <w:tc>
          <w:tcPr>
            <w:tcW w:type="dxa" w:w="2880"/>
          </w:tcPr>
          <w:p>
            <w:r/>
            <w:r>
              <w:rPr>
                <w:rFonts w:ascii="Calibri" w:hAnsi="Calibri"/>
                <w:b w:val="0"/>
                <w:sz w:val="18"/>
              </w:rPr>
              <w:t>Appendix, Q&amp;A backup (not uploaded)</w:t>
            </w:r>
          </w:p>
        </w:tc>
      </w:tr>
      <w:tr>
        <w:tc>
          <w:tcPr>
            <w:tcW w:type="dxa" w:w="2592"/>
            <w:shd w:fill="f0f4f8"/>
          </w:tcPr>
          <w:p>
            <w:r/>
            <w:r>
              <w:rPr>
                <w:rFonts w:ascii="Calibri" w:hAnsi="Calibri"/>
                <w:b w:val="0"/>
                <w:sz w:val="18"/>
              </w:rPr>
              <w:t>03_reports_md/supplementary/</w:t>
            </w:r>
          </w:p>
        </w:tc>
        <w:tc>
          <w:tcPr>
            <w:tcW w:type="dxa" w:w="4032"/>
            <w:shd w:fill="f0f4f8"/>
          </w:tcPr>
          <w:p>
            <w:r/>
            <w:r>
              <w:rPr>
                <w:rFonts w:ascii="Calibri" w:hAnsi="Calibri"/>
                <w:b w:val="0"/>
                <w:sz w:val="18"/>
              </w:rPr>
              <w:t>10 research reports in Markdown</w:t>
            </w:r>
          </w:p>
        </w:tc>
        <w:tc>
          <w:tcPr>
            <w:tcW w:type="dxa" w:w="2880"/>
            <w:shd w:fill="f0f4f8"/>
          </w:tcPr>
          <w:p>
            <w:r/>
            <w:r>
              <w:rPr>
                <w:rFonts w:ascii="Calibri" w:hAnsi="Calibri"/>
                <w:b w:val="0"/>
                <w:sz w:val="18"/>
              </w:rPr>
              <w:t>Presenter reference only (NOT uploaded to Gemini)</w:t>
            </w:r>
          </w:p>
        </w:tc>
      </w:tr>
      <w:tr>
        <w:tc>
          <w:tcPr>
            <w:tcW w:type="dxa" w:w="2592"/>
          </w:tcPr>
          <w:p>
            <w:r/>
            <w:r>
              <w:rPr>
                <w:rFonts w:ascii="Calibri" w:hAnsi="Calibri"/>
                <w:b w:val="0"/>
                <w:sz w:val="18"/>
              </w:rPr>
              <w:t>04_reports_docx/</w:t>
            </w:r>
          </w:p>
        </w:tc>
        <w:tc>
          <w:tcPr>
            <w:tcW w:type="dxa" w:w="4032"/>
          </w:tcPr>
          <w:p>
            <w:r/>
            <w:r>
              <w:rPr>
                <w:rFonts w:ascii="Calibri" w:hAnsi="Calibri"/>
                <w:b w:val="0"/>
                <w:sz w:val="18"/>
              </w:rPr>
              <w:t>18 formatted reports (Word + PDF)</w:t>
            </w:r>
          </w:p>
        </w:tc>
        <w:tc>
          <w:tcPr>
            <w:tcW w:type="dxa" w:w="2880"/>
          </w:tcPr>
          <w:p>
            <w:r/>
            <w:r>
              <w:rPr>
                <w:rFonts w:ascii="Calibri" w:hAnsi="Calibri"/>
                <w:b w:val="0"/>
                <w:sz w:val="18"/>
              </w:rPr>
              <w:t>Handouts (not uploaded)</w:t>
            </w:r>
          </w:p>
        </w:tc>
      </w:tr>
      <w:tr>
        <w:tc>
          <w:tcPr>
            <w:tcW w:type="dxa" w:w="2592"/>
            <w:shd w:fill="f0f4f8"/>
          </w:tcPr>
          <w:p>
            <w:r/>
            <w:r>
              <w:rPr>
                <w:rFonts w:ascii="Calibri" w:hAnsi="Calibri"/>
                <w:b w:val="0"/>
                <w:sz w:val="18"/>
              </w:rPr>
              <w:t>05_data/</w:t>
            </w:r>
          </w:p>
        </w:tc>
        <w:tc>
          <w:tcPr>
            <w:tcW w:type="dxa" w:w="4032"/>
            <w:shd w:fill="f0f4f8"/>
          </w:tcPr>
          <w:p>
            <w:r/>
            <w:r>
              <w:rPr>
                <w:rFonts w:ascii="Calibri" w:hAnsi="Calibri"/>
                <w:b w:val="0"/>
                <w:sz w:val="18"/>
              </w:rPr>
              <w:t>18+ data files (CSV, JSON, HTML reports)</w:t>
            </w:r>
          </w:p>
        </w:tc>
        <w:tc>
          <w:tcPr>
            <w:tcW w:type="dxa" w:w="2880"/>
            <w:shd w:fill="f0f4f8"/>
          </w:tcPr>
          <w:p>
            <w:r/>
            <w:r>
              <w:rPr>
                <w:rFonts w:ascii="Calibri" w:hAnsi="Calibri"/>
                <w:b w:val="0"/>
                <w:sz w:val="18"/>
              </w:rPr>
              <w:t>Reference data (not uploaded)</w:t>
            </w:r>
          </w:p>
        </w:tc>
      </w:tr>
      <w:tr>
        <w:tc>
          <w:tcPr>
            <w:tcW w:type="dxa" w:w="2592"/>
          </w:tcPr>
          <w:p>
            <w:r/>
            <w:r>
              <w:rPr>
                <w:rFonts w:ascii="Calibri" w:hAnsi="Calibri"/>
                <w:b w:val="0"/>
                <w:sz w:val="18"/>
              </w:rPr>
              <w:t>06_demo_videos/</w:t>
            </w:r>
          </w:p>
        </w:tc>
        <w:tc>
          <w:tcPr>
            <w:tcW w:type="dxa" w:w="4032"/>
          </w:tcPr>
          <w:p>
            <w:r/>
            <w:r>
              <w:rPr>
                <w:rFonts w:ascii="Calibri" w:hAnsi="Calibri"/>
                <w:b w:val="0"/>
                <w:sz w:val="18"/>
              </w:rPr>
              <w:t>8 burned videos with subtitle overlays</w:t>
            </w:r>
          </w:p>
        </w:tc>
        <w:tc>
          <w:tcPr>
            <w:tcW w:type="dxa" w:w="2880"/>
          </w:tcPr>
          <w:p>
            <w:r/>
            <w:r>
              <w:rPr>
                <w:rFonts w:ascii="Calibri" w:hAnsi="Calibri"/>
                <w:b w:val="0"/>
                <w:sz w:val="18"/>
              </w:rPr>
              <w:t>Manual: play on slides 2, 15</w:t>
            </w:r>
          </w:p>
        </w:tc>
      </w:tr>
      <w:tr>
        <w:tc>
          <w:tcPr>
            <w:tcW w:type="dxa" w:w="2592"/>
            <w:shd w:fill="f0f4f8"/>
          </w:tcPr>
          <w:p>
            <w:r/>
            <w:r>
              <w:rPr>
                <w:rFonts w:ascii="Calibri" w:hAnsi="Calibri"/>
                <w:b w:val="0"/>
                <w:sz w:val="18"/>
              </w:rPr>
              <w:t>07_paper/</w:t>
            </w:r>
          </w:p>
        </w:tc>
        <w:tc>
          <w:tcPr>
            <w:tcW w:type="dxa" w:w="4032"/>
            <w:shd w:fill="f0f4f8"/>
          </w:tcPr>
          <w:p>
            <w:r/>
            <w:r>
              <w:rPr>
                <w:rFonts w:ascii="Calibri" w:hAnsi="Calibri"/>
                <w:b w:val="0"/>
                <w:sz w:val="18"/>
              </w:rPr>
              <w:t>VSP-LLM paper + 2025 presentation</w:t>
            </w:r>
          </w:p>
        </w:tc>
        <w:tc>
          <w:tcPr>
            <w:tcW w:type="dxa" w:w="2880"/>
            <w:shd w:fill="f0f4f8"/>
          </w:tcPr>
          <w:p>
            <w:r/>
            <w:r>
              <w:rPr>
                <w:rFonts w:ascii="Calibri" w:hAnsi="Calibri"/>
                <w:b w:val="0"/>
                <w:sz w:val="18"/>
              </w:rPr>
              <w:t>Background reference (not uploaded)</w:t>
            </w:r>
          </w:p>
        </w:tc>
      </w:tr>
      <w:tr>
        <w:tc>
          <w:tcPr>
            <w:tcW w:type="dxa" w:w="2592"/>
          </w:tcPr>
          <w:p>
            <w:r/>
            <w:r>
              <w:rPr>
                <w:rFonts w:ascii="Calibri" w:hAnsi="Calibri"/>
                <w:b w:val="0"/>
                <w:sz w:val="18"/>
              </w:rPr>
              <w:t>08_branding/</w:t>
            </w:r>
          </w:p>
        </w:tc>
        <w:tc>
          <w:tcPr>
            <w:tcW w:type="dxa" w:w="4032"/>
          </w:tcPr>
          <w:p>
            <w:r/>
            <w:r>
              <w:rPr>
                <w:rFonts w:ascii="Calibri" w:hAnsi="Calibri"/>
                <w:b w:val="0"/>
                <w:sz w:val="18"/>
              </w:rPr>
              <w:t>3 logo files</w:t>
            </w:r>
          </w:p>
        </w:tc>
        <w:tc>
          <w:tcPr>
            <w:tcW w:type="dxa" w:w="2880"/>
          </w:tcPr>
          <w:p>
            <w:r/>
            <w:r>
              <w:rPr>
                <w:rFonts w:ascii="Calibri" w:hAnsi="Calibri"/>
                <w:b w:val="0"/>
                <w:sz w:val="18"/>
              </w:rPr>
              <w:t>Gemini upload for slide 1</w:t>
            </w:r>
          </w:p>
        </w:tc>
      </w:tr>
      <w:tr>
        <w:tc>
          <w:tcPr>
            <w:tcW w:type="dxa" w:w="2592"/>
            <w:shd w:fill="f0f4f8"/>
          </w:tcPr>
          <w:p>
            <w:r/>
            <w:r>
              <w:rPr>
                <w:rFonts w:ascii="Calibri" w:hAnsi="Calibri"/>
                <w:b w:val="0"/>
                <w:sz w:val="18"/>
              </w:rPr>
              <w:t>09_pipeline_diagram/</w:t>
            </w:r>
          </w:p>
        </w:tc>
        <w:tc>
          <w:tcPr>
            <w:tcW w:type="dxa" w:w="4032"/>
            <w:shd w:fill="f0f4f8"/>
          </w:tcPr>
          <w:p>
            <w:r/>
            <w:r>
              <w:rPr>
                <w:rFonts w:ascii="Calibri" w:hAnsi="Calibri"/>
                <w:b w:val="0"/>
                <w:sz w:val="18"/>
              </w:rPr>
              <w:t>8-stage pipeline flow diagram</w:t>
            </w:r>
          </w:p>
        </w:tc>
        <w:tc>
          <w:tcPr>
            <w:tcW w:type="dxa" w:w="2880"/>
            <w:shd w:fill="f0f4f8"/>
          </w:tcPr>
          <w:p>
            <w:r/>
            <w:r>
              <w:rPr>
                <w:rFonts w:ascii="Calibri" w:hAnsi="Calibri"/>
                <w:b w:val="0"/>
                <w:sz w:val="18"/>
              </w:rPr>
              <w:t>Gemini upload for slides 3, 17</w:t>
            </w:r>
          </w:p>
        </w:tc>
      </w:tr>
      <w:tr>
        <w:tc>
          <w:tcPr>
            <w:tcW w:type="dxa" w:w="2592"/>
          </w:tcPr>
          <w:p>
            <w:r/>
            <w:r>
              <w:rPr>
                <w:rFonts w:ascii="Calibri" w:hAnsi="Calibri"/>
                <w:b w:val="0"/>
                <w:sz w:val="18"/>
              </w:rPr>
              <w:t>10_examples/</w:t>
            </w:r>
          </w:p>
        </w:tc>
        <w:tc>
          <w:tcPr>
            <w:tcW w:type="dxa" w:w="4032"/>
          </w:tcPr>
          <w:p>
            <w:r/>
            <w:r>
              <w:rPr>
                <w:rFonts w:ascii="Calibri" w:hAnsi="Calibri"/>
                <w:b w:val="0"/>
                <w:sz w:val="18"/>
              </w:rPr>
              <w:t>Curated example data</w:t>
            </w:r>
          </w:p>
        </w:tc>
        <w:tc>
          <w:tcPr>
            <w:tcW w:type="dxa" w:w="2880"/>
          </w:tcPr>
          <w:p>
            <w:r/>
            <w:r>
              <w:rPr>
                <w:rFonts w:ascii="Calibri" w:hAnsi="Calibri"/>
                <w:b w:val="0"/>
                <w:sz w:val="18"/>
              </w:rPr>
              <w:t>Content source for slide 14 (not uploaded)</w:t>
            </w:r>
          </w:p>
        </w:tc>
      </w:tr>
    </w:tbl>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pPr>
    <w:r>
      <w:drawing>
        <wp:inline xmlns:a="http://schemas.openxmlformats.org/drawingml/2006/main" xmlns:pic="http://schemas.openxmlformats.org/drawingml/2006/picture">
          <wp:extent cx="320040" cy="377792"/>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320040" cy="377792"/>
                  </a:xfrm>
                  <a:prstGeom prst="rect"/>
                </pic:spPr>
              </pic:pic>
            </a:graphicData>
          </a:graphic>
        </wp:inline>
      </w:drawing>
    </w:r>
    <w:r>
      <w:tab/>
    </w:r>
    <w:r>
      <w:rPr>
        <w:rFonts w:ascii="Calibri" w:hAnsi="Calibri"/>
        <w:i/>
        <w:color w:val="666666"/>
        <w:sz w:val="16"/>
      </w:rPr>
      <w:t>Argos — The Orchard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