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Calibri" w:hAnsi="Calibri"/>
          <w:b/>
          <w:i w:val="0"/>
          <w:color w:val="144B55"/>
          <w:sz w:val="96"/>
        </w:rPr>
        <w:t>ARGOS</w:t>
      </w:r>
    </w:p>
    <w:p>
      <w:pPr>
        <w:jc w:val="center"/>
      </w:pPr>
      <w:r>
        <w:rPr>
          <w:rFonts w:ascii="Calibri" w:hAnsi="Calibri"/>
          <w:b/>
          <w:i w:val="0"/>
          <w:color w:val="1A1A1A"/>
          <w:sz w:val="44"/>
        </w:rPr>
        <w:t>Reusable Additivity Test for Quality Signals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A small end-of-training-phase project</w:t>
      </w:r>
    </w:p>
    <w:p>
      <w:pPr>
        <w:spacing w:before="240"/>
        <w:jc w:val="center"/>
      </w:pPr>
      <w:r>
        <w:rPr>
          <w:rFonts w:ascii="Calibri" w:hAnsi="Calibri"/>
          <w:b w:val="0"/>
          <w:i w:val="0"/>
          <w:color w:val="1A1A1A"/>
          <w:sz w:val="40"/>
        </w:rPr>
        <w:t>The Orchard</w:t>
      </w:r>
    </w:p>
    <w:p>
      <w:pPr>
        <w:spacing w:before="720"/>
        <w:jc w:val="center"/>
      </w:pPr>
      <w:r>
        <w:rPr>
          <w:rFonts w:ascii="Calibri" w:hAnsi="Calibri"/>
          <w:b w:val="0"/>
          <w:i w:val="0"/>
          <w:color w:val="1A1A1A"/>
          <w:sz w:val="28"/>
        </w:rPr>
        <w:t>Yoad Oxman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End-of-training-phase project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2"/>
        </w:rPr>
        <w:t>5 days</w:t>
      </w: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Goal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 xml:space="preserve">We're adding new quality signals to the pipeline — a pre-decode visual quality score, post-decode model confidence, possibly more. For each new signal we need to answer one question: </w:t>
      </w:r>
      <w:r>
        <w:rPr>
          <w:rFonts w:ascii="Calibri" w:hAnsi="Calibri"/>
          <w:b/>
          <w:i w:val="0"/>
          <w:color w:val="1A1A1A"/>
          <w:sz w:val="22"/>
        </w:rPr>
        <w:t>does it actually add value beyond what we already have, or are we already getting this information for free?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 xml:space="preserve">Build the test that answers this — </w:t>
      </w:r>
      <w:r>
        <w:rPr>
          <w:rFonts w:ascii="Calibri" w:hAnsi="Calibri"/>
          <w:b w:val="0"/>
          <w:i/>
          <w:color w:val="1A1A1A"/>
          <w:sz w:val="22"/>
        </w:rPr>
        <w:t>and build it as a re-runnable procedure</w:t>
      </w:r>
      <w:r>
        <w:rPr>
          <w:rFonts w:ascii="Calibri" w:hAnsi="Calibri"/>
          <w:b w:val="0"/>
          <w:i w:val="0"/>
          <w:color w:val="1A1A1A"/>
          <w:sz w:val="22"/>
        </w:rPr>
        <w:t xml:space="preserve"> that takes any model's outputs and any candidate signal and produces a clean answer. The same script then re-runs on the next fine-tune, the next checkpoint, and the Arabic model when it ships.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Why it matters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 xml:space="preserve">Without this test, we ship quality signals on intuition. We have no objective way to say </w:t>
      </w:r>
      <w:r>
        <w:rPr>
          <w:rFonts w:ascii="Calibri" w:hAnsi="Calibri"/>
          <w:b w:val="0"/>
          <w:i/>
          <w:color w:val="1A1A1A"/>
          <w:sz w:val="22"/>
        </w:rPr>
        <w:t>"yes, this new signal adds real information"</w:t>
      </w:r>
      <w:r>
        <w:rPr>
          <w:rFonts w:ascii="Calibri" w:hAnsi="Calibri"/>
          <w:b w:val="0"/>
          <w:i w:val="0"/>
          <w:color w:val="1A1A1A"/>
          <w:sz w:val="22"/>
        </w:rPr>
        <w:t xml:space="preserve"> vs. </w:t>
      </w:r>
      <w:r>
        <w:rPr>
          <w:rFonts w:ascii="Calibri" w:hAnsi="Calibri"/>
          <w:b w:val="0"/>
          <w:i/>
          <w:color w:val="1A1A1A"/>
          <w:sz w:val="22"/>
        </w:rPr>
        <w:t>"this is redundant with what we already have."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Models change. Every retrain, every fine-tune, every new language extension can change the answer. A re-runnable procedure means we don't have to rebuild the test each time.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 xml:space="preserve">The procedure becomes the template for evaluating </w:t>
      </w:r>
      <w:r>
        <w:rPr>
          <w:rFonts w:ascii="Calibri" w:hAnsi="Calibri"/>
          <w:b/>
          <w:i w:val="0"/>
          <w:color w:val="1A1A1A"/>
          <w:sz w:val="22"/>
        </w:rPr>
        <w:t>every</w:t>
      </w:r>
      <w:r>
        <w:rPr>
          <w:rFonts w:ascii="Calibri" w:hAnsi="Calibri"/>
          <w:b w:val="0"/>
          <w:i w:val="0"/>
          <w:color w:val="1A1A1A"/>
          <w:sz w:val="22"/>
        </w:rPr>
        <w:t xml:space="preserve"> future quality signal we add — broader than just the pre-decode score.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The work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 researcher designs the methodology, not just runs it: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Pick the comparison protocol.</w:t>
      </w:r>
      <w:r>
        <w:rPr>
          <w:rFonts w:ascii="Calibri" w:hAnsi="Calibri"/>
          <w:b w:val="0"/>
          <w:i w:val="0"/>
          <w:color w:val="1A1A1A"/>
          <w:sz w:val="22"/>
        </w:rPr>
        <w:t xml:space="preserve"> Stratified train / held-out split, choice of comparison model (logistic regression is the sensible default at this scale; more is overkill), choice of metrics.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Build it as a single script.</w:t>
      </w:r>
      <w:r>
        <w:rPr>
          <w:rFonts w:ascii="Calibri" w:hAnsi="Calibri"/>
          <w:b w:val="0"/>
          <w:i w:val="0"/>
          <w:color w:val="1A1A1A"/>
          <w:sz w:val="22"/>
        </w:rPr>
        <w:t xml:space="preserve"> Inputs: a model's outputs, the AI-judge labels, the candidate signal. Output: the additivity result — a likelihood-ratio test p-value and an AUC lift. No manual rebuilding step.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Verify reproducibility.</w:t>
      </w:r>
      <w:r>
        <w:rPr>
          <w:rFonts w:ascii="Calibri" w:hAnsi="Calibri"/>
          <w:b w:val="0"/>
          <w:i w:val="0"/>
          <w:color w:val="1A1A1A"/>
          <w:sz w:val="22"/>
        </w:rPr>
        <w:t xml:space="preserve"> Run on the current pipeline. Run again on a second checkpoint snapshot. Confirm the script handles both cleanly.</w:t>
      </w:r>
    </w:p>
    <w:p>
      <w:pPr>
        <w:pStyle w:val="ListBullet"/>
        <w:spacing w:after="40"/>
        <w:ind w:left="283"/>
      </w:pPr>
      <w:r>
        <w:rPr>
          <w:rFonts w:ascii="Calibri" w:hAnsi="Calibri"/>
          <w:b/>
          <w:i w:val="0"/>
          <w:color w:val="1A1A1A"/>
          <w:sz w:val="22"/>
        </w:rPr>
        <w:t>Document the procedure</w:t>
      </w:r>
      <w:r>
        <w:rPr>
          <w:rFonts w:ascii="Calibri" w:hAnsi="Calibri"/>
          <w:b w:val="0"/>
          <w:i w:val="0"/>
          <w:color w:val="1A1A1A"/>
          <w:sz w:val="22"/>
        </w:rPr>
        <w:t xml:space="preserve"> so any team member can re-run it on a new signal or a new model without help.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2"/>
        </w:rPr>
        <w:t>The test runs on the same stratified dataset built by the video-quality project (existing 1,497 labeled clips plus AVSpeech augmentation).</w:t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What the researcher learns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 xml:space="preserve">How to evaluate whether a new signal adds value beyond an existing baseline — the </w:t>
      </w:r>
      <w:r>
        <w:rPr>
          <w:rFonts w:ascii="Calibri" w:hAnsi="Calibri"/>
          <w:b w:val="0"/>
          <w:i/>
          <w:color w:val="1A1A1A"/>
          <w:sz w:val="22"/>
        </w:rPr>
        <w:t>"does this actually help, or are we already getting it for free?"</w:t>
      </w:r>
      <w:r>
        <w:rPr>
          <w:rFonts w:ascii="Calibri" w:hAnsi="Calibri"/>
          <w:b w:val="0"/>
          <w:i w:val="0"/>
          <w:color w:val="1A1A1A"/>
          <w:sz w:val="22"/>
        </w:rPr>
        <w:t xml:space="preserve"> question that every new ML feature has to answer.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How to build an evaluation as a reusable script, not a one-shot notebook — the pattern that lets a team re-ask the same question every time the model changes.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1A1A1A"/>
          <w:sz w:val="22"/>
        </w:rPr>
        <w:t>Statistical model comparison in practice — likelihood-ratio tests, AUC lift, held-out validation.</w:t>
      </w:r>
    </w:p>
    <w:p>
      <w:pPr>
        <w:spacing w:after="0"/>
      </w:pPr>
      <w:r>
        <w:br w:type="page"/>
      </w:r>
    </w:p>
    <w:p>
      <w:pPr>
        <w:pStyle w:val="Heading2"/>
        <w:keepNext/>
        <w:spacing w:before="160" w:after="80"/>
      </w:pPr>
      <w:r>
        <w:rPr>
          <w:rFonts w:ascii="Calibri" w:hAnsi="Calibri"/>
          <w:b/>
          <w:i w:val="0"/>
          <w:color w:val="144B55"/>
          <w:sz w:val="28"/>
        </w:rPr>
        <w:t>Schedule (5 days, balanced)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Day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4B55"/>
                <w:sz w:val="20"/>
              </w:rPr>
              <w:t>Task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Read the repo. Read the video-quality project's score module and outputs. Understand the data formats.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Design the test methodology. Build the stratified train / held-out split. Sanity-check on toy data.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Implement the comparison: fit baseline-signal-only and combined-signal models. Implement the likelihood-ratio test and AUC-lift calculation.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Run on the current model. Run again on a second checkpoint snapshot. Debug, harden the script.</w:t>
            </w:r>
          </w:p>
        </w:tc>
      </w:tr>
      <w:tr>
        <w:trPr>
          <w:cantSplit/>
        </w:trPr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Document the procedure (a short doc + a working example). Short write-up in </w:t>
            </w:r>
            <w:r>
              <w:rPr>
                <w:rFonts w:ascii="Consolas" w:hAnsi="Consolas"/>
                <w:b w:val="0"/>
                <w:i w:val="0"/>
                <w:color w:val="007A8A"/>
                <w:sz w:val="20"/>
              </w:rPr>
              <w:t>docs/evaluation/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>
        <wp:inline xmlns:a="http://schemas.openxmlformats.org/drawingml/2006/main" xmlns:pic="http://schemas.openxmlformats.org/drawingml/2006/picture">
          <wp:extent cx="213477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477" cy="251999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