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c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Calibri" w:hAnsi="Calibri"/>
          <w:b/>
          <w:i w:val="0"/>
          <w:color w:val="144B55"/>
          <w:sz w:val="96"/>
        </w:rPr>
        <w:t>ARGOS</w:t>
      </w:r>
    </w:p>
    <w:p>
      <w:pPr>
        <w:jc w:val="center"/>
      </w:pPr>
      <w:r>
        <w:rPr>
          <w:rFonts w:ascii="Calibri" w:hAnsi="Calibri"/>
          <w:b/>
          <w:i w:val="0"/>
          <w:color w:val="1A1A1A"/>
          <w:sz w:val="44"/>
        </w:rPr>
        <w:t>Pre-Decode Video Quality Score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8"/>
        </w:rPr>
        <w:t>A small end-of-training-phase project</w:t>
      </w:r>
    </w:p>
    <w:p>
      <w:pPr>
        <w:spacing w:before="240"/>
        <w:jc w:val="center"/>
      </w:pPr>
      <w:r>
        <w:rPr>
          <w:rFonts w:ascii="Calibri" w:hAnsi="Calibri"/>
          <w:b w:val="0"/>
          <w:i w:val="0"/>
          <w:color w:val="1A1A1A"/>
          <w:sz w:val="40"/>
        </w:rPr>
        <w:t>The Orchard</w:t>
      </w:r>
    </w:p>
    <w:p>
      <w:pPr>
        <w:spacing w:before="720"/>
        <w:jc w:val="center"/>
      </w:pPr>
      <w:r>
        <w:rPr>
          <w:rFonts w:ascii="Calibri" w:hAnsi="Calibri"/>
          <w:b w:val="0"/>
          <w:i w:val="0"/>
          <w:color w:val="1A1A1A"/>
          <w:sz w:val="28"/>
        </w:rPr>
        <w:t>Yoad Oxman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2"/>
        </w:rPr>
        <w:t>End-of-training-phase project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2"/>
        </w:rPr>
        <w:t>5 days</w:t>
      </w:r>
    </w:p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Goal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 xml:space="preserve">Build a fast, lightweight tool that looks at a silent video clip and outputs a 0-to-1 score: </w:t>
      </w:r>
      <w:r>
        <w:rPr>
          <w:rFonts w:ascii="Calibri" w:hAnsi="Calibri"/>
          <w:b w:val="0"/>
          <w:i/>
          <w:color w:val="1A1A1A"/>
          <w:sz w:val="22"/>
        </w:rPr>
        <w:t>"this clip is likely readable"</w:t>
      </w:r>
      <w:r>
        <w:rPr>
          <w:rFonts w:ascii="Calibri" w:hAnsi="Calibri"/>
          <w:b w:val="0"/>
          <w:i w:val="0"/>
          <w:color w:val="1A1A1A"/>
          <w:sz w:val="22"/>
        </w:rPr>
        <w:t xml:space="preserve"> vs. </w:t>
      </w:r>
      <w:r>
        <w:rPr>
          <w:rFonts w:ascii="Calibri" w:hAnsi="Calibri"/>
          <w:b w:val="0"/>
          <w:i/>
          <w:color w:val="1A1A1A"/>
          <w:sz w:val="22"/>
        </w:rPr>
        <w:t>"this clip is hopeless."</w:t>
      </w:r>
      <w:r>
        <w:rPr>
          <w:rFonts w:ascii="Calibri" w:hAnsi="Calibri"/>
          <w:b w:val="0"/>
          <w:i w:val="0"/>
          <w:color w:val="1A1A1A"/>
          <w:sz w:val="22"/>
        </w:rPr>
        <w:t xml:space="preserve"> It runs </w:t>
      </w:r>
      <w:r>
        <w:rPr>
          <w:rFonts w:ascii="Calibri" w:hAnsi="Calibri"/>
          <w:b/>
          <w:i w:val="0"/>
          <w:color w:val="1A1A1A"/>
          <w:sz w:val="22"/>
        </w:rPr>
        <w:t>before</w:t>
      </w:r>
      <w:r>
        <w:rPr>
          <w:rFonts w:ascii="Calibri" w:hAnsi="Calibri"/>
          <w:b w:val="0"/>
          <w:i w:val="0"/>
          <w:color w:val="1A1A1A"/>
          <w:sz w:val="22"/>
        </w:rPr>
        <w:t xml:space="preserve"> our main lip-reading model, in milliseconds, using nothing but classical computer vision — no GPU, no neural network. Today the system happily spends 30 seconds of GPU time on clips it has no chance of decoding.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Why it matters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1A1A1A"/>
          <w:sz w:val="22"/>
        </w:rPr>
        <w:t>Arabic training-data filter.</w:t>
      </w:r>
      <w:r>
        <w:rPr>
          <w:rFonts w:ascii="Calibri" w:hAnsi="Calibri"/>
          <w:b w:val="0"/>
          <w:i w:val="0"/>
          <w:color w:val="1A1A1A"/>
          <w:sz w:val="22"/>
        </w:rPr>
        <w:t xml:space="preserve"> We're building an Arabic version of the system. No public Arabic lip-reading dataset exists, so we'll be scraping YouTube at 10,000+ scale. An automated quality gate is the only realistic way to reject bad clips before they pollute the training set.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1A1A1A"/>
          <w:sz w:val="22"/>
        </w:rPr>
        <w:t>Measuring whether a new model or fine-tune actually helped, and where.</w:t>
      </w:r>
      <w:r>
        <w:rPr>
          <w:rFonts w:ascii="Calibri" w:hAnsi="Calibri"/>
          <w:b w:val="0"/>
          <w:i w:val="0"/>
          <w:color w:val="1A1A1A"/>
          <w:sz w:val="22"/>
        </w:rPr>
        <w:t xml:space="preserve"> Today when we fine-tune or swap the LLM, we get a single average accuracy number and have to guess whether the change helped. With a per-clip quality score, we can stratify the evaluation set into quality tiers (high / medium / low footage) and measure the gain — or regression — </w:t>
      </w:r>
      <w:r>
        <w:rPr>
          <w:rFonts w:ascii="Calibri" w:hAnsi="Calibri"/>
          <w:b w:val="0"/>
          <w:i/>
          <w:color w:val="1A1A1A"/>
          <w:sz w:val="22"/>
        </w:rPr>
        <w:t>per tier</w:t>
      </w:r>
      <w:r>
        <w:rPr>
          <w:rFonts w:ascii="Calibri" w:hAnsi="Calibri"/>
          <w:b w:val="0"/>
          <w:i w:val="0"/>
          <w:color w:val="1A1A1A"/>
          <w:sz w:val="22"/>
        </w:rPr>
        <w:t xml:space="preserve">. That tells us things the average can't: </w:t>
      </w:r>
      <w:r>
        <w:rPr>
          <w:rFonts w:ascii="Calibri" w:hAnsi="Calibri"/>
          <w:b w:val="0"/>
          <w:i/>
          <w:color w:val="1A1A1A"/>
          <w:sz w:val="22"/>
        </w:rPr>
        <w:t>"the fine-tune lifted medium-quality footage by 8 points but didn't move the high-quality tier"</w:t>
      </w:r>
      <w:r>
        <w:rPr>
          <w:rFonts w:ascii="Calibri" w:hAnsi="Calibri"/>
          <w:b w:val="0"/>
          <w:i w:val="0"/>
          <w:color w:val="1A1A1A"/>
          <w:sz w:val="22"/>
        </w:rPr>
        <w:t xml:space="preserve"> or </w:t>
      </w:r>
      <w:r>
        <w:rPr>
          <w:rFonts w:ascii="Calibri" w:hAnsi="Calibri"/>
          <w:b w:val="0"/>
          <w:i/>
          <w:color w:val="1A1A1A"/>
          <w:sz w:val="22"/>
        </w:rPr>
        <w:t>"the new LLM is better on low-quality clips but worse on high"</w:t>
      </w:r>
      <w:r>
        <w:rPr>
          <w:rFonts w:ascii="Calibri" w:hAnsi="Calibri"/>
          <w:b w:val="0"/>
          <w:i w:val="0"/>
          <w:color w:val="1A1A1A"/>
          <w:sz w:val="22"/>
        </w:rPr>
        <w:t>. The same stratified view also lets us tell prospective clients whether their typical footage falls in a tier we currently work well on.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1A1A1A"/>
          <w:sz w:val="22"/>
        </w:rPr>
        <w:t>Concrete filming guidance for clients.</w:t>
      </w:r>
      <w:r>
        <w:rPr>
          <w:rFonts w:ascii="Calibri" w:hAnsi="Calibri"/>
          <w:b w:val="0"/>
          <w:i w:val="0"/>
          <w:color w:val="1A1A1A"/>
          <w:sz w:val="22"/>
        </w:rPr>
        <w:t xml:space="preserve"> Once we know which visual properties matter and by how much, we can tell clients up front what kind of shooting works (frontal angles, even lighting, minimum mouth-pixel width) and what doesn't (sharp side profiles, harsh backlight, hand or microphone near the mouth). Today we can only handwave; the ablation gives us actual numbers to recommend.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The work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Two parts, run on a dataset the researcher builds — the existing 1,497 labeled clips plus stratified samples plucked from our AVSpeech S3 archive to fill gaps in the parameter space: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1A1A1A"/>
          <w:sz w:val="22"/>
        </w:rPr>
        <w:t>(A) Ablation.</w:t>
      </w:r>
      <w:r>
        <w:rPr>
          <w:rFonts w:ascii="Calibri" w:hAnsi="Calibri"/>
          <w:b w:val="0"/>
          <w:i w:val="0"/>
          <w:color w:val="1A1A1A"/>
          <w:sz w:val="22"/>
        </w:rPr>
        <w:t xml:space="preserve"> Compute candidate visual features — head pose, lip-region brightness / contrast / sharpness, mouth visibility, motion blur, resolution, etc. (the list is open-ended; the researcher decides what to test). Rank them by how strongly they predict the per-clip quality signal.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1A1A1A"/>
          <w:sz w:val="22"/>
        </w:rPr>
        <w:t>(B) Score.</w:t>
      </w:r>
      <w:r>
        <w:rPr>
          <w:rFonts w:ascii="Calibri" w:hAnsi="Calibri"/>
          <w:b w:val="0"/>
          <w:i w:val="0"/>
          <w:color w:val="1A1A1A"/>
          <w:sz w:val="22"/>
        </w:rPr>
        <w:t xml:space="preserve"> Combine the top features into a single 0-to-1 score with a logistic regression. Pick reject and warn thresholds from the data. Ship as an optional pipeline stage behind a feature flag.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What the researcher learns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 xml:space="preserve">How to design and run a real ablation — picking the variables, </w:t>
      </w:r>
      <w:r>
        <w:rPr>
          <w:rFonts w:ascii="Calibri" w:hAnsi="Calibri"/>
          <w:b w:val="0"/>
          <w:i/>
          <w:color w:val="1A1A1A"/>
          <w:sz w:val="22"/>
        </w:rPr>
        <w:t>shaping the dataset so every variable has enough coverage to be measured</w:t>
      </w:r>
      <w:r>
        <w:rPr>
          <w:rFonts w:ascii="Calibri" w:hAnsi="Calibri"/>
          <w:b w:val="0"/>
          <w:i w:val="0"/>
          <w:color w:val="1A1A1A"/>
          <w:sz w:val="22"/>
        </w:rPr>
        <w:t>, ranking by effect size.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>Classical computer vision for video — head pose from landmarks, sharpness and brightness metrics, optical flow, lip-region analysis.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>How to integrate a new stage into a multi-stage production pipeline, behind a feature flag, the way the rest of the system already works.</w:t>
      </w:r>
    </w:p>
    <w:p>
      <w:pPr>
        <w:spacing w:after="0"/>
      </w:pPr>
      <w:r>
        <w:br w:type="page"/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Schedule (5 days, balanced)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B55"/>
                <w:sz w:val="20"/>
              </w:rPr>
              <w:t>Day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B55"/>
                <w:sz w:val="20"/>
              </w:rPr>
              <w:t>Task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Read the repo. Run the pipeline end-to-end on one small video. Set up the feature-extraction skeleton. Implement the first 3–4 features.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Implement the remaining candidate features. Compute all features on the existing 1,497 clips. Plot parameter-space coverage and propose the stratification scheme — review with the team.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Pull AVSpeech clips from S3. Pluck stratified samples from under-represented regions. Run them through the pipeline offline. Compute features on the augmented set.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Correlation and ranking analysis on the full stratified dataset. Fit the score. Pick the reject and warn thresholds.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Wire the score in as an optional pipeline stage with tests. Short write-up in </w:t>
            </w:r>
            <w:r>
              <w:rPr>
                <w:rFonts w:ascii="Consolas" w:hAnsi="Consolas"/>
                <w:b w:val="0"/>
                <w:i w:val="0"/>
                <w:color w:val="007A8A"/>
                <w:sz w:val="20"/>
              </w:rPr>
              <w:t>docs/evaluation/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</w:pPr>
    <w:r>
      <w:drawing>
        <wp:inline xmlns:a="http://schemas.openxmlformats.org/drawingml/2006/main" xmlns:pic="http://schemas.openxmlformats.org/drawingml/2006/picture">
          <wp:extent cx="213477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3477" cy="251999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i/>
        <w:color w:val="666666"/>
        <w:sz w:val="16"/>
      </w:rPr>
      <w:t>Argos — The Orchard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