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EF4A2" w14:textId="3A03FB86" w:rsidR="005B3AA3" w:rsidRDefault="00DD47A5" w:rsidP="00DF319A">
      <w:pPr>
        <w:spacing w:after="100"/>
        <w:rPr>
          <w:sz w:val="28"/>
          <w:szCs w:val="32"/>
        </w:rPr>
      </w:pPr>
      <w:r>
        <w:rPr>
          <w:sz w:val="28"/>
          <w:szCs w:val="32"/>
        </w:rPr>
        <w:t>Vorwissen</w:t>
      </w:r>
    </w:p>
    <w:p w14:paraId="4968E48B" w14:textId="77777777" w:rsidR="009A760E" w:rsidRDefault="009A760E" w:rsidP="00DF319A">
      <w:pPr>
        <w:spacing w:after="100"/>
        <w:rPr>
          <w:sz w:val="28"/>
          <w:szCs w:val="32"/>
        </w:rPr>
      </w:pPr>
    </w:p>
    <w:p w14:paraId="3FAC64CB" w14:textId="33B17284" w:rsidR="00AB1E71" w:rsidRDefault="00AB1E71" w:rsidP="00A778B6">
      <w:pPr>
        <w:spacing w:after="200" w:line="360" w:lineRule="auto"/>
        <w:jc w:val="both"/>
        <w:rPr>
          <w:szCs w:val="19"/>
        </w:rPr>
      </w:pPr>
      <w:r w:rsidRPr="00AB1E71">
        <w:rPr>
          <w:szCs w:val="19"/>
        </w:rPr>
        <w:t>Im Rahmen des Masterprojekts 2 wurde eine chemische Reaktoranlage auf Basis von TwinCAT automatisiert. Innerhalb des Projekts wurden verschiedene Themen analysiert und erarbeitet, die für diese Thesis von Relevanz sein können</w:t>
      </w:r>
      <w:r w:rsidR="00A778B6">
        <w:rPr>
          <w:szCs w:val="19"/>
        </w:rPr>
        <w:t>.</w:t>
      </w:r>
    </w:p>
    <w:p w14:paraId="0B896C44" w14:textId="621AF817" w:rsidR="00C356EF" w:rsidRDefault="00C356EF" w:rsidP="00CD50BB">
      <w:pPr>
        <w:spacing w:after="100" w:line="360" w:lineRule="auto"/>
        <w:jc w:val="both"/>
        <w:rPr>
          <w:b/>
          <w:bCs/>
          <w:szCs w:val="19"/>
        </w:rPr>
      </w:pPr>
      <w:r>
        <w:rPr>
          <w:b/>
          <w:bCs/>
          <w:szCs w:val="19"/>
        </w:rPr>
        <w:t xml:space="preserve">Umsetzung einer Rezeptursteuerung: </w:t>
      </w:r>
    </w:p>
    <w:p w14:paraId="0ED7DB42" w14:textId="077403EC" w:rsidR="00C356EF" w:rsidRPr="00EA514E" w:rsidRDefault="00F97733" w:rsidP="00C356EF">
      <w:pPr>
        <w:spacing w:after="200" w:line="360" w:lineRule="auto"/>
        <w:jc w:val="both"/>
        <w:rPr>
          <w:szCs w:val="19"/>
        </w:rPr>
      </w:pPr>
      <w:r>
        <w:rPr>
          <w:szCs w:val="19"/>
        </w:rPr>
        <w:t xml:space="preserve">Die Anlage wird mit einer Rezeptursteuerung betrieben. </w:t>
      </w:r>
      <w:r w:rsidR="00F645D2">
        <w:rPr>
          <w:szCs w:val="19"/>
        </w:rPr>
        <w:t xml:space="preserve">Während dem Projekt konnte viel Wissen über die Strukturierung von TwinCat-Programmen für eine Rezeptursteuerung gesammelt werden. </w:t>
      </w:r>
      <w:r w:rsidR="003B0036">
        <w:rPr>
          <w:szCs w:val="19"/>
        </w:rPr>
        <w:t>Die korrekte Strukturierung ermöglichst es</w:t>
      </w:r>
      <w:r w:rsidR="000A6541">
        <w:rPr>
          <w:szCs w:val="19"/>
        </w:rPr>
        <w:t xml:space="preserve">, </w:t>
      </w:r>
      <w:r w:rsidR="00E15B68">
        <w:rPr>
          <w:szCs w:val="19"/>
        </w:rPr>
        <w:t>a</w:t>
      </w:r>
      <w:r w:rsidR="000A6541">
        <w:rPr>
          <w:szCs w:val="19"/>
        </w:rPr>
        <w:t xml:space="preserve">nlagenunspezifische Abläufe zu definieren, welche flexibel mit </w:t>
      </w:r>
      <w:r w:rsidR="00E15B68">
        <w:rPr>
          <w:szCs w:val="19"/>
        </w:rPr>
        <w:t>Prozessparametern betrieben werden können</w:t>
      </w:r>
      <w:r w:rsidR="00220113">
        <w:rPr>
          <w:szCs w:val="19"/>
        </w:rPr>
        <w:t xml:space="preserve">. </w:t>
      </w:r>
    </w:p>
    <w:p w14:paraId="143C478A" w14:textId="5F717451" w:rsidR="00C356EF" w:rsidRDefault="00C356EF" w:rsidP="00CD50BB">
      <w:pPr>
        <w:spacing w:after="100" w:line="360" w:lineRule="auto"/>
        <w:jc w:val="both"/>
        <w:rPr>
          <w:b/>
          <w:bCs/>
          <w:szCs w:val="19"/>
        </w:rPr>
      </w:pPr>
      <w:r>
        <w:rPr>
          <w:b/>
          <w:bCs/>
          <w:szCs w:val="19"/>
        </w:rPr>
        <w:t xml:space="preserve">Objektorientierte Struktur: </w:t>
      </w:r>
    </w:p>
    <w:p w14:paraId="6C4DA760" w14:textId="13F21F71" w:rsidR="00C356EF" w:rsidRPr="000C06F8" w:rsidRDefault="000C06F8" w:rsidP="00C356EF">
      <w:pPr>
        <w:spacing w:after="200" w:line="360" w:lineRule="auto"/>
        <w:jc w:val="both"/>
        <w:rPr>
          <w:szCs w:val="19"/>
        </w:rPr>
      </w:pPr>
      <w:r>
        <w:rPr>
          <w:szCs w:val="19"/>
        </w:rPr>
        <w:t xml:space="preserve">Das objektorientierte Programmieren kann ich vielen Programmiersprachen angewendet werden. </w:t>
      </w:r>
      <w:r w:rsidR="00CE2930">
        <w:rPr>
          <w:szCs w:val="19"/>
        </w:rPr>
        <w:t>Es bildet ein essentieller Aspekt einer Rezeptursteuerung</w:t>
      </w:r>
      <w:r w:rsidR="000621A3">
        <w:rPr>
          <w:szCs w:val="19"/>
        </w:rPr>
        <w:t xml:space="preserve"> und der benötigten Struktur. </w:t>
      </w:r>
    </w:p>
    <w:p w14:paraId="77F2A9DF" w14:textId="43620EBA" w:rsidR="00C356EF" w:rsidRPr="00C356EF" w:rsidRDefault="00C356EF" w:rsidP="00CD50BB">
      <w:pPr>
        <w:spacing w:after="100" w:line="360" w:lineRule="auto"/>
        <w:jc w:val="both"/>
        <w:rPr>
          <w:b/>
          <w:bCs/>
          <w:szCs w:val="19"/>
        </w:rPr>
      </w:pPr>
      <w:r>
        <w:rPr>
          <w:b/>
          <w:bCs/>
          <w:szCs w:val="19"/>
        </w:rPr>
        <w:t>Kommunikation via OPC UA:</w:t>
      </w:r>
    </w:p>
    <w:p w14:paraId="77EC598A" w14:textId="374E0850" w:rsidR="00944038" w:rsidRDefault="00944038" w:rsidP="00167D12">
      <w:pPr>
        <w:spacing w:after="100" w:line="360" w:lineRule="auto"/>
        <w:jc w:val="both"/>
        <w:rPr>
          <w:szCs w:val="19"/>
        </w:rPr>
      </w:pPr>
      <w:r>
        <w:rPr>
          <w:szCs w:val="19"/>
        </w:rPr>
        <w:t>D</w:t>
      </w:r>
      <w:r w:rsidR="00406B2D">
        <w:rPr>
          <w:szCs w:val="19"/>
        </w:rPr>
        <w:t xml:space="preserve">er Betrieb der Anlage basiert auf der Kommunikation zwischen </w:t>
      </w:r>
      <w:r w:rsidR="00D17769">
        <w:rPr>
          <w:szCs w:val="19"/>
        </w:rPr>
        <w:t>zwei</w:t>
      </w:r>
      <w:r w:rsidR="00406B2D">
        <w:rPr>
          <w:szCs w:val="19"/>
        </w:rPr>
        <w:t xml:space="preserve"> Ebenen.</w:t>
      </w:r>
      <w:r w:rsidR="00D17769">
        <w:rPr>
          <w:szCs w:val="19"/>
        </w:rPr>
        <w:t xml:space="preserve"> Die Gesamtsystemebene (</w:t>
      </w:r>
      <w:r w:rsidR="00CB1F4C">
        <w:rPr>
          <w:szCs w:val="19"/>
        </w:rPr>
        <w:t>Supervisory</w:t>
      </w:r>
      <w:r w:rsidR="00D17769">
        <w:rPr>
          <w:szCs w:val="19"/>
        </w:rPr>
        <w:t>-</w:t>
      </w:r>
      <w:r w:rsidR="00476ABB">
        <w:rPr>
          <w:szCs w:val="19"/>
        </w:rPr>
        <w:t>Level</w:t>
      </w:r>
      <w:r w:rsidR="00D17769">
        <w:rPr>
          <w:szCs w:val="19"/>
        </w:rPr>
        <w:t xml:space="preserve">) </w:t>
      </w:r>
      <w:r w:rsidR="0056601A">
        <w:rPr>
          <w:szCs w:val="19"/>
        </w:rPr>
        <w:t>definiert über ein Rezept die Prozessparameter. Diese werden via eine OPC-UA-Kommunikationsschnittstelle a</w:t>
      </w:r>
      <w:r w:rsidR="00476ABB">
        <w:rPr>
          <w:szCs w:val="19"/>
        </w:rPr>
        <w:t>n</w:t>
      </w:r>
      <w:r w:rsidR="00CB1F4C">
        <w:rPr>
          <w:szCs w:val="19"/>
        </w:rPr>
        <w:t xml:space="preserve"> </w:t>
      </w:r>
      <w:r w:rsidR="00476ABB">
        <w:rPr>
          <w:szCs w:val="19"/>
        </w:rPr>
        <w:t>die Reaktoreinheitsebene (Control-Level)</w:t>
      </w:r>
      <w:r w:rsidR="00362E82">
        <w:rPr>
          <w:szCs w:val="19"/>
        </w:rPr>
        <w:t xml:space="preserve"> übergeben, welche die entsprechenden Abläufe startet und </w:t>
      </w:r>
      <w:r w:rsidR="007D0614">
        <w:rPr>
          <w:szCs w:val="19"/>
        </w:rPr>
        <w:t xml:space="preserve">schlussendlich mit den Sensoren und Aktoren (Field-Level) interagiert. </w:t>
      </w:r>
    </w:p>
    <w:p w14:paraId="3CA81CE3" w14:textId="77777777" w:rsidR="00E7404F" w:rsidRDefault="00E7404F" w:rsidP="00167D12">
      <w:pPr>
        <w:spacing w:after="100" w:line="360" w:lineRule="auto"/>
        <w:jc w:val="both"/>
        <w:rPr>
          <w:szCs w:val="19"/>
        </w:rPr>
      </w:pPr>
    </w:p>
    <w:p w14:paraId="26180B9C" w14:textId="314E08D6" w:rsidR="008F60D4" w:rsidRPr="00CD50BB" w:rsidRDefault="0058152B" w:rsidP="00CD50BB">
      <w:pPr>
        <w:spacing w:after="100" w:line="360" w:lineRule="auto"/>
        <w:jc w:val="both"/>
        <w:rPr>
          <w:szCs w:val="19"/>
        </w:rPr>
      </w:pPr>
      <w:r w:rsidRPr="0058152B">
        <w:rPr>
          <w:szCs w:val="19"/>
        </w:rPr>
        <w:t>Eine ausführlichere Beschreibung der verschiedenen Themen findet sich in der Dokumentation des Masterprojekts 2 (Automatisierung: Chemische Reaktoranlage). Die grundlegende Theorie zu den einzelnen Themen wird in dieser Dokumentation jedoch nicht behandelt</w:t>
      </w:r>
    </w:p>
    <w:sectPr w:rsidR="008F60D4" w:rsidRPr="00CD50BB" w:rsidSect="00770900">
      <w:headerReference w:type="default" r:id="rId10"/>
      <w:footerReference w:type="default" r:id="rId11"/>
      <w:pgSz w:w="11906" w:h="16838" w:code="9"/>
      <w:pgMar w:top="2495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DDA94" w14:textId="77777777" w:rsidR="00770900" w:rsidRDefault="00770900" w:rsidP="00DD29EF">
      <w:pPr>
        <w:spacing w:line="240" w:lineRule="auto"/>
      </w:pPr>
      <w:r>
        <w:separator/>
      </w:r>
    </w:p>
  </w:endnote>
  <w:endnote w:type="continuationSeparator" w:id="0">
    <w:p w14:paraId="569887E8" w14:textId="77777777" w:rsidR="00770900" w:rsidRDefault="00770900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7E267" w14:textId="77777777" w:rsidR="00F42C19" w:rsidRPr="003D6997" w:rsidRDefault="00F42C19" w:rsidP="00F42C19">
    <w:pPr>
      <w:pStyle w:val="Fuzeile"/>
      <w:tabs>
        <w:tab w:val="clear" w:pos="9072"/>
        <w:tab w:val="right" w:pos="9456"/>
      </w:tabs>
      <w:rPr>
        <w:sz w:val="16"/>
        <w:lang w:val="fr-FR"/>
      </w:rPr>
    </w:pPr>
    <w:r w:rsidRPr="003D6997">
      <w:rPr>
        <w:color w:val="697D91"/>
        <w:sz w:val="16"/>
        <w:lang w:val="fr-FR"/>
      </w:rPr>
      <w:t xml:space="preserve">Berner Fachhochschule | </w:t>
    </w:r>
    <w:r w:rsidRPr="00B25A35">
      <w:rPr>
        <w:color w:val="697D91"/>
        <w:sz w:val="16"/>
        <w:lang w:val="fr-CH"/>
      </w:rPr>
      <w:t>Haute école spécialisée bernoise</w:t>
    </w:r>
    <w:r w:rsidRPr="003D6997">
      <w:rPr>
        <w:color w:val="697D91"/>
        <w:sz w:val="16"/>
        <w:lang w:val="fr-FR"/>
      </w:rPr>
      <w:t xml:space="preserve"> | Bern University of Applied Sciences</w:t>
    </w:r>
    <w:r w:rsidRPr="003D6997">
      <w:rPr>
        <w:color w:val="697D91"/>
        <w:sz w:val="16"/>
        <w:lang w:val="fr-FR"/>
      </w:rPr>
      <w:tab/>
      <w:t xml:space="preserve">Seite </w:t>
    </w:r>
    <w:r w:rsidRPr="00B25A35">
      <w:rPr>
        <w:color w:val="697D91"/>
        <w:sz w:val="16"/>
      </w:rPr>
      <w:fldChar w:fldCharType="begin"/>
    </w:r>
    <w:r w:rsidRPr="003D6997">
      <w:rPr>
        <w:color w:val="697D91"/>
        <w:sz w:val="16"/>
        <w:lang w:val="fr-FR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 w:rsidR="00B25A35" w:rsidRPr="003D6997">
      <w:rPr>
        <w:noProof/>
        <w:color w:val="697D91"/>
        <w:sz w:val="16"/>
        <w:lang w:val="fr-FR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1F4E6" w14:textId="77777777" w:rsidR="00770900" w:rsidRDefault="00770900" w:rsidP="00DD29EF">
      <w:pPr>
        <w:spacing w:line="240" w:lineRule="auto"/>
      </w:pPr>
      <w:r>
        <w:separator/>
      </w:r>
    </w:p>
  </w:footnote>
  <w:footnote w:type="continuationSeparator" w:id="0">
    <w:p w14:paraId="6B251AC7" w14:textId="77777777" w:rsidR="00770900" w:rsidRDefault="00770900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21A7" w14:textId="77777777" w:rsidR="00DD29EF" w:rsidRDefault="00DD29E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611852E5" wp14:editId="7D30F73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A8861D4" wp14:editId="3D1DD70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18C7454C"/>
    <w:multiLevelType w:val="hybridMultilevel"/>
    <w:tmpl w:val="A57C10C2"/>
    <w:lvl w:ilvl="0" w:tplc="EC12357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4B7C"/>
    <w:multiLevelType w:val="hybridMultilevel"/>
    <w:tmpl w:val="BC62A800"/>
    <w:lvl w:ilvl="0" w:tplc="FE3ABCB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2F340E05"/>
    <w:multiLevelType w:val="hybridMultilevel"/>
    <w:tmpl w:val="4EC44B7E"/>
    <w:lvl w:ilvl="0" w:tplc="AE12630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0493F"/>
    <w:multiLevelType w:val="hybridMultilevel"/>
    <w:tmpl w:val="30B2761A"/>
    <w:lvl w:ilvl="0" w:tplc="70FAB8A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3543F"/>
    <w:multiLevelType w:val="hybridMultilevel"/>
    <w:tmpl w:val="7F265C06"/>
    <w:lvl w:ilvl="0" w:tplc="AE12630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2" w15:restartNumberingAfterBreak="0">
    <w:nsid w:val="58A20F58"/>
    <w:multiLevelType w:val="hybridMultilevel"/>
    <w:tmpl w:val="A8F2B610"/>
    <w:lvl w:ilvl="0" w:tplc="ACC0C9E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197"/>
    <w:multiLevelType w:val="hybridMultilevel"/>
    <w:tmpl w:val="066A90C2"/>
    <w:lvl w:ilvl="0" w:tplc="DF24152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0064D"/>
    <w:multiLevelType w:val="hybridMultilevel"/>
    <w:tmpl w:val="39CE15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B5463"/>
    <w:multiLevelType w:val="hybridMultilevel"/>
    <w:tmpl w:val="E1BC63DC"/>
    <w:lvl w:ilvl="0" w:tplc="3C90B4C8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00DAF"/>
    <w:multiLevelType w:val="hybridMultilevel"/>
    <w:tmpl w:val="7B0C02AA"/>
    <w:lvl w:ilvl="0" w:tplc="0228F2A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60457"/>
    <w:multiLevelType w:val="hybridMultilevel"/>
    <w:tmpl w:val="4D6206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95914"/>
    <w:multiLevelType w:val="hybridMultilevel"/>
    <w:tmpl w:val="3C4C8150"/>
    <w:lvl w:ilvl="0" w:tplc="47E456C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376">
    <w:abstractNumId w:val="4"/>
  </w:num>
  <w:num w:numId="2" w16cid:durableId="1359966440">
    <w:abstractNumId w:val="4"/>
  </w:num>
  <w:num w:numId="3" w16cid:durableId="852770644">
    <w:abstractNumId w:val="3"/>
  </w:num>
  <w:num w:numId="4" w16cid:durableId="825321122">
    <w:abstractNumId w:val="3"/>
  </w:num>
  <w:num w:numId="5" w16cid:durableId="1959216889">
    <w:abstractNumId w:val="2"/>
  </w:num>
  <w:num w:numId="6" w16cid:durableId="1110121823">
    <w:abstractNumId w:val="2"/>
  </w:num>
  <w:num w:numId="7" w16cid:durableId="1681082251">
    <w:abstractNumId w:val="1"/>
  </w:num>
  <w:num w:numId="8" w16cid:durableId="23530667">
    <w:abstractNumId w:val="1"/>
  </w:num>
  <w:num w:numId="9" w16cid:durableId="1066026394">
    <w:abstractNumId w:val="0"/>
  </w:num>
  <w:num w:numId="10" w16cid:durableId="1387872627">
    <w:abstractNumId w:val="0"/>
  </w:num>
  <w:num w:numId="11" w16cid:durableId="2034643654">
    <w:abstractNumId w:val="11"/>
  </w:num>
  <w:num w:numId="12" w16cid:durableId="1509441366">
    <w:abstractNumId w:val="7"/>
  </w:num>
  <w:num w:numId="13" w16cid:durableId="1719696551">
    <w:abstractNumId w:val="7"/>
  </w:num>
  <w:num w:numId="14" w16cid:durableId="1181316276">
    <w:abstractNumId w:val="7"/>
  </w:num>
  <w:num w:numId="15" w16cid:durableId="2123917908">
    <w:abstractNumId w:val="7"/>
  </w:num>
  <w:num w:numId="16" w16cid:durableId="480197662">
    <w:abstractNumId w:val="7"/>
  </w:num>
  <w:num w:numId="17" w16cid:durableId="1159421360">
    <w:abstractNumId w:val="4"/>
  </w:num>
  <w:num w:numId="18" w16cid:durableId="295839112">
    <w:abstractNumId w:val="11"/>
  </w:num>
  <w:num w:numId="19" w16cid:durableId="1759987220">
    <w:abstractNumId w:val="7"/>
  </w:num>
  <w:num w:numId="20" w16cid:durableId="559752577">
    <w:abstractNumId w:val="7"/>
  </w:num>
  <w:num w:numId="21" w16cid:durableId="162472391">
    <w:abstractNumId w:val="7"/>
  </w:num>
  <w:num w:numId="22" w16cid:durableId="752624271">
    <w:abstractNumId w:val="7"/>
  </w:num>
  <w:num w:numId="23" w16cid:durableId="1911189842">
    <w:abstractNumId w:val="17"/>
  </w:num>
  <w:num w:numId="24" w16cid:durableId="1994873638">
    <w:abstractNumId w:val="7"/>
  </w:num>
  <w:num w:numId="25" w16cid:durableId="464860798">
    <w:abstractNumId w:val="7"/>
  </w:num>
  <w:num w:numId="26" w16cid:durableId="51463708">
    <w:abstractNumId w:val="14"/>
  </w:num>
  <w:num w:numId="27" w16cid:durableId="1656031007">
    <w:abstractNumId w:val="12"/>
  </w:num>
  <w:num w:numId="28" w16cid:durableId="1229148983">
    <w:abstractNumId w:val="9"/>
  </w:num>
  <w:num w:numId="29" w16cid:durableId="1567299301">
    <w:abstractNumId w:val="5"/>
  </w:num>
  <w:num w:numId="30" w16cid:durableId="553389931">
    <w:abstractNumId w:val="15"/>
  </w:num>
  <w:num w:numId="31" w16cid:durableId="1750543065">
    <w:abstractNumId w:val="13"/>
  </w:num>
  <w:num w:numId="32" w16cid:durableId="1901672778">
    <w:abstractNumId w:val="16"/>
  </w:num>
  <w:num w:numId="33" w16cid:durableId="1135834627">
    <w:abstractNumId w:val="18"/>
  </w:num>
  <w:num w:numId="34" w16cid:durableId="322199287">
    <w:abstractNumId w:val="6"/>
  </w:num>
  <w:num w:numId="35" w16cid:durableId="1986737060">
    <w:abstractNumId w:val="8"/>
  </w:num>
  <w:num w:numId="36" w16cid:durableId="16608446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A"/>
    <w:rsid w:val="00002228"/>
    <w:rsid w:val="000200CC"/>
    <w:rsid w:val="00026AA7"/>
    <w:rsid w:val="00047AC2"/>
    <w:rsid w:val="0005037F"/>
    <w:rsid w:val="00051E07"/>
    <w:rsid w:val="00052EE7"/>
    <w:rsid w:val="00053926"/>
    <w:rsid w:val="0005621C"/>
    <w:rsid w:val="000566DA"/>
    <w:rsid w:val="000621A3"/>
    <w:rsid w:val="00071E22"/>
    <w:rsid w:val="00072122"/>
    <w:rsid w:val="000723EB"/>
    <w:rsid w:val="00077521"/>
    <w:rsid w:val="000835F8"/>
    <w:rsid w:val="000861AC"/>
    <w:rsid w:val="00093802"/>
    <w:rsid w:val="0009591B"/>
    <w:rsid w:val="000A6541"/>
    <w:rsid w:val="000B3629"/>
    <w:rsid w:val="000C06F8"/>
    <w:rsid w:val="000D13D3"/>
    <w:rsid w:val="000E6653"/>
    <w:rsid w:val="000F7AFD"/>
    <w:rsid w:val="001012EE"/>
    <w:rsid w:val="00101925"/>
    <w:rsid w:val="00101DF8"/>
    <w:rsid w:val="00102A77"/>
    <w:rsid w:val="00115FA2"/>
    <w:rsid w:val="00126B69"/>
    <w:rsid w:val="00140989"/>
    <w:rsid w:val="001539FE"/>
    <w:rsid w:val="00156CF1"/>
    <w:rsid w:val="00167D12"/>
    <w:rsid w:val="001700E0"/>
    <w:rsid w:val="00171DD7"/>
    <w:rsid w:val="0017564A"/>
    <w:rsid w:val="0018158E"/>
    <w:rsid w:val="0018506B"/>
    <w:rsid w:val="00191B38"/>
    <w:rsid w:val="001B0504"/>
    <w:rsid w:val="001B6CC6"/>
    <w:rsid w:val="001C3656"/>
    <w:rsid w:val="001D5401"/>
    <w:rsid w:val="001D5D4F"/>
    <w:rsid w:val="001D7A2A"/>
    <w:rsid w:val="001E067C"/>
    <w:rsid w:val="001E79AC"/>
    <w:rsid w:val="001F3702"/>
    <w:rsid w:val="00201B42"/>
    <w:rsid w:val="00204C5E"/>
    <w:rsid w:val="00206556"/>
    <w:rsid w:val="00207117"/>
    <w:rsid w:val="00210BE3"/>
    <w:rsid w:val="002158D2"/>
    <w:rsid w:val="00220113"/>
    <w:rsid w:val="002320F9"/>
    <w:rsid w:val="00240906"/>
    <w:rsid w:val="002742DC"/>
    <w:rsid w:val="00274CA1"/>
    <w:rsid w:val="0027707D"/>
    <w:rsid w:val="00283DC4"/>
    <w:rsid w:val="00291094"/>
    <w:rsid w:val="00293790"/>
    <w:rsid w:val="002946DD"/>
    <w:rsid w:val="002B12FE"/>
    <w:rsid w:val="002B2767"/>
    <w:rsid w:val="002B7E97"/>
    <w:rsid w:val="002D35E7"/>
    <w:rsid w:val="002F28CD"/>
    <w:rsid w:val="002F33A4"/>
    <w:rsid w:val="00305DD2"/>
    <w:rsid w:val="00312FC1"/>
    <w:rsid w:val="003211A6"/>
    <w:rsid w:val="00322735"/>
    <w:rsid w:val="003324EC"/>
    <w:rsid w:val="00342FB1"/>
    <w:rsid w:val="00362E82"/>
    <w:rsid w:val="00366E6A"/>
    <w:rsid w:val="003700EF"/>
    <w:rsid w:val="0037463B"/>
    <w:rsid w:val="003918BE"/>
    <w:rsid w:val="00394A4E"/>
    <w:rsid w:val="003A106E"/>
    <w:rsid w:val="003A3B61"/>
    <w:rsid w:val="003A5E1C"/>
    <w:rsid w:val="003A70B0"/>
    <w:rsid w:val="003B0036"/>
    <w:rsid w:val="003B30B7"/>
    <w:rsid w:val="003D0130"/>
    <w:rsid w:val="003D325A"/>
    <w:rsid w:val="003D35A1"/>
    <w:rsid w:val="003D6997"/>
    <w:rsid w:val="003E7A2B"/>
    <w:rsid w:val="003F0C33"/>
    <w:rsid w:val="003F32BB"/>
    <w:rsid w:val="00406B2D"/>
    <w:rsid w:val="004129A4"/>
    <w:rsid w:val="004160D4"/>
    <w:rsid w:val="00421F18"/>
    <w:rsid w:val="00422A2E"/>
    <w:rsid w:val="004343A9"/>
    <w:rsid w:val="004356D4"/>
    <w:rsid w:val="00437027"/>
    <w:rsid w:val="0044696E"/>
    <w:rsid w:val="00447253"/>
    <w:rsid w:val="00461015"/>
    <w:rsid w:val="00471F24"/>
    <w:rsid w:val="00476ABB"/>
    <w:rsid w:val="00477A0A"/>
    <w:rsid w:val="004820B7"/>
    <w:rsid w:val="00482CB3"/>
    <w:rsid w:val="00491514"/>
    <w:rsid w:val="004917C3"/>
    <w:rsid w:val="00493C29"/>
    <w:rsid w:val="00495E4E"/>
    <w:rsid w:val="00495E62"/>
    <w:rsid w:val="004B02E7"/>
    <w:rsid w:val="004B59B4"/>
    <w:rsid w:val="004C41EF"/>
    <w:rsid w:val="004C4C29"/>
    <w:rsid w:val="004D68A4"/>
    <w:rsid w:val="004E5B8C"/>
    <w:rsid w:val="004F43C1"/>
    <w:rsid w:val="004F76AB"/>
    <w:rsid w:val="005022A0"/>
    <w:rsid w:val="00503057"/>
    <w:rsid w:val="005046B1"/>
    <w:rsid w:val="005147EB"/>
    <w:rsid w:val="00521368"/>
    <w:rsid w:val="00521D02"/>
    <w:rsid w:val="0052246C"/>
    <w:rsid w:val="00524383"/>
    <w:rsid w:val="00524A99"/>
    <w:rsid w:val="00535596"/>
    <w:rsid w:val="00543266"/>
    <w:rsid w:val="0056601A"/>
    <w:rsid w:val="00574E4B"/>
    <w:rsid w:val="0057583D"/>
    <w:rsid w:val="00576EA6"/>
    <w:rsid w:val="0058152B"/>
    <w:rsid w:val="00584514"/>
    <w:rsid w:val="00586A08"/>
    <w:rsid w:val="00594F3F"/>
    <w:rsid w:val="005A13FC"/>
    <w:rsid w:val="005B3AA3"/>
    <w:rsid w:val="005B60BF"/>
    <w:rsid w:val="005B75D0"/>
    <w:rsid w:val="005C3DE8"/>
    <w:rsid w:val="005E0120"/>
    <w:rsid w:val="005F1AEF"/>
    <w:rsid w:val="005F3776"/>
    <w:rsid w:val="00612B23"/>
    <w:rsid w:val="00623883"/>
    <w:rsid w:val="00627A63"/>
    <w:rsid w:val="006A464F"/>
    <w:rsid w:val="006B18B2"/>
    <w:rsid w:val="006B5417"/>
    <w:rsid w:val="006C5A1C"/>
    <w:rsid w:val="006C6624"/>
    <w:rsid w:val="006C6885"/>
    <w:rsid w:val="006D2827"/>
    <w:rsid w:val="006E266B"/>
    <w:rsid w:val="006E609B"/>
    <w:rsid w:val="007106A8"/>
    <w:rsid w:val="00712992"/>
    <w:rsid w:val="007330ED"/>
    <w:rsid w:val="007358A7"/>
    <w:rsid w:val="007367CF"/>
    <w:rsid w:val="007461ED"/>
    <w:rsid w:val="007468D0"/>
    <w:rsid w:val="00760F2E"/>
    <w:rsid w:val="00770900"/>
    <w:rsid w:val="00780828"/>
    <w:rsid w:val="007878BF"/>
    <w:rsid w:val="00793706"/>
    <w:rsid w:val="007938C7"/>
    <w:rsid w:val="00795B97"/>
    <w:rsid w:val="00797A92"/>
    <w:rsid w:val="007B757E"/>
    <w:rsid w:val="007C571C"/>
    <w:rsid w:val="007C6B92"/>
    <w:rsid w:val="007D0614"/>
    <w:rsid w:val="007D1B1D"/>
    <w:rsid w:val="007E6545"/>
    <w:rsid w:val="007E6FBC"/>
    <w:rsid w:val="007F41DE"/>
    <w:rsid w:val="00802AF4"/>
    <w:rsid w:val="00804B51"/>
    <w:rsid w:val="00826C74"/>
    <w:rsid w:val="0083143D"/>
    <w:rsid w:val="00832603"/>
    <w:rsid w:val="00833E71"/>
    <w:rsid w:val="00834771"/>
    <w:rsid w:val="00837882"/>
    <w:rsid w:val="0084185E"/>
    <w:rsid w:val="008418ED"/>
    <w:rsid w:val="0085111B"/>
    <w:rsid w:val="00856FF0"/>
    <w:rsid w:val="00871E68"/>
    <w:rsid w:val="0088132C"/>
    <w:rsid w:val="00883A51"/>
    <w:rsid w:val="008A3852"/>
    <w:rsid w:val="008B4B11"/>
    <w:rsid w:val="008D4BC6"/>
    <w:rsid w:val="008E0580"/>
    <w:rsid w:val="008F60D4"/>
    <w:rsid w:val="00910136"/>
    <w:rsid w:val="009309AE"/>
    <w:rsid w:val="00934731"/>
    <w:rsid w:val="00935CF9"/>
    <w:rsid w:val="0093616D"/>
    <w:rsid w:val="00942ABE"/>
    <w:rsid w:val="00944038"/>
    <w:rsid w:val="009508AA"/>
    <w:rsid w:val="009522EB"/>
    <w:rsid w:val="009632BE"/>
    <w:rsid w:val="00971965"/>
    <w:rsid w:val="00971A17"/>
    <w:rsid w:val="009912E7"/>
    <w:rsid w:val="00993160"/>
    <w:rsid w:val="0099358D"/>
    <w:rsid w:val="00993A09"/>
    <w:rsid w:val="009962B7"/>
    <w:rsid w:val="009A55B7"/>
    <w:rsid w:val="009A760E"/>
    <w:rsid w:val="009B524B"/>
    <w:rsid w:val="009C5410"/>
    <w:rsid w:val="009F4672"/>
    <w:rsid w:val="00A01908"/>
    <w:rsid w:val="00A0658C"/>
    <w:rsid w:val="00A143E0"/>
    <w:rsid w:val="00A15E41"/>
    <w:rsid w:val="00A23171"/>
    <w:rsid w:val="00A23984"/>
    <w:rsid w:val="00A242B3"/>
    <w:rsid w:val="00A26F4E"/>
    <w:rsid w:val="00A63F59"/>
    <w:rsid w:val="00A778B6"/>
    <w:rsid w:val="00A84570"/>
    <w:rsid w:val="00A859D1"/>
    <w:rsid w:val="00A95A03"/>
    <w:rsid w:val="00AB12DB"/>
    <w:rsid w:val="00AB1E71"/>
    <w:rsid w:val="00AC19C6"/>
    <w:rsid w:val="00AD5DDE"/>
    <w:rsid w:val="00AE3179"/>
    <w:rsid w:val="00AE4EBC"/>
    <w:rsid w:val="00AF45BB"/>
    <w:rsid w:val="00AF7685"/>
    <w:rsid w:val="00B00361"/>
    <w:rsid w:val="00B10700"/>
    <w:rsid w:val="00B1690C"/>
    <w:rsid w:val="00B17778"/>
    <w:rsid w:val="00B2191F"/>
    <w:rsid w:val="00B25A35"/>
    <w:rsid w:val="00B32863"/>
    <w:rsid w:val="00B40CD2"/>
    <w:rsid w:val="00B4561A"/>
    <w:rsid w:val="00B618C4"/>
    <w:rsid w:val="00B643CA"/>
    <w:rsid w:val="00B74A19"/>
    <w:rsid w:val="00B84659"/>
    <w:rsid w:val="00BA722D"/>
    <w:rsid w:val="00BB0A8A"/>
    <w:rsid w:val="00BB2489"/>
    <w:rsid w:val="00BB536D"/>
    <w:rsid w:val="00BB71D7"/>
    <w:rsid w:val="00BC1532"/>
    <w:rsid w:val="00BC59DA"/>
    <w:rsid w:val="00BE18B3"/>
    <w:rsid w:val="00BE2C04"/>
    <w:rsid w:val="00C03E2C"/>
    <w:rsid w:val="00C2170A"/>
    <w:rsid w:val="00C22DC2"/>
    <w:rsid w:val="00C310E8"/>
    <w:rsid w:val="00C356EF"/>
    <w:rsid w:val="00C4618D"/>
    <w:rsid w:val="00C53466"/>
    <w:rsid w:val="00C55AFA"/>
    <w:rsid w:val="00C65B36"/>
    <w:rsid w:val="00C724F1"/>
    <w:rsid w:val="00C86D9D"/>
    <w:rsid w:val="00C9783B"/>
    <w:rsid w:val="00CA7C46"/>
    <w:rsid w:val="00CB1F4C"/>
    <w:rsid w:val="00CB2233"/>
    <w:rsid w:val="00CB7131"/>
    <w:rsid w:val="00CC045A"/>
    <w:rsid w:val="00CD50BB"/>
    <w:rsid w:val="00CE2930"/>
    <w:rsid w:val="00CF574E"/>
    <w:rsid w:val="00D02E5B"/>
    <w:rsid w:val="00D041EC"/>
    <w:rsid w:val="00D17769"/>
    <w:rsid w:val="00D17AE3"/>
    <w:rsid w:val="00D400CF"/>
    <w:rsid w:val="00D4064F"/>
    <w:rsid w:val="00D41D35"/>
    <w:rsid w:val="00D53CDB"/>
    <w:rsid w:val="00D66F9D"/>
    <w:rsid w:val="00D6722F"/>
    <w:rsid w:val="00D76135"/>
    <w:rsid w:val="00D9294E"/>
    <w:rsid w:val="00DB314F"/>
    <w:rsid w:val="00DB406D"/>
    <w:rsid w:val="00DD17BA"/>
    <w:rsid w:val="00DD29EF"/>
    <w:rsid w:val="00DD47A5"/>
    <w:rsid w:val="00DE1BD9"/>
    <w:rsid w:val="00DF0B15"/>
    <w:rsid w:val="00DF319A"/>
    <w:rsid w:val="00E07C43"/>
    <w:rsid w:val="00E15B68"/>
    <w:rsid w:val="00E2023B"/>
    <w:rsid w:val="00E37410"/>
    <w:rsid w:val="00E50B08"/>
    <w:rsid w:val="00E5321C"/>
    <w:rsid w:val="00E54062"/>
    <w:rsid w:val="00E6280A"/>
    <w:rsid w:val="00E7404F"/>
    <w:rsid w:val="00E932A6"/>
    <w:rsid w:val="00EA514E"/>
    <w:rsid w:val="00EB1A3B"/>
    <w:rsid w:val="00EB27E1"/>
    <w:rsid w:val="00EB3E16"/>
    <w:rsid w:val="00EB6619"/>
    <w:rsid w:val="00EB6CA2"/>
    <w:rsid w:val="00EC440E"/>
    <w:rsid w:val="00EE0E40"/>
    <w:rsid w:val="00EF1214"/>
    <w:rsid w:val="00EF7684"/>
    <w:rsid w:val="00F05C79"/>
    <w:rsid w:val="00F17E82"/>
    <w:rsid w:val="00F219F0"/>
    <w:rsid w:val="00F32CC6"/>
    <w:rsid w:val="00F35106"/>
    <w:rsid w:val="00F42C19"/>
    <w:rsid w:val="00F4539C"/>
    <w:rsid w:val="00F53447"/>
    <w:rsid w:val="00F56C29"/>
    <w:rsid w:val="00F57182"/>
    <w:rsid w:val="00F645D2"/>
    <w:rsid w:val="00F674A3"/>
    <w:rsid w:val="00F85259"/>
    <w:rsid w:val="00F85BD3"/>
    <w:rsid w:val="00F9188D"/>
    <w:rsid w:val="00F9409A"/>
    <w:rsid w:val="00F97733"/>
    <w:rsid w:val="00F97EFC"/>
    <w:rsid w:val="00FA4640"/>
    <w:rsid w:val="00FA616E"/>
    <w:rsid w:val="00FB5297"/>
    <w:rsid w:val="00FC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6161D3"/>
  <w15:chartTrackingRefBased/>
  <w15:docId w15:val="{35E490A3-3864-4E3F-A1E4-EDACF749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rsid w:val="00DF31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7AFD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4c8c59-755d-4516-b8d2-1621b38262b4" xsi:nil="true"/>
    <lcf76f155ced4ddcb4097134ff3c332f xmlns="dd8cb13b-09cd-4f71-a146-5d96908aee3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5E7711755FE64DB61EA4D9FB910FA3" ma:contentTypeVersion="12" ma:contentTypeDescription="Ein neues Dokument erstellen." ma:contentTypeScope="" ma:versionID="3e943206e81ecb9f290f7a957254b993">
  <xsd:schema xmlns:xsd="http://www.w3.org/2001/XMLSchema" xmlns:xs="http://www.w3.org/2001/XMLSchema" xmlns:p="http://schemas.microsoft.com/office/2006/metadata/properties" xmlns:ns2="dd8cb13b-09cd-4f71-a146-5d96908aee33" xmlns:ns3="484c8c59-755d-4516-b8d2-1621b38262b4" xmlns:ns4="65111c24-9a2a-477f-abc3-258134d3f2a0" targetNamespace="http://schemas.microsoft.com/office/2006/metadata/properties" ma:root="true" ma:fieldsID="4a73b8a6e85c3d0f90d40cc91b10065b" ns2:_="" ns3:_="" ns4:_="">
    <xsd:import namespace="dd8cb13b-09cd-4f71-a146-5d96908aee33"/>
    <xsd:import namespace="484c8c59-755d-4516-b8d2-1621b38262b4"/>
    <xsd:import namespace="65111c24-9a2a-477f-abc3-258134d3f2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cb13b-09cd-4f71-a146-5d96908ae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762c749-3c58-4e44-b2b3-1d952cc78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c8c59-755d-4516-b8d2-1621b38262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3d4892-713f-4b7a-bfd1-236a680d039a}" ma:internalName="TaxCatchAll" ma:showField="CatchAllData" ma:web="65111c24-9a2a-477f-abc3-258134d3f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1c24-9a2a-477f-abc3-258134d3f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484c8c59-755d-4516-b8d2-1621b38262b4"/>
    <ds:schemaRef ds:uri="dd8cb13b-09cd-4f71-a146-5d96908aee33"/>
  </ds:schemaRefs>
</ds:datastoreItem>
</file>

<file path=customXml/itemProps2.xml><?xml version="1.0" encoding="utf-8"?>
<ds:datastoreItem xmlns:ds="http://schemas.openxmlformats.org/officeDocument/2006/customXml" ds:itemID="{F74FA10C-44EB-4564-A1F6-680E6D66F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cb13b-09cd-4f71-a146-5d96908aee33"/>
    <ds:schemaRef ds:uri="484c8c59-755d-4516-b8d2-1621b38262b4"/>
    <ds:schemaRef ds:uri="65111c24-9a2a-477f-abc3-258134d3f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Yannick Spatz</dc:creator>
  <cp:keywords/>
  <dc:description/>
  <cp:lastModifiedBy>Spatz Yannick</cp:lastModifiedBy>
  <cp:revision>297</cp:revision>
  <dcterms:created xsi:type="dcterms:W3CDTF">2023-09-11T09:50:00Z</dcterms:created>
  <dcterms:modified xsi:type="dcterms:W3CDTF">2024-09-17T11:40:00Z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0x0101006C5E7711755FE64DB61EA4D9FB910FA3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  <property fmtid="{D5CDD505-2E9C-101B-9397-08002B2CF9AE}" pid="6" name="MediaServiceImageTags">
    <vt:lpwstr/>
  </property>
</Properties>
</file>