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F23976" w14:textId="6A29A13F" w:rsidR="009F598D" w:rsidRDefault="004C06A1" w:rsidP="000E77B7">
      <w:pPr>
        <w:spacing w:after="100"/>
        <w:rPr>
          <w:sz w:val="28"/>
          <w:szCs w:val="32"/>
        </w:rPr>
      </w:pPr>
      <w:r>
        <w:rPr>
          <w:sz w:val="28"/>
          <w:szCs w:val="32"/>
        </w:rPr>
        <w:t>Marktanalyse</w:t>
      </w:r>
    </w:p>
    <w:p w14:paraId="770A5736" w14:textId="77777777" w:rsidR="000E77B7" w:rsidRDefault="000E77B7" w:rsidP="000E77B7">
      <w:pPr>
        <w:spacing w:after="100"/>
        <w:rPr>
          <w:sz w:val="28"/>
          <w:szCs w:val="32"/>
        </w:rPr>
      </w:pPr>
    </w:p>
    <w:p w14:paraId="14963FAE" w14:textId="77777777" w:rsidR="000E77B7" w:rsidRDefault="000E77B7" w:rsidP="000E77B7">
      <w:pPr>
        <w:spacing w:after="100"/>
        <w:rPr>
          <w:sz w:val="28"/>
          <w:szCs w:val="32"/>
        </w:rPr>
      </w:pPr>
    </w:p>
    <w:p w14:paraId="0F634BE6" w14:textId="7597ED26" w:rsidR="00477C1F" w:rsidRDefault="000E77B7" w:rsidP="00814E0F">
      <w:pPr>
        <w:spacing w:after="100"/>
        <w:rPr>
          <w:b/>
          <w:bCs/>
          <w:sz w:val="22"/>
          <w:szCs w:val="22"/>
        </w:rPr>
      </w:pPr>
      <w:r>
        <w:rPr>
          <w:b/>
          <w:bCs/>
          <w:sz w:val="22"/>
          <w:szCs w:val="22"/>
        </w:rPr>
        <w:t xml:space="preserve">Wurden bereits vergleichbare Projekte </w:t>
      </w:r>
      <w:r w:rsidR="00454B91">
        <w:rPr>
          <w:b/>
          <w:bCs/>
          <w:sz w:val="22"/>
          <w:szCs w:val="22"/>
        </w:rPr>
        <w:t>und Ansätze</w:t>
      </w:r>
      <w:r w:rsidR="007507E4">
        <w:rPr>
          <w:b/>
          <w:bCs/>
          <w:sz w:val="22"/>
          <w:szCs w:val="22"/>
        </w:rPr>
        <w:t xml:space="preserve"> durchgeführt</w:t>
      </w:r>
    </w:p>
    <w:p w14:paraId="07D9653D" w14:textId="77777777" w:rsidR="00814E0F" w:rsidRPr="00814E0F" w:rsidRDefault="00814E0F" w:rsidP="00814E0F">
      <w:pPr>
        <w:spacing w:after="100"/>
        <w:rPr>
          <w:b/>
          <w:bCs/>
          <w:sz w:val="22"/>
          <w:szCs w:val="22"/>
        </w:rPr>
      </w:pPr>
    </w:p>
    <w:tbl>
      <w:tblPr>
        <w:tblStyle w:val="Tabellenraster"/>
        <w:tblW w:w="0" w:type="auto"/>
        <w:tblLook w:val="04A0" w:firstRow="1" w:lastRow="0" w:firstColumn="1" w:lastColumn="0" w:noHBand="0" w:noVBand="1"/>
      </w:tblPr>
      <w:tblGrid>
        <w:gridCol w:w="1560"/>
        <w:gridCol w:w="7896"/>
      </w:tblGrid>
      <w:tr w:rsidR="003D7C23" w:rsidRPr="00E5053B" w14:paraId="528D1F7A" w14:textId="77777777" w:rsidTr="00830823">
        <w:trPr>
          <w:trHeight w:val="340"/>
        </w:trPr>
        <w:tc>
          <w:tcPr>
            <w:tcW w:w="1560" w:type="dxa"/>
          </w:tcPr>
          <w:p w14:paraId="294EEF4E" w14:textId="47EEEF6D" w:rsidR="003D7C23" w:rsidRPr="00E5053B" w:rsidRDefault="003D7C23" w:rsidP="00830823">
            <w:pPr>
              <w:spacing w:line="240" w:lineRule="auto"/>
              <w:rPr>
                <w:b/>
                <w:bCs/>
                <w:szCs w:val="19"/>
              </w:rPr>
            </w:pPr>
            <w:r w:rsidRPr="00E5053B">
              <w:rPr>
                <w:b/>
                <w:bCs/>
                <w:szCs w:val="19"/>
              </w:rPr>
              <w:t xml:space="preserve">Rahmen: </w:t>
            </w:r>
          </w:p>
        </w:tc>
        <w:tc>
          <w:tcPr>
            <w:tcW w:w="7896" w:type="dxa"/>
          </w:tcPr>
          <w:p w14:paraId="302D3D15" w14:textId="486B175B" w:rsidR="003D7C23" w:rsidRPr="00E5053B" w:rsidRDefault="00E5053B" w:rsidP="00830823">
            <w:pPr>
              <w:spacing w:line="240" w:lineRule="auto"/>
              <w:rPr>
                <w:szCs w:val="19"/>
              </w:rPr>
            </w:pPr>
            <w:r w:rsidRPr="00E5053B">
              <w:rPr>
                <w:szCs w:val="19"/>
              </w:rPr>
              <w:t>MSE-Master-Thesis an der BF</w:t>
            </w:r>
            <w:r>
              <w:rPr>
                <w:szCs w:val="19"/>
              </w:rPr>
              <w:t>H</w:t>
            </w:r>
          </w:p>
        </w:tc>
      </w:tr>
    </w:tbl>
    <w:p w14:paraId="63DD70A6" w14:textId="77777777" w:rsidR="00E5053B" w:rsidRPr="00E5053B" w:rsidRDefault="00E5053B" w:rsidP="00E5053B">
      <w:pPr>
        <w:spacing w:line="240" w:lineRule="auto"/>
        <w:rPr>
          <w:sz w:val="10"/>
          <w:szCs w:val="10"/>
        </w:rPr>
      </w:pPr>
    </w:p>
    <w:tbl>
      <w:tblPr>
        <w:tblStyle w:val="Tabellenraster"/>
        <w:tblW w:w="0" w:type="auto"/>
        <w:tblLook w:val="04A0" w:firstRow="1" w:lastRow="0" w:firstColumn="1" w:lastColumn="0" w:noHBand="0" w:noVBand="1"/>
      </w:tblPr>
      <w:tblGrid>
        <w:gridCol w:w="1560"/>
        <w:gridCol w:w="7896"/>
      </w:tblGrid>
      <w:tr w:rsidR="003D7C23" w14:paraId="63F4CE57" w14:textId="77777777" w:rsidTr="00830823">
        <w:trPr>
          <w:trHeight w:val="340"/>
        </w:trPr>
        <w:tc>
          <w:tcPr>
            <w:tcW w:w="1560" w:type="dxa"/>
          </w:tcPr>
          <w:p w14:paraId="06264B33" w14:textId="130E9564" w:rsidR="003D7C23" w:rsidRPr="00E5053B" w:rsidRDefault="003D7C23" w:rsidP="00830823">
            <w:pPr>
              <w:spacing w:line="240" w:lineRule="auto"/>
              <w:rPr>
                <w:b/>
                <w:bCs/>
                <w:szCs w:val="19"/>
              </w:rPr>
            </w:pPr>
            <w:r w:rsidRPr="00E5053B">
              <w:rPr>
                <w:b/>
                <w:bCs/>
                <w:szCs w:val="19"/>
              </w:rPr>
              <w:t>Titel</w:t>
            </w:r>
          </w:p>
        </w:tc>
        <w:tc>
          <w:tcPr>
            <w:tcW w:w="7896" w:type="dxa"/>
          </w:tcPr>
          <w:p w14:paraId="0198F4D2" w14:textId="47741319" w:rsidR="003D7C23" w:rsidRDefault="00E5053B" w:rsidP="00830823">
            <w:pPr>
              <w:spacing w:line="360" w:lineRule="auto"/>
              <w:rPr>
                <w:szCs w:val="19"/>
              </w:rPr>
            </w:pPr>
            <w:proofErr w:type="spellStart"/>
            <w:r w:rsidRPr="007507E4">
              <w:rPr>
                <w:szCs w:val="19"/>
              </w:rPr>
              <w:t>Skill</w:t>
            </w:r>
            <w:proofErr w:type="spellEnd"/>
            <w:r w:rsidRPr="007507E4">
              <w:rPr>
                <w:szCs w:val="19"/>
              </w:rPr>
              <w:t>-basierte Aufgabenplanung für Roboter in Handarbeitsplätzen von Herstellungs</w:t>
            </w:r>
            <w:r w:rsidR="007A1665">
              <w:rPr>
                <w:szCs w:val="19"/>
              </w:rPr>
              <w:t>-</w:t>
            </w:r>
            <w:r w:rsidRPr="007507E4">
              <w:rPr>
                <w:szCs w:val="19"/>
              </w:rPr>
              <w:t>prozessen</w:t>
            </w:r>
          </w:p>
        </w:tc>
      </w:tr>
    </w:tbl>
    <w:p w14:paraId="41377409" w14:textId="77777777" w:rsidR="00E5053B" w:rsidRPr="00E5053B" w:rsidRDefault="00E5053B" w:rsidP="00E5053B">
      <w:pPr>
        <w:spacing w:line="240" w:lineRule="auto"/>
        <w:rPr>
          <w:sz w:val="10"/>
          <w:szCs w:val="10"/>
        </w:rPr>
      </w:pPr>
    </w:p>
    <w:tbl>
      <w:tblPr>
        <w:tblStyle w:val="Tabellenraster"/>
        <w:tblW w:w="0" w:type="auto"/>
        <w:tblLook w:val="04A0" w:firstRow="1" w:lastRow="0" w:firstColumn="1" w:lastColumn="0" w:noHBand="0" w:noVBand="1"/>
      </w:tblPr>
      <w:tblGrid>
        <w:gridCol w:w="1560"/>
        <w:gridCol w:w="7896"/>
      </w:tblGrid>
      <w:tr w:rsidR="003D7C23" w14:paraId="3671914F" w14:textId="77777777" w:rsidTr="00830823">
        <w:trPr>
          <w:trHeight w:val="340"/>
        </w:trPr>
        <w:tc>
          <w:tcPr>
            <w:tcW w:w="1560" w:type="dxa"/>
          </w:tcPr>
          <w:p w14:paraId="7C20FEF0" w14:textId="24BF25BD" w:rsidR="003D7C23" w:rsidRPr="00E5053B" w:rsidRDefault="003D7C23" w:rsidP="00830823">
            <w:pPr>
              <w:spacing w:line="240" w:lineRule="auto"/>
              <w:rPr>
                <w:b/>
                <w:bCs/>
                <w:szCs w:val="19"/>
              </w:rPr>
            </w:pPr>
            <w:r w:rsidRPr="00E5053B">
              <w:rPr>
                <w:b/>
                <w:bCs/>
                <w:szCs w:val="19"/>
              </w:rPr>
              <w:t>Beschreibung:</w:t>
            </w:r>
          </w:p>
        </w:tc>
        <w:tc>
          <w:tcPr>
            <w:tcW w:w="7896" w:type="dxa"/>
            <w:vAlign w:val="center"/>
          </w:tcPr>
          <w:p w14:paraId="5DBE0C3D" w14:textId="77777777" w:rsidR="003D7C23" w:rsidRDefault="00130C4C" w:rsidP="0035738C">
            <w:pPr>
              <w:spacing w:line="360" w:lineRule="auto"/>
              <w:jc w:val="both"/>
              <w:rPr>
                <w:szCs w:val="19"/>
              </w:rPr>
            </w:pPr>
            <w:r>
              <w:rPr>
                <w:szCs w:val="19"/>
              </w:rPr>
              <w:t xml:space="preserve">Innerhalb der Master-Thesis wurde für die Firma Ypsomed AG eine spezifische Anwendung mit </w:t>
            </w:r>
            <w:proofErr w:type="spellStart"/>
            <w:r>
              <w:rPr>
                <w:szCs w:val="19"/>
              </w:rPr>
              <w:t>skill</w:t>
            </w:r>
            <w:proofErr w:type="spellEnd"/>
            <w:r>
              <w:rPr>
                <w:szCs w:val="19"/>
              </w:rPr>
              <w:t xml:space="preserve">-basierter Aufgabenplanung umgesetzt. </w:t>
            </w:r>
            <w:r w:rsidR="00126C3B">
              <w:rPr>
                <w:szCs w:val="19"/>
              </w:rPr>
              <w:t>Das Ziel dieser Arbeit war eine Roboterlösung zu entwickeln, die einen raschen Einsatz eines Roboters in der Produktion</w:t>
            </w:r>
            <w:r w:rsidR="00805129">
              <w:rPr>
                <w:szCs w:val="19"/>
              </w:rPr>
              <w:t xml:space="preserve"> zum Automatisieren verschiedener und wechselnder Aufgaben ermöglicht.</w:t>
            </w:r>
            <w:r w:rsidR="00C75930">
              <w:rPr>
                <w:szCs w:val="19"/>
              </w:rPr>
              <w:t xml:space="preserve"> Dafür wurden die Teilaufgaben </w:t>
            </w:r>
            <w:r w:rsidR="00794A6D">
              <w:rPr>
                <w:szCs w:val="19"/>
              </w:rPr>
              <w:t>durch</w:t>
            </w:r>
            <w:r w:rsidR="00C75930">
              <w:rPr>
                <w:szCs w:val="19"/>
              </w:rPr>
              <w:t xml:space="preserve"> parametrierbare Skills</w:t>
            </w:r>
            <w:r w:rsidR="00794A6D">
              <w:rPr>
                <w:szCs w:val="19"/>
              </w:rPr>
              <w:t xml:space="preserve"> umgesetzt</w:t>
            </w:r>
            <w:r w:rsidR="00FC2809">
              <w:rPr>
                <w:szCs w:val="19"/>
              </w:rPr>
              <w:t>, wodurch komplexe Prozessabläufe abgebildet werden konnten.</w:t>
            </w:r>
          </w:p>
          <w:p w14:paraId="17EC92FE" w14:textId="17949F0D" w:rsidR="0035738C" w:rsidRDefault="005355D9" w:rsidP="008559AD">
            <w:pPr>
              <w:spacing w:line="360" w:lineRule="auto"/>
              <w:jc w:val="both"/>
              <w:rPr>
                <w:szCs w:val="19"/>
              </w:rPr>
            </w:pPr>
            <w:r>
              <w:rPr>
                <w:szCs w:val="19"/>
              </w:rPr>
              <w:t>Das Projekt setzte einen UR5e</w:t>
            </w:r>
            <w:r w:rsidR="0003378B">
              <w:rPr>
                <w:szCs w:val="19"/>
              </w:rPr>
              <w:t>-Roboter ein</w:t>
            </w:r>
            <w:r w:rsidR="002C2FBC">
              <w:rPr>
                <w:szCs w:val="19"/>
              </w:rPr>
              <w:t xml:space="preserve">. </w:t>
            </w:r>
            <w:r w:rsidR="00C94AA8">
              <w:rPr>
                <w:szCs w:val="19"/>
              </w:rPr>
              <w:t xml:space="preserve">Weitere Hardwarekomponenten waren ein Greifer und eine Vision-System. </w:t>
            </w:r>
            <w:r w:rsidR="00CE3BA3">
              <w:rPr>
                <w:szCs w:val="19"/>
              </w:rPr>
              <w:t xml:space="preserve">Als wichtiges Softwareframework wurde ROS eingesetzt. </w:t>
            </w:r>
            <w:r w:rsidR="00F3340C">
              <w:rPr>
                <w:szCs w:val="19"/>
              </w:rPr>
              <w:t xml:space="preserve">Jedoch gab es noch weitere Software-Komponenten, welche </w:t>
            </w:r>
            <w:r w:rsidR="008916E0">
              <w:rPr>
                <w:szCs w:val="19"/>
              </w:rPr>
              <w:t>für das Projekt eingesetzt wurden und miteinander interagiert haben.</w:t>
            </w:r>
            <w:r w:rsidR="00CD4A3B">
              <w:rPr>
                <w:szCs w:val="19"/>
              </w:rPr>
              <w:t xml:space="preserve"> Das Projekt setze sich mit Themen </w:t>
            </w:r>
            <w:r w:rsidR="00A61B26">
              <w:rPr>
                <w:szCs w:val="19"/>
              </w:rPr>
              <w:t>das Lokalisieren der Objekte, das Berechnen des Griffs und das Planen des Roboterablaufs auseinander.</w:t>
            </w:r>
          </w:p>
          <w:p w14:paraId="6A82FC43" w14:textId="77777777" w:rsidR="00F15EA6" w:rsidRDefault="00534E07" w:rsidP="001C7D52">
            <w:pPr>
              <w:spacing w:line="360" w:lineRule="auto"/>
              <w:jc w:val="both"/>
              <w:rPr>
                <w:szCs w:val="19"/>
              </w:rPr>
            </w:pPr>
            <w:r>
              <w:rPr>
                <w:szCs w:val="19"/>
              </w:rPr>
              <w:t xml:space="preserve">Die Grundfunktionalitäten, welche sich </w:t>
            </w:r>
            <w:r w:rsidR="00FE2503">
              <w:rPr>
                <w:szCs w:val="19"/>
              </w:rPr>
              <w:t>aus der vorgegebenen Anwendung</w:t>
            </w:r>
            <w:r>
              <w:rPr>
                <w:szCs w:val="19"/>
              </w:rPr>
              <w:t xml:space="preserve"> der Firma Ypsomed AG ergaben, wurden als Skills umgesetzt. </w:t>
            </w:r>
            <w:r w:rsidR="00FE2503">
              <w:rPr>
                <w:szCs w:val="19"/>
              </w:rPr>
              <w:t xml:space="preserve">Die Logik des Skills wurde als </w:t>
            </w:r>
            <w:r w:rsidR="008942BD">
              <w:rPr>
                <w:szCs w:val="19"/>
              </w:rPr>
              <w:t xml:space="preserve">Zustandsmaschine aufgebaut. </w:t>
            </w:r>
          </w:p>
          <w:p w14:paraId="419CC655" w14:textId="61912FF1" w:rsidR="00B27791" w:rsidRDefault="00110C93" w:rsidP="00130C4C">
            <w:pPr>
              <w:spacing w:after="100" w:line="360" w:lineRule="auto"/>
              <w:jc w:val="both"/>
              <w:rPr>
                <w:szCs w:val="19"/>
              </w:rPr>
            </w:pPr>
            <w:r>
              <w:rPr>
                <w:szCs w:val="19"/>
              </w:rPr>
              <w:t xml:space="preserve">Der umgesetzte Prototyp </w:t>
            </w:r>
            <w:r w:rsidR="00CE3FF3">
              <w:rPr>
                <w:szCs w:val="19"/>
              </w:rPr>
              <w:t xml:space="preserve">funktionierte für die definierte Anwendung. </w:t>
            </w:r>
            <w:r w:rsidR="000E0C2A">
              <w:rPr>
                <w:szCs w:val="19"/>
              </w:rPr>
              <w:t xml:space="preserve">Einige Funktionalitäten wurden jedoch noch nicht ganz umgesetzt und die Ausführungszeiten des Prozesses sind höher als </w:t>
            </w:r>
            <w:r w:rsidR="00FA2CA4">
              <w:rPr>
                <w:szCs w:val="19"/>
              </w:rPr>
              <w:t xml:space="preserve">bei einer händischen Durchführung. </w:t>
            </w:r>
          </w:p>
        </w:tc>
      </w:tr>
    </w:tbl>
    <w:p w14:paraId="076B4E0C" w14:textId="77777777" w:rsidR="00E5053B" w:rsidRPr="00E5053B" w:rsidRDefault="00E5053B" w:rsidP="00E5053B">
      <w:pPr>
        <w:spacing w:line="240" w:lineRule="auto"/>
        <w:rPr>
          <w:sz w:val="10"/>
          <w:szCs w:val="10"/>
        </w:rPr>
      </w:pPr>
    </w:p>
    <w:tbl>
      <w:tblPr>
        <w:tblStyle w:val="Tabellenraster"/>
        <w:tblW w:w="0" w:type="auto"/>
        <w:tblLook w:val="04A0" w:firstRow="1" w:lastRow="0" w:firstColumn="1" w:lastColumn="0" w:noHBand="0" w:noVBand="1"/>
      </w:tblPr>
      <w:tblGrid>
        <w:gridCol w:w="1560"/>
        <w:gridCol w:w="7896"/>
      </w:tblGrid>
      <w:tr w:rsidR="003D7C23" w14:paraId="5F6F16F9" w14:textId="77777777" w:rsidTr="00830823">
        <w:trPr>
          <w:trHeight w:val="340"/>
        </w:trPr>
        <w:tc>
          <w:tcPr>
            <w:tcW w:w="1560" w:type="dxa"/>
          </w:tcPr>
          <w:p w14:paraId="687F9276" w14:textId="1F103CB9" w:rsidR="003D7C23" w:rsidRPr="00E5053B" w:rsidRDefault="003D7C23" w:rsidP="00830823">
            <w:pPr>
              <w:spacing w:line="240" w:lineRule="auto"/>
              <w:rPr>
                <w:b/>
                <w:bCs/>
                <w:szCs w:val="19"/>
              </w:rPr>
            </w:pPr>
            <w:r w:rsidRPr="00E5053B">
              <w:rPr>
                <w:b/>
                <w:bCs/>
                <w:szCs w:val="19"/>
              </w:rPr>
              <w:t xml:space="preserve">Erkenntnisse: </w:t>
            </w:r>
          </w:p>
        </w:tc>
        <w:tc>
          <w:tcPr>
            <w:tcW w:w="7896" w:type="dxa"/>
            <w:vAlign w:val="center"/>
          </w:tcPr>
          <w:p w14:paraId="59EB761C" w14:textId="062D9125" w:rsidR="003D7C23" w:rsidRDefault="00180B19" w:rsidP="00851A3B">
            <w:pPr>
              <w:pStyle w:val="Listenabsatz"/>
              <w:numPr>
                <w:ilvl w:val="0"/>
                <w:numId w:val="37"/>
              </w:numPr>
              <w:spacing w:line="360" w:lineRule="auto"/>
              <w:rPr>
                <w:szCs w:val="19"/>
              </w:rPr>
            </w:pPr>
            <w:r>
              <w:rPr>
                <w:szCs w:val="19"/>
              </w:rPr>
              <w:t xml:space="preserve">Allgemeine Idee des </w:t>
            </w:r>
            <w:proofErr w:type="spellStart"/>
            <w:r>
              <w:rPr>
                <w:szCs w:val="19"/>
              </w:rPr>
              <w:t>skill</w:t>
            </w:r>
            <w:proofErr w:type="spellEnd"/>
            <w:r w:rsidR="00851B03">
              <w:rPr>
                <w:szCs w:val="19"/>
              </w:rPr>
              <w:t>-</w:t>
            </w:r>
            <w:r>
              <w:rPr>
                <w:szCs w:val="19"/>
              </w:rPr>
              <w:t xml:space="preserve">basierten </w:t>
            </w:r>
            <w:r w:rsidR="009E66BA">
              <w:rPr>
                <w:szCs w:val="19"/>
              </w:rPr>
              <w:t>Ansatzes hat funktioniert</w:t>
            </w:r>
          </w:p>
          <w:p w14:paraId="3CC388AE" w14:textId="29B634C3" w:rsidR="009E66BA" w:rsidRDefault="00313787" w:rsidP="00851A3B">
            <w:pPr>
              <w:pStyle w:val="Listenabsatz"/>
              <w:numPr>
                <w:ilvl w:val="0"/>
                <w:numId w:val="37"/>
              </w:numPr>
              <w:spacing w:line="360" w:lineRule="auto"/>
              <w:rPr>
                <w:szCs w:val="19"/>
              </w:rPr>
            </w:pPr>
            <w:r>
              <w:rPr>
                <w:szCs w:val="19"/>
              </w:rPr>
              <w:t xml:space="preserve">Könnte als Referenz für mögliche </w:t>
            </w:r>
            <w:proofErr w:type="spellStart"/>
            <w:r>
              <w:rPr>
                <w:szCs w:val="19"/>
              </w:rPr>
              <w:t>Skill</w:t>
            </w:r>
            <w:proofErr w:type="spellEnd"/>
            <w:r w:rsidR="00851B03">
              <w:rPr>
                <w:szCs w:val="19"/>
              </w:rPr>
              <w:t>-D</w:t>
            </w:r>
            <w:r>
              <w:rPr>
                <w:szCs w:val="19"/>
              </w:rPr>
              <w:t>efinition dienen (</w:t>
            </w:r>
            <w:r w:rsidR="00CE2F43">
              <w:rPr>
                <w:szCs w:val="19"/>
              </w:rPr>
              <w:t>Parameter/Variablen)</w:t>
            </w:r>
          </w:p>
          <w:p w14:paraId="2F9032B5" w14:textId="77777777" w:rsidR="00CE2F43" w:rsidRDefault="00851A3B" w:rsidP="00851A3B">
            <w:pPr>
              <w:pStyle w:val="Listenabsatz"/>
              <w:numPr>
                <w:ilvl w:val="0"/>
                <w:numId w:val="37"/>
              </w:numPr>
              <w:spacing w:line="360" w:lineRule="auto"/>
              <w:rPr>
                <w:szCs w:val="19"/>
              </w:rPr>
            </w:pPr>
            <w:r>
              <w:rPr>
                <w:szCs w:val="19"/>
              </w:rPr>
              <w:t>Die umgesetzte Lösung könnte auch mit einer SPS-Schnittstelle betrieben werden</w:t>
            </w:r>
          </w:p>
          <w:p w14:paraId="43AC138D" w14:textId="0CB775F1" w:rsidR="00851A3B" w:rsidRDefault="00BB231F" w:rsidP="00851A3B">
            <w:pPr>
              <w:pStyle w:val="Listenabsatz"/>
              <w:numPr>
                <w:ilvl w:val="0"/>
                <w:numId w:val="37"/>
              </w:numPr>
              <w:spacing w:line="360" w:lineRule="auto"/>
              <w:rPr>
                <w:szCs w:val="19"/>
              </w:rPr>
            </w:pPr>
            <w:r>
              <w:rPr>
                <w:szCs w:val="19"/>
              </w:rPr>
              <w:t xml:space="preserve">Thematik der Trennung zwischen Prozess und Anlage </w:t>
            </w:r>
            <w:r w:rsidR="00F34316">
              <w:rPr>
                <w:szCs w:val="19"/>
              </w:rPr>
              <w:t>wurde</w:t>
            </w:r>
            <w:r>
              <w:rPr>
                <w:szCs w:val="19"/>
              </w:rPr>
              <w:t xml:space="preserve"> als </w:t>
            </w:r>
            <w:r w:rsidR="00F34316">
              <w:rPr>
                <w:szCs w:val="19"/>
              </w:rPr>
              <w:t>zukünftiger</w:t>
            </w:r>
            <w:r>
              <w:rPr>
                <w:szCs w:val="19"/>
              </w:rPr>
              <w:t xml:space="preserve"> </w:t>
            </w:r>
            <w:r w:rsidR="001D5F38">
              <w:rPr>
                <w:szCs w:val="19"/>
              </w:rPr>
              <w:t>Schritt definiert</w:t>
            </w:r>
            <w:r w:rsidR="008E79B5">
              <w:rPr>
                <w:szCs w:val="19"/>
              </w:rPr>
              <w:t xml:space="preserve">. Im Moment ist die Struktur </w:t>
            </w:r>
            <w:r w:rsidR="00383C53">
              <w:rPr>
                <w:szCs w:val="19"/>
              </w:rPr>
              <w:t>anlagenspezifisch</w:t>
            </w:r>
            <w:r w:rsidR="00715257">
              <w:rPr>
                <w:szCs w:val="19"/>
              </w:rPr>
              <w:t>.</w:t>
            </w:r>
          </w:p>
          <w:p w14:paraId="3DE042CA" w14:textId="7D958D14" w:rsidR="001D5F38" w:rsidRPr="003123BC" w:rsidRDefault="00B55479" w:rsidP="00851A3B">
            <w:pPr>
              <w:pStyle w:val="Listenabsatz"/>
              <w:numPr>
                <w:ilvl w:val="0"/>
                <w:numId w:val="37"/>
              </w:numPr>
              <w:spacing w:line="360" w:lineRule="auto"/>
              <w:rPr>
                <w:szCs w:val="19"/>
              </w:rPr>
            </w:pPr>
            <w:r>
              <w:rPr>
                <w:szCs w:val="19"/>
              </w:rPr>
              <w:t>Die umgesetzte Lösung setzt auf viele unterschiedliche Software-Tools mit entsprechenden Schnittstellen</w:t>
            </w:r>
          </w:p>
        </w:tc>
      </w:tr>
    </w:tbl>
    <w:p w14:paraId="569687AB" w14:textId="77777777" w:rsidR="00477C1F" w:rsidRDefault="00477C1F" w:rsidP="00A86229">
      <w:pPr>
        <w:spacing w:after="100" w:line="360" w:lineRule="auto"/>
        <w:jc w:val="both"/>
        <w:rPr>
          <w:szCs w:val="19"/>
        </w:rPr>
      </w:pPr>
    </w:p>
    <w:p w14:paraId="4B7E055A" w14:textId="77777777" w:rsidR="00454B91" w:rsidRDefault="00454B91">
      <w:pPr>
        <w:tabs>
          <w:tab w:val="clear" w:pos="5387"/>
        </w:tabs>
        <w:spacing w:after="160" w:line="259" w:lineRule="auto"/>
        <w:rPr>
          <w:sz w:val="22"/>
          <w:szCs w:val="22"/>
        </w:rPr>
      </w:pPr>
      <w:r w:rsidRPr="006C3E58">
        <w:rPr>
          <w:sz w:val="22"/>
          <w:szCs w:val="22"/>
        </w:rPr>
        <w:br w:type="page"/>
      </w:r>
    </w:p>
    <w:tbl>
      <w:tblPr>
        <w:tblStyle w:val="Tabellenraster"/>
        <w:tblW w:w="0" w:type="auto"/>
        <w:tblLook w:val="04A0" w:firstRow="1" w:lastRow="0" w:firstColumn="1" w:lastColumn="0" w:noHBand="0" w:noVBand="1"/>
      </w:tblPr>
      <w:tblGrid>
        <w:gridCol w:w="1560"/>
        <w:gridCol w:w="7896"/>
      </w:tblGrid>
      <w:tr w:rsidR="00131B2C" w:rsidRPr="005E2203" w14:paraId="12148BA2" w14:textId="77777777" w:rsidTr="00653972">
        <w:trPr>
          <w:trHeight w:val="340"/>
        </w:trPr>
        <w:tc>
          <w:tcPr>
            <w:tcW w:w="1560" w:type="dxa"/>
          </w:tcPr>
          <w:p w14:paraId="19878D6C" w14:textId="77777777" w:rsidR="00131B2C" w:rsidRPr="00E5053B" w:rsidRDefault="00131B2C" w:rsidP="00653972">
            <w:pPr>
              <w:spacing w:line="240" w:lineRule="auto"/>
              <w:rPr>
                <w:b/>
                <w:bCs/>
                <w:szCs w:val="19"/>
              </w:rPr>
            </w:pPr>
            <w:r w:rsidRPr="00E5053B">
              <w:rPr>
                <w:b/>
                <w:bCs/>
                <w:szCs w:val="19"/>
              </w:rPr>
              <w:lastRenderedPageBreak/>
              <w:t xml:space="preserve">Rahmen: </w:t>
            </w:r>
          </w:p>
        </w:tc>
        <w:tc>
          <w:tcPr>
            <w:tcW w:w="7896" w:type="dxa"/>
          </w:tcPr>
          <w:p w14:paraId="00492B73" w14:textId="384503BD" w:rsidR="00131B2C" w:rsidRPr="003152D5" w:rsidRDefault="003152D5" w:rsidP="00653972">
            <w:pPr>
              <w:spacing w:line="240" w:lineRule="auto"/>
              <w:rPr>
                <w:szCs w:val="19"/>
                <w:lang w:val="en-US"/>
              </w:rPr>
            </w:pPr>
            <w:r w:rsidRPr="003152D5">
              <w:rPr>
                <w:szCs w:val="19"/>
                <w:lang w:val="en-US"/>
              </w:rPr>
              <w:t>International Conference on Intelligent Robots and Systems</w:t>
            </w:r>
            <w:r w:rsidR="002A1BB6">
              <w:rPr>
                <w:szCs w:val="19"/>
                <w:lang w:val="en-US"/>
              </w:rPr>
              <w:t xml:space="preserve"> (IROS)</w:t>
            </w:r>
          </w:p>
        </w:tc>
      </w:tr>
    </w:tbl>
    <w:p w14:paraId="393D89D0" w14:textId="77777777" w:rsidR="00131B2C" w:rsidRPr="003152D5" w:rsidRDefault="00131B2C" w:rsidP="00131B2C">
      <w:pPr>
        <w:spacing w:line="240" w:lineRule="auto"/>
        <w:rPr>
          <w:sz w:val="10"/>
          <w:szCs w:val="10"/>
          <w:lang w:val="en-US"/>
        </w:rPr>
      </w:pPr>
    </w:p>
    <w:tbl>
      <w:tblPr>
        <w:tblStyle w:val="Tabellenraster"/>
        <w:tblW w:w="0" w:type="auto"/>
        <w:tblLook w:val="04A0" w:firstRow="1" w:lastRow="0" w:firstColumn="1" w:lastColumn="0" w:noHBand="0" w:noVBand="1"/>
      </w:tblPr>
      <w:tblGrid>
        <w:gridCol w:w="1560"/>
        <w:gridCol w:w="7896"/>
      </w:tblGrid>
      <w:tr w:rsidR="00131B2C" w:rsidRPr="005E2203" w14:paraId="5A39AF5A" w14:textId="77777777" w:rsidTr="00653972">
        <w:trPr>
          <w:trHeight w:val="340"/>
        </w:trPr>
        <w:tc>
          <w:tcPr>
            <w:tcW w:w="1560" w:type="dxa"/>
          </w:tcPr>
          <w:p w14:paraId="08DCCF1B" w14:textId="77777777" w:rsidR="00131B2C" w:rsidRPr="00E5053B" w:rsidRDefault="00131B2C" w:rsidP="00653972">
            <w:pPr>
              <w:spacing w:line="240" w:lineRule="auto"/>
              <w:rPr>
                <w:b/>
                <w:bCs/>
                <w:szCs w:val="19"/>
              </w:rPr>
            </w:pPr>
            <w:r w:rsidRPr="00E5053B">
              <w:rPr>
                <w:b/>
                <w:bCs/>
                <w:szCs w:val="19"/>
              </w:rPr>
              <w:t>Titel</w:t>
            </w:r>
          </w:p>
        </w:tc>
        <w:tc>
          <w:tcPr>
            <w:tcW w:w="7896" w:type="dxa"/>
          </w:tcPr>
          <w:p w14:paraId="1A0202FF" w14:textId="12166B52" w:rsidR="00131B2C" w:rsidRPr="00201F1F" w:rsidRDefault="00201F1F" w:rsidP="00653972">
            <w:pPr>
              <w:spacing w:line="360" w:lineRule="auto"/>
              <w:rPr>
                <w:szCs w:val="19"/>
                <w:lang w:val="en-US"/>
              </w:rPr>
            </w:pPr>
            <w:r w:rsidRPr="00201F1F">
              <w:rPr>
                <w:szCs w:val="19"/>
                <w:lang w:val="en-US"/>
              </w:rPr>
              <w:t>SkiROS2: A skill-based Robot Control Platform for ROS</w:t>
            </w:r>
          </w:p>
        </w:tc>
      </w:tr>
    </w:tbl>
    <w:p w14:paraId="7208EACE" w14:textId="77777777" w:rsidR="00131B2C" w:rsidRPr="00201F1F" w:rsidRDefault="00131B2C" w:rsidP="00131B2C">
      <w:pPr>
        <w:spacing w:line="240" w:lineRule="auto"/>
        <w:rPr>
          <w:sz w:val="10"/>
          <w:szCs w:val="10"/>
          <w:lang w:val="en-US"/>
        </w:rPr>
      </w:pPr>
    </w:p>
    <w:tbl>
      <w:tblPr>
        <w:tblStyle w:val="Tabellenraster"/>
        <w:tblW w:w="0" w:type="auto"/>
        <w:tblLook w:val="04A0" w:firstRow="1" w:lastRow="0" w:firstColumn="1" w:lastColumn="0" w:noHBand="0" w:noVBand="1"/>
      </w:tblPr>
      <w:tblGrid>
        <w:gridCol w:w="1560"/>
        <w:gridCol w:w="7896"/>
      </w:tblGrid>
      <w:tr w:rsidR="00131B2C" w14:paraId="3F9FC09F" w14:textId="77777777" w:rsidTr="00653972">
        <w:trPr>
          <w:trHeight w:val="340"/>
        </w:trPr>
        <w:tc>
          <w:tcPr>
            <w:tcW w:w="1560" w:type="dxa"/>
          </w:tcPr>
          <w:p w14:paraId="5B24DC3E" w14:textId="77777777" w:rsidR="00131B2C" w:rsidRPr="00E5053B" w:rsidRDefault="00131B2C" w:rsidP="00653972">
            <w:pPr>
              <w:spacing w:line="240" w:lineRule="auto"/>
              <w:rPr>
                <w:b/>
                <w:bCs/>
                <w:szCs w:val="19"/>
              </w:rPr>
            </w:pPr>
            <w:r w:rsidRPr="00E5053B">
              <w:rPr>
                <w:b/>
                <w:bCs/>
                <w:szCs w:val="19"/>
              </w:rPr>
              <w:t>Beschreibung:</w:t>
            </w:r>
          </w:p>
        </w:tc>
        <w:tc>
          <w:tcPr>
            <w:tcW w:w="7896" w:type="dxa"/>
            <w:vAlign w:val="center"/>
          </w:tcPr>
          <w:p w14:paraId="28905118" w14:textId="17C450AF" w:rsidR="00131B2C" w:rsidRDefault="005B0DD7" w:rsidP="00653972">
            <w:pPr>
              <w:spacing w:after="100" w:line="360" w:lineRule="auto"/>
              <w:jc w:val="both"/>
              <w:rPr>
                <w:szCs w:val="19"/>
              </w:rPr>
            </w:pPr>
            <w:r>
              <w:rPr>
                <w:szCs w:val="19"/>
              </w:rPr>
              <w:t xml:space="preserve">Das Dokument beschreibt </w:t>
            </w:r>
            <w:r w:rsidR="00F316C9">
              <w:rPr>
                <w:szCs w:val="19"/>
              </w:rPr>
              <w:t>SkiROS2</w:t>
            </w:r>
            <w:r w:rsidR="00FF511A">
              <w:rPr>
                <w:szCs w:val="19"/>
              </w:rPr>
              <w:t xml:space="preserve">, welches eine </w:t>
            </w:r>
            <w:proofErr w:type="spellStart"/>
            <w:r w:rsidR="00FF511A">
              <w:rPr>
                <w:szCs w:val="19"/>
              </w:rPr>
              <w:t>skill</w:t>
            </w:r>
            <w:proofErr w:type="spellEnd"/>
            <w:r w:rsidR="005E758D">
              <w:rPr>
                <w:szCs w:val="19"/>
              </w:rPr>
              <w:t>-</w:t>
            </w:r>
            <w:r w:rsidR="00FF511A">
              <w:rPr>
                <w:szCs w:val="19"/>
              </w:rPr>
              <w:t>basierte Robotersteuerungs-</w:t>
            </w:r>
            <w:proofErr w:type="spellStart"/>
            <w:r w:rsidR="00FF511A">
              <w:rPr>
                <w:szCs w:val="19"/>
              </w:rPr>
              <w:t>plattform</w:t>
            </w:r>
            <w:proofErr w:type="spellEnd"/>
            <w:r w:rsidR="00AC50B3">
              <w:rPr>
                <w:szCs w:val="19"/>
              </w:rPr>
              <w:t xml:space="preserve"> auf Basis von ROS darstellt. </w:t>
            </w:r>
            <w:r w:rsidR="00FF511A">
              <w:rPr>
                <w:szCs w:val="19"/>
              </w:rPr>
              <w:t xml:space="preserve"> </w:t>
            </w:r>
            <w:r w:rsidR="001717D3">
              <w:rPr>
                <w:szCs w:val="19"/>
              </w:rPr>
              <w:t xml:space="preserve">Die Struktur wurde darauf ausgelegt, </w:t>
            </w:r>
            <w:r w:rsidR="0005769C">
              <w:rPr>
                <w:szCs w:val="19"/>
              </w:rPr>
              <w:t>kleine Batchgrössen</w:t>
            </w:r>
            <w:r w:rsidR="00484FE8">
              <w:rPr>
                <w:szCs w:val="19"/>
              </w:rPr>
              <w:t xml:space="preserve">, welche komplexe Abläufe benötigen, umzusetzen. </w:t>
            </w:r>
            <w:r w:rsidR="00CF6EBA">
              <w:rPr>
                <w:szCs w:val="19"/>
              </w:rPr>
              <w:t xml:space="preserve"> </w:t>
            </w:r>
            <w:r w:rsidR="0023419C" w:rsidRPr="0023419C">
              <w:rPr>
                <w:szCs w:val="19"/>
              </w:rPr>
              <w:t xml:space="preserve">Die Architektur von SkiROS2 besteht aus einem </w:t>
            </w:r>
            <w:proofErr w:type="spellStart"/>
            <w:r w:rsidR="0023419C" w:rsidRPr="0023419C">
              <w:rPr>
                <w:szCs w:val="19"/>
              </w:rPr>
              <w:t>Skill</w:t>
            </w:r>
            <w:proofErr w:type="spellEnd"/>
            <w:r w:rsidR="0023419C" w:rsidRPr="0023419C">
              <w:rPr>
                <w:szCs w:val="19"/>
              </w:rPr>
              <w:t xml:space="preserve"> Manager und einem</w:t>
            </w:r>
            <w:r w:rsidR="00764F79">
              <w:rPr>
                <w:szCs w:val="19"/>
              </w:rPr>
              <w:t xml:space="preserve"> World Model</w:t>
            </w:r>
            <w:r w:rsidR="0023419C" w:rsidRPr="0023419C">
              <w:rPr>
                <w:szCs w:val="19"/>
              </w:rPr>
              <w:t>, welche das Kernsystem bilden.</w:t>
            </w:r>
          </w:p>
          <w:p w14:paraId="0D664EAA" w14:textId="26959639" w:rsidR="002A359D" w:rsidRDefault="002A359D" w:rsidP="002A359D">
            <w:pPr>
              <w:spacing w:after="100" w:line="360" w:lineRule="auto"/>
              <w:jc w:val="center"/>
              <w:rPr>
                <w:szCs w:val="19"/>
              </w:rPr>
            </w:pPr>
            <w:r w:rsidRPr="002A359D">
              <w:rPr>
                <w:noProof/>
                <w:szCs w:val="19"/>
              </w:rPr>
              <w:drawing>
                <wp:inline distT="0" distB="0" distL="0" distR="0" wp14:anchorId="53B0CD6A" wp14:editId="0E55AF2D">
                  <wp:extent cx="2624029" cy="3285460"/>
                  <wp:effectExtent l="0" t="0" r="5080" b="0"/>
                  <wp:docPr id="7111102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10298" name=""/>
                          <pic:cNvPicPr/>
                        </pic:nvPicPr>
                        <pic:blipFill>
                          <a:blip r:embed="rId11"/>
                          <a:stretch>
                            <a:fillRect/>
                          </a:stretch>
                        </pic:blipFill>
                        <pic:spPr>
                          <a:xfrm>
                            <a:off x="0" y="0"/>
                            <a:ext cx="2625451" cy="3287240"/>
                          </a:xfrm>
                          <a:prstGeom prst="rect">
                            <a:avLst/>
                          </a:prstGeom>
                        </pic:spPr>
                      </pic:pic>
                    </a:graphicData>
                  </a:graphic>
                </wp:inline>
              </w:drawing>
            </w:r>
          </w:p>
          <w:p w14:paraId="3E65CF8C" w14:textId="665684BE" w:rsidR="00385D32" w:rsidRPr="00FC417C" w:rsidRDefault="00EB367A" w:rsidP="00953752">
            <w:pPr>
              <w:spacing w:line="360" w:lineRule="auto"/>
              <w:jc w:val="both"/>
              <w:rPr>
                <w:szCs w:val="19"/>
              </w:rPr>
            </w:pPr>
            <w:r>
              <w:rPr>
                <w:szCs w:val="19"/>
              </w:rPr>
              <w:t xml:space="preserve">Mit dieser Struktur ist es möglich, mehrere Roboter </w:t>
            </w:r>
            <w:r w:rsidR="00272363">
              <w:rPr>
                <w:szCs w:val="19"/>
              </w:rPr>
              <w:t>zu steuern und miteinander zu synchronisieren.</w:t>
            </w:r>
            <w:r w:rsidR="0036152A">
              <w:rPr>
                <w:szCs w:val="19"/>
              </w:rPr>
              <w:t xml:space="preserve"> </w:t>
            </w:r>
            <w:r w:rsidR="0036152A" w:rsidRPr="0036152A">
              <w:rPr>
                <w:szCs w:val="19"/>
              </w:rPr>
              <w:t xml:space="preserve">Das </w:t>
            </w:r>
            <w:r w:rsidR="0036152A">
              <w:rPr>
                <w:szCs w:val="19"/>
              </w:rPr>
              <w:t xml:space="preserve">World Model </w:t>
            </w:r>
            <w:r w:rsidR="0036152A" w:rsidRPr="0036152A">
              <w:rPr>
                <w:szCs w:val="19"/>
              </w:rPr>
              <w:t xml:space="preserve">speichert Instanzen der aktuellen </w:t>
            </w:r>
            <w:r w:rsidR="00E451E5">
              <w:rPr>
                <w:szCs w:val="19"/>
              </w:rPr>
              <w:t>Situation</w:t>
            </w:r>
            <w:r w:rsidR="0036152A" w:rsidRPr="0036152A">
              <w:rPr>
                <w:szCs w:val="19"/>
              </w:rPr>
              <w:t>. Es enthält semantische Informationen über Roboter, Objekte und Orte und bietet eine API für das Lesen und Schreiben von Daten. Es kann zur Planung und Parametrisierung von Skills genutzt werden.</w:t>
            </w:r>
            <w:r w:rsidR="003D1757" w:rsidRPr="003D1757">
              <w:t xml:space="preserve"> </w:t>
            </w:r>
            <w:r w:rsidR="003D1757" w:rsidRPr="003D1757">
              <w:rPr>
                <w:szCs w:val="19"/>
              </w:rPr>
              <w:t xml:space="preserve">Jeder Roboter hat einen eigenen </w:t>
            </w:r>
            <w:proofErr w:type="spellStart"/>
            <w:r w:rsidR="003D1757" w:rsidRPr="003D1757">
              <w:rPr>
                <w:szCs w:val="19"/>
              </w:rPr>
              <w:t>Skill</w:t>
            </w:r>
            <w:proofErr w:type="spellEnd"/>
            <w:r w:rsidR="003D1757" w:rsidRPr="003D1757">
              <w:rPr>
                <w:szCs w:val="19"/>
              </w:rPr>
              <w:t xml:space="preserve"> Manager, der Skills aus Bibliotheken lädt, diese initialisiert und überwacht. Er übernimmt auch die Ausführung und teilt Aufgaben eindeutig zu.</w:t>
            </w:r>
          </w:p>
          <w:p w14:paraId="25A13F79" w14:textId="2B59819E" w:rsidR="00953752" w:rsidRDefault="003932C6" w:rsidP="00953752">
            <w:pPr>
              <w:spacing w:line="360" w:lineRule="auto"/>
              <w:jc w:val="both"/>
              <w:rPr>
                <w:szCs w:val="19"/>
              </w:rPr>
            </w:pPr>
            <w:r>
              <w:rPr>
                <w:szCs w:val="19"/>
              </w:rPr>
              <w:t xml:space="preserve">Alle Skills besitzen die gleiche Struktur. </w:t>
            </w:r>
            <w:r w:rsidR="006B1664">
              <w:rPr>
                <w:szCs w:val="19"/>
              </w:rPr>
              <w:t xml:space="preserve">Die </w:t>
            </w:r>
            <w:proofErr w:type="spellStart"/>
            <w:r w:rsidR="006B1664">
              <w:rPr>
                <w:szCs w:val="19"/>
              </w:rPr>
              <w:t>Skill</w:t>
            </w:r>
            <w:proofErr w:type="spellEnd"/>
            <w:r w:rsidR="000779B9">
              <w:rPr>
                <w:szCs w:val="19"/>
              </w:rPr>
              <w:t>-</w:t>
            </w:r>
            <w:r w:rsidR="005E635F">
              <w:rPr>
                <w:szCs w:val="19"/>
              </w:rPr>
              <w:t>Schnittstelle</w:t>
            </w:r>
            <w:r w:rsidR="006B1664">
              <w:rPr>
                <w:szCs w:val="19"/>
              </w:rPr>
              <w:t xml:space="preserve"> definiert die benötigten Parameter, wie auch die </w:t>
            </w:r>
            <w:proofErr w:type="spellStart"/>
            <w:r w:rsidR="003E39E7">
              <w:rPr>
                <w:szCs w:val="19"/>
              </w:rPr>
              <w:t>Pre</w:t>
            </w:r>
            <w:proofErr w:type="spellEnd"/>
            <w:r w:rsidR="003E39E7">
              <w:rPr>
                <w:szCs w:val="19"/>
              </w:rPr>
              <w:t xml:space="preserve">-, Hold- und Post-Bedingung. </w:t>
            </w:r>
            <w:r w:rsidR="0013486C">
              <w:rPr>
                <w:szCs w:val="19"/>
              </w:rPr>
              <w:t xml:space="preserve">Diese werden </w:t>
            </w:r>
            <w:r w:rsidR="00903D53">
              <w:rPr>
                <w:szCs w:val="19"/>
              </w:rPr>
              <w:t>als Transitionen verwendet</w:t>
            </w:r>
            <w:r w:rsidR="003B6841">
              <w:rPr>
                <w:szCs w:val="19"/>
              </w:rPr>
              <w:t xml:space="preserve">, welche den </w:t>
            </w:r>
            <w:proofErr w:type="spellStart"/>
            <w:r w:rsidR="003B6841">
              <w:rPr>
                <w:szCs w:val="19"/>
              </w:rPr>
              <w:t>Skill</w:t>
            </w:r>
            <w:proofErr w:type="spellEnd"/>
            <w:r w:rsidR="003B6841">
              <w:rPr>
                <w:szCs w:val="19"/>
              </w:rPr>
              <w:t xml:space="preserve"> starten, beenden oder abbrechen. </w:t>
            </w:r>
            <w:r w:rsidR="005E635F">
              <w:rPr>
                <w:szCs w:val="19"/>
              </w:rPr>
              <w:t xml:space="preserve">Es wird zwischen zwei </w:t>
            </w:r>
            <w:proofErr w:type="spellStart"/>
            <w:r w:rsidR="005E635F">
              <w:rPr>
                <w:szCs w:val="19"/>
              </w:rPr>
              <w:t>Skill</w:t>
            </w:r>
            <w:proofErr w:type="spellEnd"/>
            <w:r w:rsidR="005E635F">
              <w:rPr>
                <w:szCs w:val="19"/>
              </w:rPr>
              <w:t xml:space="preserve">-Arten unterschieden. </w:t>
            </w:r>
            <w:r w:rsidR="00227C6E">
              <w:rPr>
                <w:szCs w:val="19"/>
              </w:rPr>
              <w:t xml:space="preserve">Die «primitive» Skills </w:t>
            </w:r>
            <w:r w:rsidR="00082C7C">
              <w:rPr>
                <w:szCs w:val="19"/>
              </w:rPr>
              <w:t xml:space="preserve">sind </w:t>
            </w:r>
            <w:r w:rsidR="001F755E">
              <w:rPr>
                <w:szCs w:val="19"/>
              </w:rPr>
              <w:t>Aktionen</w:t>
            </w:r>
            <w:r w:rsidR="00082C7C">
              <w:rPr>
                <w:szCs w:val="19"/>
              </w:rPr>
              <w:t xml:space="preserve">, welche vom System in der realen Welt </w:t>
            </w:r>
            <w:r w:rsidR="00E11B89">
              <w:rPr>
                <w:szCs w:val="19"/>
              </w:rPr>
              <w:t xml:space="preserve">ausgeführt werden (z.B. Greifen). </w:t>
            </w:r>
            <w:r w:rsidR="00400DEF">
              <w:rPr>
                <w:szCs w:val="19"/>
              </w:rPr>
              <w:t>Diese haben drei Zustände: «</w:t>
            </w:r>
            <w:proofErr w:type="spellStart"/>
            <w:r w:rsidR="00400DEF">
              <w:rPr>
                <w:szCs w:val="19"/>
              </w:rPr>
              <w:t>running</w:t>
            </w:r>
            <w:proofErr w:type="spellEnd"/>
            <w:r w:rsidR="00400DEF">
              <w:rPr>
                <w:szCs w:val="19"/>
              </w:rPr>
              <w:t>», «</w:t>
            </w:r>
            <w:proofErr w:type="spellStart"/>
            <w:r w:rsidR="00400DEF">
              <w:rPr>
                <w:szCs w:val="19"/>
              </w:rPr>
              <w:t>success</w:t>
            </w:r>
            <w:proofErr w:type="spellEnd"/>
            <w:r w:rsidR="00400DEF">
              <w:rPr>
                <w:szCs w:val="19"/>
              </w:rPr>
              <w:t>» und «</w:t>
            </w:r>
            <w:proofErr w:type="spellStart"/>
            <w:r w:rsidR="00400DEF">
              <w:rPr>
                <w:szCs w:val="19"/>
              </w:rPr>
              <w:t>failure</w:t>
            </w:r>
            <w:proofErr w:type="spellEnd"/>
            <w:r w:rsidR="00400DEF">
              <w:rPr>
                <w:szCs w:val="19"/>
              </w:rPr>
              <w:t>».</w:t>
            </w:r>
            <w:r w:rsidR="001D5398">
              <w:rPr>
                <w:szCs w:val="19"/>
              </w:rPr>
              <w:t xml:space="preserve"> Die </w:t>
            </w:r>
            <w:r w:rsidR="00FF167A">
              <w:rPr>
                <w:szCs w:val="19"/>
              </w:rPr>
              <w:t>«compound» Skills stellen einen Zusammenschluss von «primitive» oder «compound» Skills dar</w:t>
            </w:r>
            <w:r w:rsidR="001543D2">
              <w:rPr>
                <w:szCs w:val="19"/>
              </w:rPr>
              <w:t xml:space="preserve"> und sind durch einen Ablauf definiert. </w:t>
            </w:r>
          </w:p>
          <w:p w14:paraId="6B19A630" w14:textId="77777777" w:rsidR="00172B0D" w:rsidRDefault="00172B0D" w:rsidP="00953752">
            <w:pPr>
              <w:spacing w:line="360" w:lineRule="auto"/>
              <w:jc w:val="both"/>
              <w:rPr>
                <w:szCs w:val="19"/>
              </w:rPr>
            </w:pPr>
          </w:p>
          <w:p w14:paraId="51518673" w14:textId="5B490D5D" w:rsidR="007449B5" w:rsidRDefault="00227C6E" w:rsidP="00653972">
            <w:pPr>
              <w:spacing w:after="100" w:line="360" w:lineRule="auto"/>
              <w:jc w:val="both"/>
              <w:rPr>
                <w:szCs w:val="19"/>
              </w:rPr>
            </w:pPr>
            <w:r>
              <w:rPr>
                <w:szCs w:val="19"/>
              </w:rPr>
              <w:t xml:space="preserve"> </w:t>
            </w:r>
            <w:r w:rsidR="00385D32" w:rsidRPr="00385D32">
              <w:rPr>
                <w:noProof/>
                <w:szCs w:val="19"/>
              </w:rPr>
              <w:drawing>
                <wp:inline distT="0" distB="0" distL="0" distR="0" wp14:anchorId="07351841" wp14:editId="529BB9E5">
                  <wp:extent cx="4420217" cy="2314898"/>
                  <wp:effectExtent l="0" t="0" r="0" b="9525"/>
                  <wp:docPr id="187013160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31609" name=""/>
                          <pic:cNvPicPr/>
                        </pic:nvPicPr>
                        <pic:blipFill>
                          <a:blip r:embed="rId12"/>
                          <a:stretch>
                            <a:fillRect/>
                          </a:stretch>
                        </pic:blipFill>
                        <pic:spPr>
                          <a:xfrm>
                            <a:off x="0" y="0"/>
                            <a:ext cx="4420217" cy="2314898"/>
                          </a:xfrm>
                          <a:prstGeom prst="rect">
                            <a:avLst/>
                          </a:prstGeom>
                        </pic:spPr>
                      </pic:pic>
                    </a:graphicData>
                  </a:graphic>
                </wp:inline>
              </w:drawing>
            </w:r>
          </w:p>
        </w:tc>
      </w:tr>
    </w:tbl>
    <w:p w14:paraId="6EAD5B3E" w14:textId="77777777" w:rsidR="00131B2C" w:rsidRPr="00E5053B" w:rsidRDefault="00131B2C" w:rsidP="00131B2C">
      <w:pPr>
        <w:spacing w:line="240" w:lineRule="auto"/>
        <w:rPr>
          <w:sz w:val="10"/>
          <w:szCs w:val="10"/>
        </w:rPr>
      </w:pPr>
    </w:p>
    <w:tbl>
      <w:tblPr>
        <w:tblStyle w:val="Tabellenraster"/>
        <w:tblW w:w="0" w:type="auto"/>
        <w:tblLook w:val="04A0" w:firstRow="1" w:lastRow="0" w:firstColumn="1" w:lastColumn="0" w:noHBand="0" w:noVBand="1"/>
      </w:tblPr>
      <w:tblGrid>
        <w:gridCol w:w="1560"/>
        <w:gridCol w:w="7896"/>
      </w:tblGrid>
      <w:tr w:rsidR="00131B2C" w14:paraId="5C6275C9" w14:textId="77777777" w:rsidTr="00653972">
        <w:trPr>
          <w:trHeight w:val="340"/>
        </w:trPr>
        <w:tc>
          <w:tcPr>
            <w:tcW w:w="1560" w:type="dxa"/>
          </w:tcPr>
          <w:p w14:paraId="0B923E4E" w14:textId="77777777" w:rsidR="00131B2C" w:rsidRPr="00E5053B" w:rsidRDefault="00131B2C" w:rsidP="00653972">
            <w:pPr>
              <w:spacing w:line="240" w:lineRule="auto"/>
              <w:rPr>
                <w:b/>
                <w:bCs/>
                <w:szCs w:val="19"/>
              </w:rPr>
            </w:pPr>
            <w:r w:rsidRPr="00E5053B">
              <w:rPr>
                <w:b/>
                <w:bCs/>
                <w:szCs w:val="19"/>
              </w:rPr>
              <w:t xml:space="preserve">Erkenntnisse: </w:t>
            </w:r>
          </w:p>
        </w:tc>
        <w:tc>
          <w:tcPr>
            <w:tcW w:w="7896" w:type="dxa"/>
            <w:vAlign w:val="center"/>
          </w:tcPr>
          <w:p w14:paraId="2116707E" w14:textId="1D170916" w:rsidR="00131B2C" w:rsidRDefault="004254AE" w:rsidP="00653972">
            <w:pPr>
              <w:pStyle w:val="Listenabsatz"/>
              <w:numPr>
                <w:ilvl w:val="0"/>
                <w:numId w:val="37"/>
              </w:numPr>
              <w:spacing w:line="360" w:lineRule="auto"/>
              <w:rPr>
                <w:szCs w:val="19"/>
              </w:rPr>
            </w:pPr>
            <w:r>
              <w:rPr>
                <w:szCs w:val="19"/>
              </w:rPr>
              <w:t xml:space="preserve">SkiROS2 </w:t>
            </w:r>
            <w:r w:rsidR="00C27E47">
              <w:rPr>
                <w:szCs w:val="19"/>
              </w:rPr>
              <w:t xml:space="preserve">scheint eine bereits sehr ausgereifte Umsetzung eines </w:t>
            </w:r>
            <w:proofErr w:type="spellStart"/>
            <w:r w:rsidR="00C27E47">
              <w:rPr>
                <w:szCs w:val="19"/>
              </w:rPr>
              <w:t>skill</w:t>
            </w:r>
            <w:proofErr w:type="spellEnd"/>
            <w:r w:rsidR="005E758D">
              <w:rPr>
                <w:szCs w:val="19"/>
              </w:rPr>
              <w:t>-</w:t>
            </w:r>
            <w:r w:rsidR="00C27E47">
              <w:rPr>
                <w:szCs w:val="19"/>
              </w:rPr>
              <w:t>basierten Ansatzes zu sein</w:t>
            </w:r>
            <w:r w:rsidR="00C962C9">
              <w:rPr>
                <w:szCs w:val="19"/>
              </w:rPr>
              <w:t xml:space="preserve"> </w:t>
            </w:r>
          </w:p>
          <w:p w14:paraId="6788E8E6" w14:textId="30F69957" w:rsidR="00A51D4F" w:rsidRDefault="00A51D4F" w:rsidP="00653972">
            <w:pPr>
              <w:pStyle w:val="Listenabsatz"/>
              <w:numPr>
                <w:ilvl w:val="0"/>
                <w:numId w:val="37"/>
              </w:numPr>
              <w:spacing w:line="360" w:lineRule="auto"/>
              <w:rPr>
                <w:szCs w:val="19"/>
              </w:rPr>
            </w:pPr>
            <w:r>
              <w:rPr>
                <w:szCs w:val="19"/>
              </w:rPr>
              <w:t>Ein Grundwissen über ROS</w:t>
            </w:r>
            <w:r w:rsidR="00BE0AC9">
              <w:rPr>
                <w:szCs w:val="19"/>
              </w:rPr>
              <w:t>,</w:t>
            </w:r>
            <w:r w:rsidR="008C444D">
              <w:rPr>
                <w:szCs w:val="19"/>
              </w:rPr>
              <w:t xml:space="preserve"> der allgemeinen Struktur von SkiROS2</w:t>
            </w:r>
            <w:r w:rsidR="00BE0AC9">
              <w:rPr>
                <w:szCs w:val="19"/>
              </w:rPr>
              <w:t xml:space="preserve"> und das Programmieren in Python</w:t>
            </w:r>
            <w:r w:rsidR="008C444D">
              <w:rPr>
                <w:szCs w:val="19"/>
              </w:rPr>
              <w:t xml:space="preserve"> ist </w:t>
            </w:r>
            <w:r w:rsidR="00C962C9">
              <w:rPr>
                <w:szCs w:val="19"/>
              </w:rPr>
              <w:t>erforderlich,</w:t>
            </w:r>
            <w:r w:rsidR="008C444D">
              <w:rPr>
                <w:szCs w:val="19"/>
              </w:rPr>
              <w:t xml:space="preserve"> um es einsetzen zu können</w:t>
            </w:r>
          </w:p>
          <w:p w14:paraId="50B51EEC" w14:textId="632C699E" w:rsidR="00F72762" w:rsidRPr="00F72762" w:rsidRDefault="00A55D6D" w:rsidP="00F72762">
            <w:pPr>
              <w:pStyle w:val="Listenabsatz"/>
              <w:numPr>
                <w:ilvl w:val="0"/>
                <w:numId w:val="37"/>
              </w:numPr>
              <w:spacing w:line="360" w:lineRule="auto"/>
              <w:rPr>
                <w:szCs w:val="19"/>
              </w:rPr>
            </w:pPr>
            <w:r>
              <w:rPr>
                <w:szCs w:val="19"/>
              </w:rPr>
              <w:t>An</w:t>
            </w:r>
            <w:r w:rsidR="00CA33BE">
              <w:rPr>
                <w:szCs w:val="19"/>
              </w:rPr>
              <w:t>sätze der Strukturierung können als Referenz für Thesis dienen</w:t>
            </w:r>
          </w:p>
          <w:p w14:paraId="4896CDD0" w14:textId="57A0088F" w:rsidR="007A4C62" w:rsidRPr="00F8041C" w:rsidRDefault="007A4C62" w:rsidP="00F72762">
            <w:pPr>
              <w:pStyle w:val="Listenabsatz"/>
              <w:spacing w:line="360" w:lineRule="auto"/>
              <w:rPr>
                <w:szCs w:val="19"/>
              </w:rPr>
            </w:pPr>
          </w:p>
        </w:tc>
      </w:tr>
    </w:tbl>
    <w:p w14:paraId="1ACBDA6F" w14:textId="77777777" w:rsidR="00131B2C" w:rsidRDefault="00131B2C">
      <w:pPr>
        <w:tabs>
          <w:tab w:val="clear" w:pos="5387"/>
        </w:tabs>
        <w:spacing w:after="160" w:line="259" w:lineRule="auto"/>
        <w:rPr>
          <w:sz w:val="22"/>
          <w:szCs w:val="22"/>
        </w:rPr>
      </w:pPr>
    </w:p>
    <w:p w14:paraId="6225BD9D" w14:textId="77777777" w:rsidR="00131B2C" w:rsidRDefault="00131B2C">
      <w:pPr>
        <w:tabs>
          <w:tab w:val="clear" w:pos="5387"/>
        </w:tabs>
        <w:spacing w:after="160" w:line="259" w:lineRule="auto"/>
        <w:rPr>
          <w:sz w:val="22"/>
          <w:szCs w:val="22"/>
        </w:rPr>
      </w:pPr>
    </w:p>
    <w:p w14:paraId="6F447FA2" w14:textId="77777777" w:rsidR="00830858" w:rsidRDefault="00830858">
      <w:pPr>
        <w:tabs>
          <w:tab w:val="clear" w:pos="5387"/>
        </w:tabs>
        <w:spacing w:after="160" w:line="259" w:lineRule="auto"/>
        <w:rPr>
          <w:sz w:val="22"/>
          <w:szCs w:val="22"/>
        </w:rPr>
      </w:pPr>
    </w:p>
    <w:p w14:paraId="2D4D0840" w14:textId="77777777" w:rsidR="00830858" w:rsidRDefault="00830858">
      <w:pPr>
        <w:tabs>
          <w:tab w:val="clear" w:pos="5387"/>
        </w:tabs>
        <w:spacing w:after="160" w:line="259" w:lineRule="auto"/>
        <w:rPr>
          <w:sz w:val="22"/>
          <w:szCs w:val="22"/>
        </w:rPr>
      </w:pPr>
    </w:p>
    <w:p w14:paraId="2F0D3CC7" w14:textId="77777777" w:rsidR="00830858" w:rsidRDefault="00830858">
      <w:pPr>
        <w:tabs>
          <w:tab w:val="clear" w:pos="5387"/>
        </w:tabs>
        <w:spacing w:after="160" w:line="259" w:lineRule="auto"/>
        <w:rPr>
          <w:sz w:val="22"/>
          <w:szCs w:val="22"/>
        </w:rPr>
      </w:pPr>
    </w:p>
    <w:p w14:paraId="4A65BB0A" w14:textId="77777777" w:rsidR="00830858" w:rsidRDefault="00830858">
      <w:pPr>
        <w:tabs>
          <w:tab w:val="clear" w:pos="5387"/>
        </w:tabs>
        <w:spacing w:after="160" w:line="259" w:lineRule="auto"/>
        <w:rPr>
          <w:sz w:val="22"/>
          <w:szCs w:val="22"/>
        </w:rPr>
      </w:pPr>
    </w:p>
    <w:p w14:paraId="1B8E0F37" w14:textId="77777777" w:rsidR="00830858" w:rsidRDefault="00830858">
      <w:pPr>
        <w:tabs>
          <w:tab w:val="clear" w:pos="5387"/>
        </w:tabs>
        <w:spacing w:after="160" w:line="259" w:lineRule="auto"/>
        <w:rPr>
          <w:sz w:val="22"/>
          <w:szCs w:val="22"/>
        </w:rPr>
      </w:pPr>
    </w:p>
    <w:p w14:paraId="45FF416E" w14:textId="77777777" w:rsidR="00830858" w:rsidRDefault="00830858">
      <w:pPr>
        <w:tabs>
          <w:tab w:val="clear" w:pos="5387"/>
        </w:tabs>
        <w:spacing w:after="160" w:line="259" w:lineRule="auto"/>
        <w:rPr>
          <w:sz w:val="22"/>
          <w:szCs w:val="22"/>
        </w:rPr>
      </w:pPr>
    </w:p>
    <w:p w14:paraId="35D0000B" w14:textId="77777777" w:rsidR="00830858" w:rsidRDefault="00830858">
      <w:pPr>
        <w:tabs>
          <w:tab w:val="clear" w:pos="5387"/>
        </w:tabs>
        <w:spacing w:after="160" w:line="259" w:lineRule="auto"/>
        <w:rPr>
          <w:sz w:val="22"/>
          <w:szCs w:val="22"/>
        </w:rPr>
      </w:pPr>
    </w:p>
    <w:p w14:paraId="65E30EB0" w14:textId="77777777" w:rsidR="00830858" w:rsidRDefault="00830858">
      <w:pPr>
        <w:tabs>
          <w:tab w:val="clear" w:pos="5387"/>
        </w:tabs>
        <w:spacing w:after="160" w:line="259" w:lineRule="auto"/>
        <w:rPr>
          <w:sz w:val="22"/>
          <w:szCs w:val="22"/>
        </w:rPr>
      </w:pPr>
    </w:p>
    <w:p w14:paraId="6272DDCD" w14:textId="77777777" w:rsidR="00830858" w:rsidRDefault="00830858">
      <w:pPr>
        <w:tabs>
          <w:tab w:val="clear" w:pos="5387"/>
        </w:tabs>
        <w:spacing w:after="160" w:line="259" w:lineRule="auto"/>
        <w:rPr>
          <w:sz w:val="22"/>
          <w:szCs w:val="22"/>
        </w:rPr>
      </w:pPr>
    </w:p>
    <w:p w14:paraId="70DCBC1B" w14:textId="77777777" w:rsidR="00830858" w:rsidRDefault="00830858">
      <w:pPr>
        <w:tabs>
          <w:tab w:val="clear" w:pos="5387"/>
        </w:tabs>
        <w:spacing w:after="160" w:line="259" w:lineRule="auto"/>
        <w:rPr>
          <w:sz w:val="22"/>
          <w:szCs w:val="22"/>
        </w:rPr>
      </w:pPr>
    </w:p>
    <w:p w14:paraId="1ED74016" w14:textId="77777777" w:rsidR="00982106" w:rsidRDefault="00982106">
      <w:pPr>
        <w:tabs>
          <w:tab w:val="clear" w:pos="5387"/>
        </w:tabs>
        <w:spacing w:after="160" w:line="259" w:lineRule="auto"/>
        <w:rPr>
          <w:sz w:val="22"/>
          <w:szCs w:val="22"/>
        </w:rPr>
      </w:pPr>
    </w:p>
    <w:p w14:paraId="3564FE17" w14:textId="77777777" w:rsidR="00982106" w:rsidRDefault="00982106">
      <w:pPr>
        <w:tabs>
          <w:tab w:val="clear" w:pos="5387"/>
        </w:tabs>
        <w:spacing w:after="160" w:line="259" w:lineRule="auto"/>
        <w:rPr>
          <w:sz w:val="22"/>
          <w:szCs w:val="22"/>
        </w:rPr>
      </w:pPr>
    </w:p>
    <w:p w14:paraId="507E38B3" w14:textId="77777777" w:rsidR="00830858" w:rsidRDefault="00830858">
      <w:pPr>
        <w:tabs>
          <w:tab w:val="clear" w:pos="5387"/>
        </w:tabs>
        <w:spacing w:after="160" w:line="259" w:lineRule="auto"/>
        <w:rPr>
          <w:sz w:val="22"/>
          <w:szCs w:val="22"/>
        </w:rPr>
      </w:pPr>
    </w:p>
    <w:tbl>
      <w:tblPr>
        <w:tblStyle w:val="Tabellenraster"/>
        <w:tblW w:w="0" w:type="auto"/>
        <w:tblLook w:val="04A0" w:firstRow="1" w:lastRow="0" w:firstColumn="1" w:lastColumn="0" w:noHBand="0" w:noVBand="1"/>
      </w:tblPr>
      <w:tblGrid>
        <w:gridCol w:w="1560"/>
        <w:gridCol w:w="7896"/>
      </w:tblGrid>
      <w:tr w:rsidR="00830858" w:rsidRPr="00E5053B" w14:paraId="58C4A151" w14:textId="77777777" w:rsidTr="00653972">
        <w:trPr>
          <w:trHeight w:val="340"/>
        </w:trPr>
        <w:tc>
          <w:tcPr>
            <w:tcW w:w="1560" w:type="dxa"/>
          </w:tcPr>
          <w:p w14:paraId="4C8453D6" w14:textId="77777777" w:rsidR="00830858" w:rsidRPr="00E5053B" w:rsidRDefault="00830858" w:rsidP="00653972">
            <w:pPr>
              <w:spacing w:line="240" w:lineRule="auto"/>
              <w:rPr>
                <w:b/>
                <w:bCs/>
                <w:szCs w:val="19"/>
              </w:rPr>
            </w:pPr>
            <w:r w:rsidRPr="00E5053B">
              <w:rPr>
                <w:b/>
                <w:bCs/>
                <w:szCs w:val="19"/>
              </w:rPr>
              <w:lastRenderedPageBreak/>
              <w:t xml:space="preserve">Rahmen: </w:t>
            </w:r>
          </w:p>
        </w:tc>
        <w:tc>
          <w:tcPr>
            <w:tcW w:w="7896" w:type="dxa"/>
          </w:tcPr>
          <w:p w14:paraId="0B911AFA" w14:textId="06071689" w:rsidR="00830858" w:rsidRPr="00E5053B" w:rsidRDefault="00B625DF" w:rsidP="00653972">
            <w:pPr>
              <w:spacing w:line="240" w:lineRule="auto"/>
              <w:rPr>
                <w:szCs w:val="19"/>
              </w:rPr>
            </w:pPr>
            <w:r>
              <w:rPr>
                <w:szCs w:val="19"/>
              </w:rPr>
              <w:t xml:space="preserve">Dissertation an der Universität Stuttgart </w:t>
            </w:r>
          </w:p>
        </w:tc>
      </w:tr>
    </w:tbl>
    <w:p w14:paraId="0A6D789F" w14:textId="77777777" w:rsidR="00830858" w:rsidRPr="00E5053B" w:rsidRDefault="00830858" w:rsidP="00830858">
      <w:pPr>
        <w:spacing w:line="240" w:lineRule="auto"/>
        <w:rPr>
          <w:sz w:val="10"/>
          <w:szCs w:val="10"/>
        </w:rPr>
      </w:pPr>
    </w:p>
    <w:tbl>
      <w:tblPr>
        <w:tblStyle w:val="Tabellenraster"/>
        <w:tblW w:w="0" w:type="auto"/>
        <w:tblLook w:val="04A0" w:firstRow="1" w:lastRow="0" w:firstColumn="1" w:lastColumn="0" w:noHBand="0" w:noVBand="1"/>
      </w:tblPr>
      <w:tblGrid>
        <w:gridCol w:w="1560"/>
        <w:gridCol w:w="7896"/>
      </w:tblGrid>
      <w:tr w:rsidR="00830858" w14:paraId="3F52DA78" w14:textId="77777777" w:rsidTr="00653972">
        <w:trPr>
          <w:trHeight w:val="340"/>
        </w:trPr>
        <w:tc>
          <w:tcPr>
            <w:tcW w:w="1560" w:type="dxa"/>
          </w:tcPr>
          <w:p w14:paraId="24B91739" w14:textId="77777777" w:rsidR="00830858" w:rsidRPr="00E5053B" w:rsidRDefault="00830858" w:rsidP="00653972">
            <w:pPr>
              <w:spacing w:line="240" w:lineRule="auto"/>
              <w:rPr>
                <w:b/>
                <w:bCs/>
                <w:szCs w:val="19"/>
              </w:rPr>
            </w:pPr>
            <w:r w:rsidRPr="00E5053B">
              <w:rPr>
                <w:b/>
                <w:bCs/>
                <w:szCs w:val="19"/>
              </w:rPr>
              <w:t>Titel</w:t>
            </w:r>
          </w:p>
        </w:tc>
        <w:tc>
          <w:tcPr>
            <w:tcW w:w="7896" w:type="dxa"/>
          </w:tcPr>
          <w:p w14:paraId="6BBCA6AB" w14:textId="13B8F901" w:rsidR="00830858" w:rsidRDefault="00AD2CCC" w:rsidP="00653972">
            <w:pPr>
              <w:spacing w:line="360" w:lineRule="auto"/>
              <w:rPr>
                <w:szCs w:val="19"/>
              </w:rPr>
            </w:pPr>
            <w:r w:rsidRPr="00AD2CCC">
              <w:rPr>
                <w:szCs w:val="19"/>
              </w:rPr>
              <w:t xml:space="preserve">Prototypbasiertes </w:t>
            </w:r>
            <w:proofErr w:type="spellStart"/>
            <w:r w:rsidRPr="00AD2CCC">
              <w:rPr>
                <w:szCs w:val="19"/>
              </w:rPr>
              <w:t>Skill</w:t>
            </w:r>
            <w:proofErr w:type="spellEnd"/>
            <w:r w:rsidRPr="00AD2CCC">
              <w:rPr>
                <w:szCs w:val="19"/>
              </w:rPr>
              <w:t>-Modell zur Programmierung von Robotern für kraftgeregelte Montageprozess</w:t>
            </w:r>
          </w:p>
        </w:tc>
      </w:tr>
    </w:tbl>
    <w:p w14:paraId="6893FA3E" w14:textId="77777777" w:rsidR="00830858" w:rsidRPr="00E5053B" w:rsidRDefault="00830858" w:rsidP="00830858">
      <w:pPr>
        <w:spacing w:line="240" w:lineRule="auto"/>
        <w:rPr>
          <w:sz w:val="10"/>
          <w:szCs w:val="10"/>
        </w:rPr>
      </w:pPr>
    </w:p>
    <w:tbl>
      <w:tblPr>
        <w:tblStyle w:val="Tabellenraster"/>
        <w:tblW w:w="0" w:type="auto"/>
        <w:tblLook w:val="04A0" w:firstRow="1" w:lastRow="0" w:firstColumn="1" w:lastColumn="0" w:noHBand="0" w:noVBand="1"/>
      </w:tblPr>
      <w:tblGrid>
        <w:gridCol w:w="1560"/>
        <w:gridCol w:w="7896"/>
      </w:tblGrid>
      <w:tr w:rsidR="00830858" w14:paraId="5AB8D6E6" w14:textId="77777777" w:rsidTr="002F3B8A">
        <w:trPr>
          <w:trHeight w:val="340"/>
        </w:trPr>
        <w:tc>
          <w:tcPr>
            <w:tcW w:w="1560" w:type="dxa"/>
          </w:tcPr>
          <w:p w14:paraId="0FF415C3" w14:textId="77777777" w:rsidR="00830858" w:rsidRPr="00E5053B" w:rsidRDefault="00830858" w:rsidP="00217A17">
            <w:pPr>
              <w:spacing w:line="360" w:lineRule="auto"/>
              <w:rPr>
                <w:b/>
                <w:bCs/>
                <w:szCs w:val="19"/>
              </w:rPr>
            </w:pPr>
            <w:r w:rsidRPr="00E5053B">
              <w:rPr>
                <w:b/>
                <w:bCs/>
                <w:szCs w:val="19"/>
              </w:rPr>
              <w:t>Beschreibung:</w:t>
            </w:r>
          </w:p>
        </w:tc>
        <w:tc>
          <w:tcPr>
            <w:tcW w:w="7896" w:type="dxa"/>
            <w:vAlign w:val="center"/>
          </w:tcPr>
          <w:p w14:paraId="08921CF3" w14:textId="2E9A8D08" w:rsidR="00830858" w:rsidRDefault="0002402D" w:rsidP="00217A17">
            <w:pPr>
              <w:spacing w:line="360" w:lineRule="auto"/>
              <w:jc w:val="both"/>
              <w:rPr>
                <w:szCs w:val="19"/>
              </w:rPr>
            </w:pPr>
            <w:r w:rsidRPr="0002402D">
              <w:rPr>
                <w:szCs w:val="19"/>
              </w:rPr>
              <w:t>Die Arbeit zielt darauf ab, den Einsatz von Industrierobotern in Montage</w:t>
            </w:r>
            <w:r w:rsidR="00494123">
              <w:rPr>
                <w:szCs w:val="19"/>
              </w:rPr>
              <w:t>-</w:t>
            </w:r>
            <w:r w:rsidRPr="0002402D">
              <w:rPr>
                <w:szCs w:val="19"/>
              </w:rPr>
              <w:t>anwendungen zu erleichtern, indem ein</w:t>
            </w:r>
            <w:r w:rsidR="00700C7B">
              <w:rPr>
                <w:szCs w:val="19"/>
              </w:rPr>
              <w:t xml:space="preserve"> </w:t>
            </w:r>
            <w:proofErr w:type="spellStart"/>
            <w:r w:rsidR="00700C7B">
              <w:rPr>
                <w:szCs w:val="19"/>
              </w:rPr>
              <w:t>skill</w:t>
            </w:r>
            <w:proofErr w:type="spellEnd"/>
            <w:r w:rsidR="00096D29">
              <w:rPr>
                <w:szCs w:val="19"/>
              </w:rPr>
              <w:t>-</w:t>
            </w:r>
            <w:r w:rsidR="00700C7B">
              <w:rPr>
                <w:szCs w:val="19"/>
              </w:rPr>
              <w:t>basierter Ansatz</w:t>
            </w:r>
            <w:r w:rsidRPr="0002402D">
              <w:rPr>
                <w:szCs w:val="19"/>
              </w:rPr>
              <w:t xml:space="preserve"> zur Programmierung kraftgeregelter Montageprozesse entwickelt </w:t>
            </w:r>
            <w:r w:rsidR="00266E6F">
              <w:rPr>
                <w:szCs w:val="19"/>
              </w:rPr>
              <w:t>wurde</w:t>
            </w:r>
            <w:r w:rsidRPr="0002402D">
              <w:rPr>
                <w:szCs w:val="19"/>
              </w:rPr>
              <w:t>.</w:t>
            </w:r>
            <w:r w:rsidR="005911C1">
              <w:rPr>
                <w:szCs w:val="19"/>
              </w:rPr>
              <w:t xml:space="preserve"> </w:t>
            </w:r>
          </w:p>
          <w:p w14:paraId="038046E8" w14:textId="357A3727" w:rsidR="00C34850" w:rsidRDefault="00B75ECF" w:rsidP="00217A17">
            <w:pPr>
              <w:spacing w:after="100" w:line="360" w:lineRule="auto"/>
              <w:jc w:val="both"/>
              <w:rPr>
                <w:szCs w:val="19"/>
              </w:rPr>
            </w:pPr>
            <w:r>
              <w:rPr>
                <w:szCs w:val="19"/>
              </w:rPr>
              <w:t xml:space="preserve">Innerhalb der Arbeit wurde </w:t>
            </w:r>
            <w:r w:rsidR="003272C6">
              <w:rPr>
                <w:szCs w:val="19"/>
              </w:rPr>
              <w:t>das komplette System</w:t>
            </w:r>
            <w:r>
              <w:rPr>
                <w:szCs w:val="19"/>
              </w:rPr>
              <w:t xml:space="preserve"> entworfen</w:t>
            </w:r>
            <w:r w:rsidR="00482919">
              <w:rPr>
                <w:szCs w:val="19"/>
              </w:rPr>
              <w:t>.</w:t>
            </w:r>
            <w:r w:rsidR="005D228E">
              <w:rPr>
                <w:szCs w:val="19"/>
              </w:rPr>
              <w:t xml:space="preserve"> </w:t>
            </w:r>
            <w:r w:rsidR="00970B40">
              <w:rPr>
                <w:szCs w:val="19"/>
              </w:rPr>
              <w:t>Die Skill</w:t>
            </w:r>
            <w:r w:rsidR="009551AB">
              <w:rPr>
                <w:szCs w:val="19"/>
              </w:rPr>
              <w:t xml:space="preserve">s werden in Bereich Koordination gehandhabt. </w:t>
            </w:r>
            <w:r w:rsidR="00970B40">
              <w:rPr>
                <w:szCs w:val="19"/>
              </w:rPr>
              <w:t xml:space="preserve"> </w:t>
            </w:r>
          </w:p>
          <w:p w14:paraId="304826B6" w14:textId="3ADB1F81" w:rsidR="0044594C" w:rsidRDefault="0044594C" w:rsidP="00217A17">
            <w:pPr>
              <w:spacing w:after="100" w:line="360" w:lineRule="auto"/>
              <w:jc w:val="both"/>
              <w:rPr>
                <w:szCs w:val="19"/>
              </w:rPr>
            </w:pPr>
            <w:r w:rsidRPr="0044594C">
              <w:rPr>
                <w:noProof/>
                <w:szCs w:val="19"/>
              </w:rPr>
              <w:drawing>
                <wp:inline distT="0" distB="0" distL="0" distR="0" wp14:anchorId="035479CC" wp14:editId="73D2800D">
                  <wp:extent cx="3700131" cy="2775098"/>
                  <wp:effectExtent l="0" t="0" r="0" b="6350"/>
                  <wp:docPr id="15552346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34656" name=""/>
                          <pic:cNvPicPr/>
                        </pic:nvPicPr>
                        <pic:blipFill>
                          <a:blip r:embed="rId13"/>
                          <a:stretch>
                            <a:fillRect/>
                          </a:stretch>
                        </pic:blipFill>
                        <pic:spPr>
                          <a:xfrm>
                            <a:off x="0" y="0"/>
                            <a:ext cx="3713122" cy="2784841"/>
                          </a:xfrm>
                          <a:prstGeom prst="rect">
                            <a:avLst/>
                          </a:prstGeom>
                        </pic:spPr>
                      </pic:pic>
                    </a:graphicData>
                  </a:graphic>
                </wp:inline>
              </w:drawing>
            </w:r>
          </w:p>
          <w:p w14:paraId="79415022" w14:textId="72254923" w:rsidR="00283C9A" w:rsidRDefault="008649F8" w:rsidP="00217A17">
            <w:pPr>
              <w:spacing w:line="360" w:lineRule="auto"/>
              <w:jc w:val="both"/>
              <w:rPr>
                <w:szCs w:val="19"/>
              </w:rPr>
            </w:pPr>
            <w:r>
              <w:rPr>
                <w:szCs w:val="19"/>
              </w:rPr>
              <w:t xml:space="preserve">Für das Projekt wurde ein eigenes </w:t>
            </w:r>
            <w:proofErr w:type="spellStart"/>
            <w:r>
              <w:rPr>
                <w:szCs w:val="19"/>
              </w:rPr>
              <w:t>Skill</w:t>
            </w:r>
            <w:proofErr w:type="spellEnd"/>
            <w:r>
              <w:rPr>
                <w:szCs w:val="19"/>
              </w:rPr>
              <w:t xml:space="preserve">-Modell entworfen, mit dem </w:t>
            </w:r>
            <w:r w:rsidR="00D4039B">
              <w:rPr>
                <w:szCs w:val="19"/>
              </w:rPr>
              <w:t>Namen «</w:t>
            </w:r>
            <w:proofErr w:type="spellStart"/>
            <w:r w:rsidR="00D4039B">
              <w:rPr>
                <w:szCs w:val="19"/>
              </w:rPr>
              <w:t>pitasc</w:t>
            </w:r>
            <w:proofErr w:type="spellEnd"/>
            <w:r w:rsidR="00D4039B">
              <w:rPr>
                <w:szCs w:val="19"/>
              </w:rPr>
              <w:t>»</w:t>
            </w:r>
          </w:p>
          <w:p w14:paraId="7375D7FB" w14:textId="77777777" w:rsidR="00DA3C04" w:rsidRDefault="00765CA5" w:rsidP="00217A17">
            <w:pPr>
              <w:spacing w:line="360" w:lineRule="auto"/>
              <w:jc w:val="both"/>
              <w:rPr>
                <w:szCs w:val="19"/>
              </w:rPr>
            </w:pPr>
            <w:r>
              <w:rPr>
                <w:szCs w:val="19"/>
              </w:rPr>
              <w:t xml:space="preserve">Das </w:t>
            </w:r>
            <w:r w:rsidR="00283C9A">
              <w:rPr>
                <w:szCs w:val="19"/>
              </w:rPr>
              <w:t>entwickelte</w:t>
            </w:r>
            <w:r>
              <w:rPr>
                <w:szCs w:val="19"/>
              </w:rPr>
              <w:t xml:space="preserve"> </w:t>
            </w:r>
            <w:proofErr w:type="spellStart"/>
            <w:r>
              <w:rPr>
                <w:szCs w:val="19"/>
              </w:rPr>
              <w:t>Skill</w:t>
            </w:r>
            <w:proofErr w:type="spellEnd"/>
            <w:r>
              <w:rPr>
                <w:szCs w:val="19"/>
              </w:rPr>
              <w:t>-Modell basiert</w:t>
            </w:r>
            <w:r w:rsidR="00C017F5">
              <w:rPr>
                <w:szCs w:val="19"/>
              </w:rPr>
              <w:t xml:space="preserve"> auf drei Grundpfeilern: Abstraktion, Komposition und Vererbung.</w:t>
            </w:r>
            <w:r w:rsidR="00E06D6A">
              <w:rPr>
                <w:szCs w:val="19"/>
              </w:rPr>
              <w:t xml:space="preserve"> Hierbei wird eigentlich das Herunterbrechen der Funktionen des Systems auf </w:t>
            </w:r>
            <w:r w:rsidR="006B5C95">
              <w:rPr>
                <w:szCs w:val="19"/>
              </w:rPr>
              <w:t xml:space="preserve">anlagenunabhängige Parameter beschrieben. </w:t>
            </w:r>
          </w:p>
          <w:p w14:paraId="5A005B3B" w14:textId="6FE34771" w:rsidR="00C076B9" w:rsidRPr="00726731" w:rsidRDefault="004E4F28" w:rsidP="00217A17">
            <w:pPr>
              <w:spacing w:after="100" w:line="360" w:lineRule="auto"/>
              <w:jc w:val="both"/>
              <w:rPr>
                <w:szCs w:val="19"/>
              </w:rPr>
            </w:pPr>
            <w:r>
              <w:rPr>
                <w:szCs w:val="19"/>
              </w:rPr>
              <w:t xml:space="preserve">Die Arbeit wurde für das </w:t>
            </w:r>
            <w:r w:rsidR="00614FA9">
              <w:rPr>
                <w:szCs w:val="19"/>
              </w:rPr>
              <w:t xml:space="preserve">Fraunhofer-Institut für Produktionstechnik und </w:t>
            </w:r>
            <w:r w:rsidR="004B041F">
              <w:rPr>
                <w:szCs w:val="19"/>
              </w:rPr>
              <w:t>Automatisierung erstellt</w:t>
            </w:r>
            <w:r w:rsidR="00614FA9">
              <w:rPr>
                <w:szCs w:val="19"/>
              </w:rPr>
              <w:t xml:space="preserve">. </w:t>
            </w:r>
            <w:r w:rsidR="004B041F">
              <w:rPr>
                <w:szCs w:val="19"/>
              </w:rPr>
              <w:t>Das Institut bietet d</w:t>
            </w:r>
            <w:r w:rsidR="00880002">
              <w:rPr>
                <w:szCs w:val="19"/>
              </w:rPr>
              <w:t>en</w:t>
            </w:r>
            <w:r w:rsidR="004B041F">
              <w:rPr>
                <w:szCs w:val="19"/>
              </w:rPr>
              <w:t xml:space="preserve"> </w:t>
            </w:r>
            <w:proofErr w:type="spellStart"/>
            <w:r w:rsidR="004B041F">
              <w:rPr>
                <w:szCs w:val="19"/>
              </w:rPr>
              <w:t>pitasc</w:t>
            </w:r>
            <w:proofErr w:type="spellEnd"/>
            <w:r w:rsidR="00880002">
              <w:rPr>
                <w:szCs w:val="19"/>
              </w:rPr>
              <w:t xml:space="preserve">-Systembaukasten mittlerweile zum </w:t>
            </w:r>
            <w:r w:rsidR="006043A5">
              <w:rPr>
                <w:szCs w:val="19"/>
              </w:rPr>
              <w:t>Kauf</w:t>
            </w:r>
            <w:r w:rsidR="00880002">
              <w:rPr>
                <w:szCs w:val="19"/>
              </w:rPr>
              <w:t xml:space="preserve"> an. </w:t>
            </w:r>
          </w:p>
        </w:tc>
      </w:tr>
    </w:tbl>
    <w:p w14:paraId="0019280D" w14:textId="77777777" w:rsidR="00830858" w:rsidRPr="00E5053B" w:rsidRDefault="00830858" w:rsidP="00830858">
      <w:pPr>
        <w:spacing w:line="240" w:lineRule="auto"/>
        <w:rPr>
          <w:sz w:val="10"/>
          <w:szCs w:val="10"/>
        </w:rPr>
      </w:pPr>
    </w:p>
    <w:tbl>
      <w:tblPr>
        <w:tblStyle w:val="Tabellenraster"/>
        <w:tblW w:w="0" w:type="auto"/>
        <w:tblLook w:val="04A0" w:firstRow="1" w:lastRow="0" w:firstColumn="1" w:lastColumn="0" w:noHBand="0" w:noVBand="1"/>
      </w:tblPr>
      <w:tblGrid>
        <w:gridCol w:w="1560"/>
        <w:gridCol w:w="7896"/>
      </w:tblGrid>
      <w:tr w:rsidR="00830858" w:rsidRPr="002612A8" w14:paraId="24BCF48D" w14:textId="77777777" w:rsidTr="00653972">
        <w:trPr>
          <w:trHeight w:val="340"/>
        </w:trPr>
        <w:tc>
          <w:tcPr>
            <w:tcW w:w="1560" w:type="dxa"/>
          </w:tcPr>
          <w:p w14:paraId="60221CD0" w14:textId="77777777" w:rsidR="00830858" w:rsidRPr="00E5053B" w:rsidRDefault="00830858" w:rsidP="00653972">
            <w:pPr>
              <w:spacing w:line="240" w:lineRule="auto"/>
              <w:rPr>
                <w:b/>
                <w:bCs/>
                <w:szCs w:val="19"/>
              </w:rPr>
            </w:pPr>
            <w:r w:rsidRPr="00E5053B">
              <w:rPr>
                <w:b/>
                <w:bCs/>
                <w:szCs w:val="19"/>
              </w:rPr>
              <w:t xml:space="preserve">Erkenntnisse: </w:t>
            </w:r>
          </w:p>
        </w:tc>
        <w:tc>
          <w:tcPr>
            <w:tcW w:w="7896" w:type="dxa"/>
            <w:vAlign w:val="center"/>
          </w:tcPr>
          <w:p w14:paraId="67E45955" w14:textId="77777777" w:rsidR="00830858" w:rsidRDefault="002612A8" w:rsidP="00653972">
            <w:pPr>
              <w:pStyle w:val="Listenabsatz"/>
              <w:numPr>
                <w:ilvl w:val="0"/>
                <w:numId w:val="37"/>
              </w:numPr>
              <w:spacing w:line="360" w:lineRule="auto"/>
              <w:rPr>
                <w:szCs w:val="19"/>
              </w:rPr>
            </w:pPr>
            <w:r w:rsidRPr="002612A8">
              <w:rPr>
                <w:szCs w:val="19"/>
              </w:rPr>
              <w:t xml:space="preserve">Das </w:t>
            </w:r>
            <w:proofErr w:type="spellStart"/>
            <w:r w:rsidRPr="002612A8">
              <w:rPr>
                <w:szCs w:val="19"/>
              </w:rPr>
              <w:t>pitasc</w:t>
            </w:r>
            <w:proofErr w:type="spellEnd"/>
            <w:r w:rsidRPr="002612A8">
              <w:rPr>
                <w:szCs w:val="19"/>
              </w:rPr>
              <w:t>-Skill-Modell könn</w:t>
            </w:r>
            <w:r>
              <w:rPr>
                <w:szCs w:val="19"/>
              </w:rPr>
              <w:t>te für das Projekt spannend sein</w:t>
            </w:r>
          </w:p>
          <w:p w14:paraId="58BC9CCF" w14:textId="48168C9D" w:rsidR="00B87224" w:rsidRDefault="00327192" w:rsidP="00653972">
            <w:pPr>
              <w:pStyle w:val="Listenabsatz"/>
              <w:numPr>
                <w:ilvl w:val="0"/>
                <w:numId w:val="37"/>
              </w:numPr>
              <w:spacing w:line="360" w:lineRule="auto"/>
              <w:rPr>
                <w:szCs w:val="19"/>
              </w:rPr>
            </w:pPr>
            <w:r>
              <w:rPr>
                <w:szCs w:val="19"/>
              </w:rPr>
              <w:t xml:space="preserve">Die Thematik der </w:t>
            </w:r>
            <w:r w:rsidR="00DA21A4">
              <w:rPr>
                <w:szCs w:val="19"/>
              </w:rPr>
              <w:t>P</w:t>
            </w:r>
            <w:r w:rsidR="00DA21A4" w:rsidRPr="00DA21A4">
              <w:rPr>
                <w:szCs w:val="19"/>
              </w:rPr>
              <w:t>ositions-, Geschwindigkeits- und Kraftregelung</w:t>
            </w:r>
            <w:r w:rsidR="00DA21A4">
              <w:rPr>
                <w:szCs w:val="19"/>
              </w:rPr>
              <w:t xml:space="preserve"> kann ein relevante</w:t>
            </w:r>
            <w:r w:rsidR="006E3500">
              <w:rPr>
                <w:szCs w:val="19"/>
              </w:rPr>
              <w:t>r</w:t>
            </w:r>
            <w:r w:rsidR="00DA21A4">
              <w:rPr>
                <w:szCs w:val="19"/>
              </w:rPr>
              <w:t xml:space="preserve"> </w:t>
            </w:r>
            <w:r w:rsidR="006E3500">
              <w:rPr>
                <w:szCs w:val="19"/>
              </w:rPr>
              <w:t>Punkt</w:t>
            </w:r>
            <w:r w:rsidR="00DA21A4">
              <w:rPr>
                <w:szCs w:val="19"/>
              </w:rPr>
              <w:t xml:space="preserve"> werden (z.B. Aufstecken von Klemme auf DIN-Schiene).</w:t>
            </w:r>
            <w:r w:rsidR="00C92D24">
              <w:rPr>
                <w:szCs w:val="19"/>
              </w:rPr>
              <w:t xml:space="preserve"> Die </w:t>
            </w:r>
            <w:proofErr w:type="spellStart"/>
            <w:r w:rsidR="00C92D24">
              <w:rPr>
                <w:szCs w:val="19"/>
              </w:rPr>
              <w:t>iTaSC</w:t>
            </w:r>
            <w:proofErr w:type="spellEnd"/>
            <w:r w:rsidR="0000417B">
              <w:rPr>
                <w:szCs w:val="19"/>
              </w:rPr>
              <w:t xml:space="preserve">-Formulierung könnte dafür hilfreich sein. </w:t>
            </w:r>
          </w:p>
          <w:p w14:paraId="51608FB1" w14:textId="77777777" w:rsidR="0087142A" w:rsidRDefault="00B87224" w:rsidP="00653972">
            <w:pPr>
              <w:pStyle w:val="Listenabsatz"/>
              <w:numPr>
                <w:ilvl w:val="0"/>
                <w:numId w:val="37"/>
              </w:numPr>
              <w:spacing w:line="360" w:lineRule="auto"/>
              <w:rPr>
                <w:szCs w:val="19"/>
              </w:rPr>
            </w:pPr>
            <w:r>
              <w:rPr>
                <w:szCs w:val="19"/>
              </w:rPr>
              <w:t>Das</w:t>
            </w:r>
            <w:r w:rsidR="0018291A">
              <w:rPr>
                <w:szCs w:val="19"/>
              </w:rPr>
              <w:t xml:space="preserve"> entworfene </w:t>
            </w:r>
            <w:proofErr w:type="spellStart"/>
            <w:r w:rsidR="0018291A">
              <w:rPr>
                <w:szCs w:val="19"/>
              </w:rPr>
              <w:t>Skill</w:t>
            </w:r>
            <w:proofErr w:type="spellEnd"/>
            <w:r w:rsidR="0018291A">
              <w:rPr>
                <w:szCs w:val="19"/>
              </w:rPr>
              <w:t xml:space="preserve">-Modell ist anlagenunabhängig. </w:t>
            </w:r>
          </w:p>
          <w:p w14:paraId="642DBF75" w14:textId="77777777" w:rsidR="00FF2E93" w:rsidRDefault="000F47A1" w:rsidP="00653972">
            <w:pPr>
              <w:pStyle w:val="Listenabsatz"/>
              <w:numPr>
                <w:ilvl w:val="0"/>
                <w:numId w:val="37"/>
              </w:numPr>
              <w:spacing w:line="360" w:lineRule="auto"/>
              <w:rPr>
                <w:szCs w:val="19"/>
              </w:rPr>
            </w:pPr>
            <w:r>
              <w:rPr>
                <w:szCs w:val="19"/>
              </w:rPr>
              <w:t xml:space="preserve">Die Software macht einen sehr komplexen Eindruck, was sich wahrscheinlich </w:t>
            </w:r>
            <w:r w:rsidR="00FB4510">
              <w:rPr>
                <w:szCs w:val="19"/>
              </w:rPr>
              <w:t>in der</w:t>
            </w:r>
            <w:r>
              <w:rPr>
                <w:szCs w:val="19"/>
              </w:rPr>
              <w:t xml:space="preserve"> Anwendung und Bedienung </w:t>
            </w:r>
            <w:r w:rsidR="007C7CF7">
              <w:rPr>
                <w:szCs w:val="19"/>
              </w:rPr>
              <w:t>widerspiegelt</w:t>
            </w:r>
            <w:r w:rsidR="00201976">
              <w:rPr>
                <w:szCs w:val="19"/>
              </w:rPr>
              <w:t>.</w:t>
            </w:r>
          </w:p>
          <w:p w14:paraId="0C2C90D5" w14:textId="130B5AD8" w:rsidR="00DE4694" w:rsidRPr="002612A8" w:rsidRDefault="00DE4694" w:rsidP="00653972">
            <w:pPr>
              <w:pStyle w:val="Listenabsatz"/>
              <w:numPr>
                <w:ilvl w:val="0"/>
                <w:numId w:val="37"/>
              </w:numPr>
              <w:spacing w:line="360" w:lineRule="auto"/>
              <w:rPr>
                <w:szCs w:val="19"/>
              </w:rPr>
            </w:pPr>
            <w:r>
              <w:rPr>
                <w:szCs w:val="19"/>
              </w:rPr>
              <w:t xml:space="preserve">Das beschriebene System </w:t>
            </w:r>
            <w:r w:rsidR="006A29D3">
              <w:rPr>
                <w:szCs w:val="19"/>
              </w:rPr>
              <w:t>beinhaltet kein Vision-System</w:t>
            </w:r>
          </w:p>
        </w:tc>
      </w:tr>
    </w:tbl>
    <w:p w14:paraId="0507BC0B" w14:textId="77777777" w:rsidR="00830858" w:rsidRPr="002612A8" w:rsidRDefault="00830858">
      <w:pPr>
        <w:tabs>
          <w:tab w:val="clear" w:pos="5387"/>
        </w:tabs>
        <w:spacing w:after="160" w:line="259" w:lineRule="auto"/>
        <w:rPr>
          <w:sz w:val="22"/>
          <w:szCs w:val="22"/>
        </w:rPr>
      </w:pPr>
    </w:p>
    <w:p w14:paraId="7BB7D827" w14:textId="6D875CE5" w:rsidR="00EB489C" w:rsidRDefault="00EB489C">
      <w:pPr>
        <w:tabs>
          <w:tab w:val="clear" w:pos="5387"/>
        </w:tabs>
        <w:spacing w:after="160" w:line="259" w:lineRule="auto"/>
        <w:rPr>
          <w:sz w:val="22"/>
          <w:szCs w:val="22"/>
        </w:rPr>
      </w:pPr>
    </w:p>
    <w:tbl>
      <w:tblPr>
        <w:tblStyle w:val="Tabellenraster"/>
        <w:tblW w:w="0" w:type="auto"/>
        <w:tblLook w:val="04A0" w:firstRow="1" w:lastRow="0" w:firstColumn="1" w:lastColumn="0" w:noHBand="0" w:noVBand="1"/>
      </w:tblPr>
      <w:tblGrid>
        <w:gridCol w:w="1560"/>
        <w:gridCol w:w="7896"/>
      </w:tblGrid>
      <w:tr w:rsidR="00EB489C" w:rsidRPr="00E5053B" w14:paraId="1608B94A" w14:textId="77777777" w:rsidTr="00F33749">
        <w:trPr>
          <w:trHeight w:val="340"/>
        </w:trPr>
        <w:tc>
          <w:tcPr>
            <w:tcW w:w="1560" w:type="dxa"/>
          </w:tcPr>
          <w:p w14:paraId="1D835F8F" w14:textId="77777777" w:rsidR="00EB489C" w:rsidRPr="00E5053B" w:rsidRDefault="00EB489C" w:rsidP="00F33749">
            <w:pPr>
              <w:spacing w:line="240" w:lineRule="auto"/>
              <w:rPr>
                <w:b/>
                <w:bCs/>
                <w:szCs w:val="19"/>
              </w:rPr>
            </w:pPr>
            <w:r w:rsidRPr="00E5053B">
              <w:rPr>
                <w:b/>
                <w:bCs/>
                <w:szCs w:val="19"/>
              </w:rPr>
              <w:t xml:space="preserve">Rahmen: </w:t>
            </w:r>
          </w:p>
        </w:tc>
        <w:tc>
          <w:tcPr>
            <w:tcW w:w="7896" w:type="dxa"/>
          </w:tcPr>
          <w:p w14:paraId="53F5C162" w14:textId="0E4B9DFC" w:rsidR="00EB489C" w:rsidRPr="00E5053B" w:rsidRDefault="001E6CB6" w:rsidP="00F33749">
            <w:pPr>
              <w:spacing w:line="240" w:lineRule="auto"/>
              <w:rPr>
                <w:szCs w:val="19"/>
              </w:rPr>
            </w:pPr>
            <w:r>
              <w:rPr>
                <w:szCs w:val="19"/>
              </w:rPr>
              <w:t xml:space="preserve">Research-Paper des </w:t>
            </w:r>
            <w:r w:rsidR="00061BA6" w:rsidRPr="00061BA6">
              <w:rPr>
                <w:szCs w:val="19"/>
              </w:rPr>
              <w:t xml:space="preserve">Fraunhofer-Institut für Werkzeugmaschinen und Umformtechnik </w:t>
            </w:r>
          </w:p>
        </w:tc>
      </w:tr>
    </w:tbl>
    <w:p w14:paraId="67B8FE3C" w14:textId="77777777" w:rsidR="00EB489C" w:rsidRPr="00E5053B" w:rsidRDefault="00EB489C" w:rsidP="00EB489C">
      <w:pPr>
        <w:spacing w:line="240" w:lineRule="auto"/>
        <w:rPr>
          <w:sz w:val="10"/>
          <w:szCs w:val="10"/>
        </w:rPr>
      </w:pPr>
    </w:p>
    <w:tbl>
      <w:tblPr>
        <w:tblStyle w:val="Tabellenraster"/>
        <w:tblW w:w="0" w:type="auto"/>
        <w:tblLook w:val="04A0" w:firstRow="1" w:lastRow="0" w:firstColumn="1" w:lastColumn="0" w:noHBand="0" w:noVBand="1"/>
      </w:tblPr>
      <w:tblGrid>
        <w:gridCol w:w="1560"/>
        <w:gridCol w:w="7896"/>
      </w:tblGrid>
      <w:tr w:rsidR="00EB489C" w:rsidRPr="005E2203" w14:paraId="7BA5655A" w14:textId="77777777" w:rsidTr="00F33749">
        <w:trPr>
          <w:trHeight w:val="340"/>
        </w:trPr>
        <w:tc>
          <w:tcPr>
            <w:tcW w:w="1560" w:type="dxa"/>
          </w:tcPr>
          <w:p w14:paraId="3EFE2009" w14:textId="77777777" w:rsidR="00EB489C" w:rsidRPr="00E5053B" w:rsidRDefault="00EB489C" w:rsidP="00F33749">
            <w:pPr>
              <w:spacing w:line="240" w:lineRule="auto"/>
              <w:rPr>
                <w:b/>
                <w:bCs/>
                <w:szCs w:val="19"/>
              </w:rPr>
            </w:pPr>
            <w:r w:rsidRPr="00E5053B">
              <w:rPr>
                <w:b/>
                <w:bCs/>
                <w:szCs w:val="19"/>
              </w:rPr>
              <w:t>Titel</w:t>
            </w:r>
          </w:p>
        </w:tc>
        <w:tc>
          <w:tcPr>
            <w:tcW w:w="7896" w:type="dxa"/>
          </w:tcPr>
          <w:p w14:paraId="361FC3C0" w14:textId="69B068ED" w:rsidR="00EB489C" w:rsidRPr="002358FF" w:rsidRDefault="002358FF" w:rsidP="00F33749">
            <w:pPr>
              <w:spacing w:line="360" w:lineRule="auto"/>
              <w:rPr>
                <w:szCs w:val="19"/>
                <w:lang w:val="en-US"/>
              </w:rPr>
            </w:pPr>
            <w:r w:rsidRPr="002358FF">
              <w:rPr>
                <w:szCs w:val="19"/>
                <w:lang w:val="en-US"/>
              </w:rPr>
              <w:t>Flexible skill-based control for robot cells in manufacturing</w:t>
            </w:r>
          </w:p>
        </w:tc>
      </w:tr>
    </w:tbl>
    <w:p w14:paraId="132E2E46" w14:textId="77777777" w:rsidR="00EB489C" w:rsidRPr="002358FF" w:rsidRDefault="00EB489C" w:rsidP="00EB489C">
      <w:pPr>
        <w:spacing w:line="240" w:lineRule="auto"/>
        <w:rPr>
          <w:sz w:val="10"/>
          <w:szCs w:val="10"/>
          <w:lang w:val="en-US"/>
        </w:rPr>
      </w:pPr>
    </w:p>
    <w:tbl>
      <w:tblPr>
        <w:tblStyle w:val="Tabellenraster"/>
        <w:tblW w:w="0" w:type="auto"/>
        <w:tblLook w:val="04A0" w:firstRow="1" w:lastRow="0" w:firstColumn="1" w:lastColumn="0" w:noHBand="0" w:noVBand="1"/>
      </w:tblPr>
      <w:tblGrid>
        <w:gridCol w:w="1560"/>
        <w:gridCol w:w="7896"/>
      </w:tblGrid>
      <w:tr w:rsidR="00EB489C" w14:paraId="1F2484A1" w14:textId="77777777" w:rsidTr="00F33749">
        <w:trPr>
          <w:trHeight w:val="340"/>
        </w:trPr>
        <w:tc>
          <w:tcPr>
            <w:tcW w:w="1560" w:type="dxa"/>
          </w:tcPr>
          <w:p w14:paraId="6DB20194" w14:textId="77777777" w:rsidR="00EB489C" w:rsidRPr="00E5053B" w:rsidRDefault="00EB489C" w:rsidP="00F33749">
            <w:pPr>
              <w:spacing w:line="240" w:lineRule="auto"/>
              <w:rPr>
                <w:b/>
                <w:bCs/>
                <w:szCs w:val="19"/>
              </w:rPr>
            </w:pPr>
            <w:r w:rsidRPr="00E5053B">
              <w:rPr>
                <w:b/>
                <w:bCs/>
                <w:szCs w:val="19"/>
              </w:rPr>
              <w:t>Beschreibung:</w:t>
            </w:r>
          </w:p>
        </w:tc>
        <w:tc>
          <w:tcPr>
            <w:tcW w:w="7896" w:type="dxa"/>
            <w:vAlign w:val="center"/>
          </w:tcPr>
          <w:p w14:paraId="328BD0DF" w14:textId="54858EF7" w:rsidR="00883CFA" w:rsidRDefault="00B85E30" w:rsidP="00A51FD8">
            <w:pPr>
              <w:spacing w:line="360" w:lineRule="auto"/>
              <w:jc w:val="both"/>
              <w:rPr>
                <w:szCs w:val="19"/>
              </w:rPr>
            </w:pPr>
            <w:r>
              <w:rPr>
                <w:szCs w:val="19"/>
              </w:rPr>
              <w:t xml:space="preserve">Das Forschungsprojekt </w:t>
            </w:r>
            <w:r w:rsidR="00476427">
              <w:rPr>
                <w:szCs w:val="19"/>
              </w:rPr>
              <w:t xml:space="preserve">stellt die Methode </w:t>
            </w:r>
            <w:r w:rsidR="00360C4C">
              <w:rPr>
                <w:szCs w:val="19"/>
              </w:rPr>
              <w:t>zur Programmierung</w:t>
            </w:r>
            <w:r w:rsidR="00360C4C" w:rsidRPr="00360C4C">
              <w:t xml:space="preserve"> </w:t>
            </w:r>
            <w:r w:rsidR="00360C4C" w:rsidRPr="00360C4C">
              <w:rPr>
                <w:szCs w:val="19"/>
              </w:rPr>
              <w:t xml:space="preserve">flexibler, auf </w:t>
            </w:r>
            <w:r w:rsidR="00360C4C">
              <w:rPr>
                <w:szCs w:val="19"/>
              </w:rPr>
              <w:t>Skills</w:t>
            </w:r>
            <w:r w:rsidR="00360C4C" w:rsidRPr="00360C4C">
              <w:rPr>
                <w:szCs w:val="19"/>
              </w:rPr>
              <w:t xml:space="preserve"> basierender Steuerungen für </w:t>
            </w:r>
            <w:r w:rsidR="00360C4C">
              <w:rPr>
                <w:szCs w:val="19"/>
              </w:rPr>
              <w:t>Roboteranwendung</w:t>
            </w:r>
            <w:r w:rsidR="00360C4C" w:rsidRPr="00360C4C">
              <w:rPr>
                <w:szCs w:val="19"/>
              </w:rPr>
              <w:t xml:space="preserve"> vor</w:t>
            </w:r>
            <w:r w:rsidR="001717DF">
              <w:rPr>
                <w:szCs w:val="19"/>
              </w:rPr>
              <w:t xml:space="preserve">. Dabei wird stark auf die </w:t>
            </w:r>
            <w:r w:rsidR="00B52F03">
              <w:rPr>
                <w:szCs w:val="19"/>
              </w:rPr>
              <w:t xml:space="preserve">Vorteile einer solchen Methode eingegangen. </w:t>
            </w:r>
            <w:r w:rsidR="00F72BA9">
              <w:rPr>
                <w:szCs w:val="19"/>
              </w:rPr>
              <w:t xml:space="preserve">Als Hauptvorteil wird </w:t>
            </w:r>
            <w:r w:rsidR="00D3172D">
              <w:rPr>
                <w:szCs w:val="19"/>
              </w:rPr>
              <w:t xml:space="preserve">die </w:t>
            </w:r>
            <w:r w:rsidR="006716B7">
              <w:rPr>
                <w:szCs w:val="19"/>
              </w:rPr>
              <w:t>Fähigkeit angegeben, dass der Prozessablauf von Bedienern</w:t>
            </w:r>
            <w:r w:rsidR="00335441">
              <w:rPr>
                <w:szCs w:val="19"/>
              </w:rPr>
              <w:t xml:space="preserve"> angepasst und erweitert werden kann, </w:t>
            </w:r>
            <w:r w:rsidR="00335441" w:rsidRPr="003F5A1D">
              <w:rPr>
                <w:szCs w:val="19"/>
              </w:rPr>
              <w:t>ohne den Steuerungscode zu ändern</w:t>
            </w:r>
            <w:r w:rsidR="00335441">
              <w:rPr>
                <w:szCs w:val="19"/>
              </w:rPr>
              <w:t xml:space="preserve">. </w:t>
            </w:r>
            <w:r w:rsidR="000608AC">
              <w:rPr>
                <w:szCs w:val="19"/>
              </w:rPr>
              <w:t xml:space="preserve">Für Entwicklung der Methode wurde 4 Anforderungen gestellt: </w:t>
            </w:r>
            <w:r w:rsidR="00E25720">
              <w:rPr>
                <w:szCs w:val="19"/>
              </w:rPr>
              <w:t xml:space="preserve">Erweiterbarkeit, Flexible Nutzbarkeit, </w:t>
            </w:r>
            <w:r w:rsidR="000D2D3D">
              <w:rPr>
                <w:szCs w:val="19"/>
              </w:rPr>
              <w:t>Konfigurierbarkeit und Wieder</w:t>
            </w:r>
            <w:r w:rsidR="00D81E51">
              <w:rPr>
                <w:szCs w:val="19"/>
              </w:rPr>
              <w:t>-</w:t>
            </w:r>
            <w:r w:rsidR="000D2D3D">
              <w:rPr>
                <w:szCs w:val="19"/>
              </w:rPr>
              <w:t xml:space="preserve">verwendbarkeit. </w:t>
            </w:r>
            <w:r w:rsidR="00A51FD8">
              <w:rPr>
                <w:szCs w:val="19"/>
              </w:rPr>
              <w:t xml:space="preserve">Um diese </w:t>
            </w:r>
            <w:r w:rsidR="00900354">
              <w:rPr>
                <w:szCs w:val="19"/>
              </w:rPr>
              <w:t xml:space="preserve">Anforderungen zu erfüllen, </w:t>
            </w:r>
            <w:r w:rsidR="00A75DA5">
              <w:rPr>
                <w:szCs w:val="19"/>
              </w:rPr>
              <w:t>wurde die</w:t>
            </w:r>
            <w:r w:rsidR="00E45DD1" w:rsidRPr="00BF3CA3">
              <w:rPr>
                <w:szCs w:val="19"/>
              </w:rPr>
              <w:t xml:space="preserve"> «</w:t>
            </w:r>
            <w:proofErr w:type="spellStart"/>
            <w:r w:rsidR="00E45DD1" w:rsidRPr="00BF3CA3">
              <w:rPr>
                <w:szCs w:val="19"/>
              </w:rPr>
              <w:t>skill-based</w:t>
            </w:r>
            <w:proofErr w:type="spellEnd"/>
            <w:r w:rsidR="00E45DD1" w:rsidRPr="00BF3CA3">
              <w:rPr>
                <w:szCs w:val="19"/>
              </w:rPr>
              <w:t xml:space="preserve"> </w:t>
            </w:r>
            <w:proofErr w:type="spellStart"/>
            <w:r w:rsidR="00E45DD1" w:rsidRPr="00BF3CA3">
              <w:rPr>
                <w:szCs w:val="19"/>
              </w:rPr>
              <w:t>control</w:t>
            </w:r>
            <w:proofErr w:type="spellEnd"/>
            <w:r w:rsidR="00E45DD1" w:rsidRPr="00BF3CA3">
              <w:rPr>
                <w:szCs w:val="19"/>
              </w:rPr>
              <w:t xml:space="preserve"> </w:t>
            </w:r>
            <w:proofErr w:type="spellStart"/>
            <w:r w:rsidR="00E45DD1" w:rsidRPr="00BF3CA3">
              <w:rPr>
                <w:szCs w:val="19"/>
              </w:rPr>
              <w:t>architecture</w:t>
            </w:r>
            <w:proofErr w:type="spellEnd"/>
            <w:r w:rsidR="00E45DD1" w:rsidRPr="00BF3CA3">
              <w:rPr>
                <w:szCs w:val="19"/>
              </w:rPr>
              <w:t xml:space="preserve"> (SBC)»</w:t>
            </w:r>
            <w:r w:rsidR="00A62BF0">
              <w:rPr>
                <w:szCs w:val="19"/>
              </w:rPr>
              <w:t xml:space="preserve"> angewendet</w:t>
            </w:r>
            <w:r w:rsidR="00F15FC2" w:rsidRPr="00BF3CA3">
              <w:rPr>
                <w:szCs w:val="19"/>
              </w:rPr>
              <w:t>, welche im Dokument «</w:t>
            </w:r>
            <w:proofErr w:type="spellStart"/>
            <w:r w:rsidR="00F15FC2" w:rsidRPr="00BF3CA3">
              <w:rPr>
                <w:szCs w:val="19"/>
              </w:rPr>
              <w:t>Evaluating</w:t>
            </w:r>
            <w:proofErr w:type="spellEnd"/>
            <w:r w:rsidR="00F15FC2" w:rsidRPr="00BF3CA3">
              <w:rPr>
                <w:szCs w:val="19"/>
              </w:rPr>
              <w:t xml:space="preserve"> </w:t>
            </w:r>
            <w:proofErr w:type="spellStart"/>
            <w:r w:rsidR="00F15FC2" w:rsidRPr="00BF3CA3">
              <w:rPr>
                <w:szCs w:val="19"/>
              </w:rPr>
              <w:t>Skill-Based</w:t>
            </w:r>
            <w:proofErr w:type="spellEnd"/>
            <w:r w:rsidR="00F15FC2" w:rsidRPr="00BF3CA3">
              <w:rPr>
                <w:szCs w:val="19"/>
              </w:rPr>
              <w:t xml:space="preserve"> Control Architecture </w:t>
            </w:r>
            <w:proofErr w:type="spellStart"/>
            <w:r w:rsidR="00F15FC2" w:rsidRPr="00BF3CA3">
              <w:rPr>
                <w:szCs w:val="19"/>
              </w:rPr>
              <w:t>for</w:t>
            </w:r>
            <w:proofErr w:type="spellEnd"/>
            <w:r w:rsidR="00F15FC2" w:rsidRPr="00BF3CA3">
              <w:rPr>
                <w:szCs w:val="19"/>
              </w:rPr>
              <w:t xml:space="preserve"> Flexible Automation Systems» von </w:t>
            </w:r>
            <w:r w:rsidR="00BF3CA3" w:rsidRPr="00BF3CA3">
              <w:rPr>
                <w:szCs w:val="19"/>
              </w:rPr>
              <w:t>Kirill Dorofeev und Monika Wenger</w:t>
            </w:r>
            <w:r w:rsidR="00900354" w:rsidRPr="00BF3CA3">
              <w:rPr>
                <w:szCs w:val="19"/>
              </w:rPr>
              <w:t xml:space="preserve"> </w:t>
            </w:r>
            <w:r w:rsidR="00BF3CA3" w:rsidRPr="00BF3CA3">
              <w:rPr>
                <w:szCs w:val="19"/>
              </w:rPr>
              <w:t>beschrieb</w:t>
            </w:r>
            <w:r w:rsidR="00BF3CA3">
              <w:rPr>
                <w:szCs w:val="19"/>
              </w:rPr>
              <w:t>en wird</w:t>
            </w:r>
            <w:r w:rsidR="00A62BF0">
              <w:rPr>
                <w:szCs w:val="19"/>
              </w:rPr>
              <w:t xml:space="preserve">. </w:t>
            </w:r>
          </w:p>
          <w:p w14:paraId="1034241C" w14:textId="754FAD7E" w:rsidR="00892886" w:rsidRDefault="00883CFA" w:rsidP="00883CFA">
            <w:pPr>
              <w:spacing w:line="360" w:lineRule="auto"/>
              <w:jc w:val="both"/>
              <w:rPr>
                <w:szCs w:val="19"/>
              </w:rPr>
            </w:pPr>
            <w:r w:rsidRPr="00883CFA">
              <w:rPr>
                <w:noProof/>
                <w:szCs w:val="19"/>
              </w:rPr>
              <w:drawing>
                <wp:inline distT="0" distB="0" distL="0" distR="0" wp14:anchorId="279AFEA9" wp14:editId="448067EE">
                  <wp:extent cx="4465675" cy="2729653"/>
                  <wp:effectExtent l="0" t="0" r="0" b="0"/>
                  <wp:docPr id="9776269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26933" name=""/>
                          <pic:cNvPicPr/>
                        </pic:nvPicPr>
                        <pic:blipFill>
                          <a:blip r:embed="rId14"/>
                          <a:stretch>
                            <a:fillRect/>
                          </a:stretch>
                        </pic:blipFill>
                        <pic:spPr>
                          <a:xfrm>
                            <a:off x="0" y="0"/>
                            <a:ext cx="4490662" cy="2744926"/>
                          </a:xfrm>
                          <a:prstGeom prst="rect">
                            <a:avLst/>
                          </a:prstGeom>
                        </pic:spPr>
                      </pic:pic>
                    </a:graphicData>
                  </a:graphic>
                </wp:inline>
              </w:drawing>
            </w:r>
          </w:p>
          <w:p w14:paraId="33B3EC4A" w14:textId="4149F471" w:rsidR="00883CFA" w:rsidRDefault="00AF7D24" w:rsidP="00883CFA">
            <w:pPr>
              <w:spacing w:line="360" w:lineRule="auto"/>
              <w:jc w:val="both"/>
              <w:rPr>
                <w:szCs w:val="19"/>
              </w:rPr>
            </w:pPr>
            <w:r>
              <w:rPr>
                <w:szCs w:val="19"/>
              </w:rPr>
              <w:t xml:space="preserve">Es wird auch darauf </w:t>
            </w:r>
            <w:r w:rsidR="00FC1E60">
              <w:rPr>
                <w:szCs w:val="19"/>
              </w:rPr>
              <w:t xml:space="preserve">hingewiesen, dass es bereits </w:t>
            </w:r>
            <w:r w:rsidR="00573F99">
              <w:rPr>
                <w:szCs w:val="19"/>
              </w:rPr>
              <w:t xml:space="preserve">Richtlinien </w:t>
            </w:r>
            <w:r w:rsidR="00BE0B22">
              <w:rPr>
                <w:szCs w:val="19"/>
              </w:rPr>
              <w:t>des VD</w:t>
            </w:r>
            <w:r w:rsidR="004D4FF4">
              <w:rPr>
                <w:szCs w:val="19"/>
              </w:rPr>
              <w:t xml:space="preserve">I </w:t>
            </w:r>
            <w:r w:rsidR="00573F99">
              <w:rPr>
                <w:szCs w:val="19"/>
              </w:rPr>
              <w:t xml:space="preserve">gibt für die </w:t>
            </w:r>
            <w:r w:rsidR="00BE0B22">
              <w:rPr>
                <w:szCs w:val="19"/>
              </w:rPr>
              <w:t xml:space="preserve">Standardisierung von Skills </w:t>
            </w:r>
            <w:r w:rsidR="0031244F">
              <w:rPr>
                <w:szCs w:val="19"/>
              </w:rPr>
              <w:t>(VDI/VDE/NAMUR 2658)</w:t>
            </w:r>
            <w:r w:rsidR="00082D9B">
              <w:rPr>
                <w:szCs w:val="19"/>
              </w:rPr>
              <w:t xml:space="preserve">. </w:t>
            </w:r>
            <w:r w:rsidR="00E5490A">
              <w:rPr>
                <w:szCs w:val="19"/>
              </w:rPr>
              <w:t xml:space="preserve">Wichtige Begriffe dieser Richtlinie sind </w:t>
            </w:r>
            <w:r w:rsidR="004D5851">
              <w:rPr>
                <w:szCs w:val="19"/>
              </w:rPr>
              <w:t>PEA</w:t>
            </w:r>
            <w:r w:rsidR="00E15C4F">
              <w:rPr>
                <w:szCs w:val="19"/>
              </w:rPr>
              <w:t xml:space="preserve"> (Schnittstellen modularer Prozesseinheiten) und MTP (</w:t>
            </w:r>
            <w:r w:rsidR="00B52C00">
              <w:rPr>
                <w:szCs w:val="19"/>
              </w:rPr>
              <w:t>Module Type Package</w:t>
            </w:r>
            <w:r w:rsidR="00E15C4F">
              <w:rPr>
                <w:szCs w:val="19"/>
              </w:rPr>
              <w:t>).</w:t>
            </w:r>
          </w:p>
          <w:p w14:paraId="29471915" w14:textId="77777777" w:rsidR="000D6C35" w:rsidRDefault="00C9601E" w:rsidP="005C1606">
            <w:pPr>
              <w:spacing w:line="360" w:lineRule="auto"/>
              <w:jc w:val="both"/>
              <w:rPr>
                <w:szCs w:val="19"/>
              </w:rPr>
            </w:pPr>
            <w:r>
              <w:rPr>
                <w:szCs w:val="19"/>
              </w:rPr>
              <w:t>Innerhalb des Forschungsprojektes wurde ein</w:t>
            </w:r>
            <w:r w:rsidR="00582F9E">
              <w:rPr>
                <w:szCs w:val="19"/>
              </w:rPr>
              <w:t xml:space="preserve"> Prototyp auf Basis von TwinCat umgesetzt</w:t>
            </w:r>
            <w:r w:rsidR="000113E1">
              <w:rPr>
                <w:szCs w:val="19"/>
              </w:rPr>
              <w:t xml:space="preserve"> (inkl. HM</w:t>
            </w:r>
            <w:r w:rsidR="005E3BA8">
              <w:rPr>
                <w:szCs w:val="19"/>
              </w:rPr>
              <w:t>I</w:t>
            </w:r>
            <w:r w:rsidR="000113E1">
              <w:rPr>
                <w:szCs w:val="19"/>
              </w:rPr>
              <w:t>).</w:t>
            </w:r>
            <w:r w:rsidR="00894CA1">
              <w:rPr>
                <w:szCs w:val="19"/>
              </w:rPr>
              <w:t xml:space="preserve"> Ein</w:t>
            </w:r>
            <w:r w:rsidR="00ED6F25">
              <w:rPr>
                <w:szCs w:val="19"/>
              </w:rPr>
              <w:t xml:space="preserve"> spannender Aspekt des Systems ist die </w:t>
            </w:r>
            <w:r w:rsidR="00606D14">
              <w:rPr>
                <w:szCs w:val="19"/>
              </w:rPr>
              <w:t>TwinCat-</w:t>
            </w:r>
            <w:r w:rsidR="00483923" w:rsidRPr="00894CA1">
              <w:rPr>
                <w:szCs w:val="19"/>
              </w:rPr>
              <w:t>Hot</w:t>
            </w:r>
            <w:r w:rsidR="000D6C35" w:rsidRPr="00894CA1">
              <w:rPr>
                <w:szCs w:val="19"/>
              </w:rPr>
              <w:t>-</w:t>
            </w:r>
            <w:r w:rsidR="00483923" w:rsidRPr="00894CA1">
              <w:rPr>
                <w:szCs w:val="19"/>
              </w:rPr>
              <w:t>Connect</w:t>
            </w:r>
            <w:r w:rsidR="00230C28">
              <w:rPr>
                <w:szCs w:val="19"/>
              </w:rPr>
              <w:t>-Funktionalität</w:t>
            </w:r>
            <w:r w:rsidR="00606D14">
              <w:rPr>
                <w:szCs w:val="19"/>
              </w:rPr>
              <w:t>. Damit können</w:t>
            </w:r>
            <w:r w:rsidR="00B40249">
              <w:rPr>
                <w:szCs w:val="19"/>
              </w:rPr>
              <w:t xml:space="preserve"> Anlagen</w:t>
            </w:r>
            <w:r w:rsidR="000150A3">
              <w:rPr>
                <w:szCs w:val="19"/>
              </w:rPr>
              <w:t xml:space="preserve">komponenten während des Betriebs entfernt oder hinzugefügt werden. Dies kann für das Wechseln von Greifer während dem Betrieb relevant sein. </w:t>
            </w:r>
          </w:p>
          <w:p w14:paraId="67B17D65" w14:textId="3F8B1C0C" w:rsidR="00455FE3" w:rsidRPr="005C1606" w:rsidRDefault="00455FE3" w:rsidP="005C1606">
            <w:pPr>
              <w:spacing w:line="360" w:lineRule="auto"/>
              <w:jc w:val="both"/>
              <w:rPr>
                <w:szCs w:val="19"/>
              </w:rPr>
            </w:pPr>
            <w:r>
              <w:rPr>
                <w:szCs w:val="19"/>
              </w:rPr>
              <w:t xml:space="preserve">Das Projekt hat gezeigt, dass ein Aufbau mit der SBC-Struktur aufgebaut werden kann und funktioniert. </w:t>
            </w:r>
            <w:r w:rsidR="00273515">
              <w:rPr>
                <w:szCs w:val="19"/>
              </w:rPr>
              <w:t xml:space="preserve">Als weiterführende Arbeiten wurde definiert, dass </w:t>
            </w:r>
            <w:r w:rsidR="009F4395">
              <w:rPr>
                <w:szCs w:val="19"/>
              </w:rPr>
              <w:t xml:space="preserve">das </w:t>
            </w:r>
            <w:r w:rsidR="00D65AC2">
              <w:rPr>
                <w:szCs w:val="19"/>
              </w:rPr>
              <w:t xml:space="preserve">benötigte </w:t>
            </w:r>
            <w:r w:rsidR="009F4395">
              <w:rPr>
                <w:szCs w:val="19"/>
              </w:rPr>
              <w:t xml:space="preserve">Wissen zur Anwendung von </w:t>
            </w:r>
            <w:proofErr w:type="spellStart"/>
            <w:r w:rsidR="009F4395">
              <w:rPr>
                <w:szCs w:val="19"/>
              </w:rPr>
              <w:t>skill</w:t>
            </w:r>
            <w:proofErr w:type="spellEnd"/>
            <w:r w:rsidR="009F4395">
              <w:rPr>
                <w:szCs w:val="19"/>
              </w:rPr>
              <w:t xml:space="preserve">-basierten </w:t>
            </w:r>
            <w:r w:rsidR="00D65AC2">
              <w:rPr>
                <w:szCs w:val="19"/>
              </w:rPr>
              <w:t xml:space="preserve">Ansätzen weiter verringert werden muss und das dabei </w:t>
            </w:r>
            <w:r w:rsidR="001259B2">
              <w:rPr>
                <w:szCs w:val="19"/>
              </w:rPr>
              <w:t xml:space="preserve">das HMI eine wichtige Rolle spielt. </w:t>
            </w:r>
          </w:p>
        </w:tc>
      </w:tr>
    </w:tbl>
    <w:p w14:paraId="5700CE68" w14:textId="77777777" w:rsidR="00EB489C" w:rsidRPr="00E5053B" w:rsidRDefault="00EB489C" w:rsidP="00EB489C">
      <w:pPr>
        <w:spacing w:line="240" w:lineRule="auto"/>
        <w:rPr>
          <w:sz w:val="10"/>
          <w:szCs w:val="10"/>
        </w:rPr>
      </w:pPr>
    </w:p>
    <w:tbl>
      <w:tblPr>
        <w:tblStyle w:val="Tabellenraster"/>
        <w:tblW w:w="0" w:type="auto"/>
        <w:tblLook w:val="04A0" w:firstRow="1" w:lastRow="0" w:firstColumn="1" w:lastColumn="0" w:noHBand="0" w:noVBand="1"/>
      </w:tblPr>
      <w:tblGrid>
        <w:gridCol w:w="1560"/>
        <w:gridCol w:w="7896"/>
      </w:tblGrid>
      <w:tr w:rsidR="00EB489C" w14:paraId="7C79E520" w14:textId="77777777" w:rsidTr="00F33749">
        <w:trPr>
          <w:trHeight w:val="340"/>
        </w:trPr>
        <w:tc>
          <w:tcPr>
            <w:tcW w:w="1560" w:type="dxa"/>
          </w:tcPr>
          <w:p w14:paraId="54FB5548" w14:textId="77777777" w:rsidR="00EB489C" w:rsidRPr="00E5053B" w:rsidRDefault="00EB489C" w:rsidP="00F33749">
            <w:pPr>
              <w:spacing w:line="240" w:lineRule="auto"/>
              <w:rPr>
                <w:b/>
                <w:bCs/>
                <w:szCs w:val="19"/>
              </w:rPr>
            </w:pPr>
            <w:r w:rsidRPr="00E5053B">
              <w:rPr>
                <w:b/>
                <w:bCs/>
                <w:szCs w:val="19"/>
              </w:rPr>
              <w:t xml:space="preserve">Erkenntnisse: </w:t>
            </w:r>
          </w:p>
        </w:tc>
        <w:tc>
          <w:tcPr>
            <w:tcW w:w="7896" w:type="dxa"/>
            <w:vAlign w:val="center"/>
          </w:tcPr>
          <w:p w14:paraId="1FEF968F" w14:textId="0EFF2A4A" w:rsidR="00EB489C" w:rsidRDefault="00C60ECE" w:rsidP="00F33749">
            <w:pPr>
              <w:pStyle w:val="Listenabsatz"/>
              <w:numPr>
                <w:ilvl w:val="0"/>
                <w:numId w:val="37"/>
              </w:numPr>
              <w:spacing w:line="360" w:lineRule="auto"/>
              <w:rPr>
                <w:szCs w:val="19"/>
              </w:rPr>
            </w:pPr>
            <w:r>
              <w:rPr>
                <w:szCs w:val="19"/>
              </w:rPr>
              <w:t xml:space="preserve">Das Projekt zeigt, dass eine solche Anwendung auf Basis von TwinCat umgesetzt werden kann. </w:t>
            </w:r>
          </w:p>
          <w:p w14:paraId="597DF36E" w14:textId="65AFF1C2" w:rsidR="001B1A4F" w:rsidRDefault="001B1A4F" w:rsidP="00F33749">
            <w:pPr>
              <w:pStyle w:val="Listenabsatz"/>
              <w:numPr>
                <w:ilvl w:val="0"/>
                <w:numId w:val="37"/>
              </w:numPr>
              <w:spacing w:line="360" w:lineRule="auto"/>
              <w:rPr>
                <w:szCs w:val="19"/>
              </w:rPr>
            </w:pPr>
            <w:r>
              <w:rPr>
                <w:szCs w:val="19"/>
              </w:rPr>
              <w:t>Das entwickelte HMI kann als Referenz für die Thesis dienen</w:t>
            </w:r>
          </w:p>
          <w:p w14:paraId="3DF12426" w14:textId="18E0EA81" w:rsidR="001B1A4F" w:rsidRPr="00336DD2" w:rsidRDefault="001B1A4F" w:rsidP="00F33749">
            <w:pPr>
              <w:pStyle w:val="Listenabsatz"/>
              <w:numPr>
                <w:ilvl w:val="0"/>
                <w:numId w:val="37"/>
              </w:numPr>
              <w:spacing w:line="360" w:lineRule="auto"/>
              <w:rPr>
                <w:szCs w:val="19"/>
              </w:rPr>
            </w:pPr>
            <w:r w:rsidRPr="00336DD2">
              <w:rPr>
                <w:szCs w:val="19"/>
              </w:rPr>
              <w:t xml:space="preserve">Die TwinCat-Hot-Connect-Funktionalität </w:t>
            </w:r>
            <w:r w:rsidR="00336DD2">
              <w:rPr>
                <w:szCs w:val="19"/>
              </w:rPr>
              <w:t>kann für das Projekt relevant sein</w:t>
            </w:r>
          </w:p>
          <w:p w14:paraId="36CFA6B5" w14:textId="77777777" w:rsidR="008F2067" w:rsidRDefault="00160D1E" w:rsidP="00F33749">
            <w:pPr>
              <w:pStyle w:val="Listenabsatz"/>
              <w:numPr>
                <w:ilvl w:val="0"/>
                <w:numId w:val="37"/>
              </w:numPr>
              <w:spacing w:line="360" w:lineRule="auto"/>
              <w:rPr>
                <w:szCs w:val="19"/>
              </w:rPr>
            </w:pPr>
            <w:r>
              <w:rPr>
                <w:szCs w:val="19"/>
              </w:rPr>
              <w:t>Die Richtlinie des VDI kann für das Projekt relevant sein</w:t>
            </w:r>
          </w:p>
          <w:p w14:paraId="5DAACCA6" w14:textId="728F9283" w:rsidR="004F1A72" w:rsidRPr="004F1A72" w:rsidRDefault="00CB49BC" w:rsidP="004F1A72">
            <w:pPr>
              <w:pStyle w:val="Listenabsatz"/>
              <w:numPr>
                <w:ilvl w:val="0"/>
                <w:numId w:val="37"/>
              </w:numPr>
              <w:spacing w:line="360" w:lineRule="auto"/>
              <w:rPr>
                <w:szCs w:val="19"/>
              </w:rPr>
            </w:pPr>
            <w:r>
              <w:rPr>
                <w:szCs w:val="19"/>
              </w:rPr>
              <w:t xml:space="preserve">Die angewendete Struktur sieht die Einbindung </w:t>
            </w:r>
            <w:r w:rsidR="00B76370">
              <w:rPr>
                <w:szCs w:val="19"/>
              </w:rPr>
              <w:t>von verschiedenem Kontroller</w:t>
            </w:r>
            <w:r w:rsidR="005E758D">
              <w:rPr>
                <w:szCs w:val="19"/>
              </w:rPr>
              <w:t xml:space="preserve"> </w:t>
            </w:r>
            <w:r w:rsidR="00AD6258">
              <w:rPr>
                <w:szCs w:val="19"/>
              </w:rPr>
              <w:t>vor (SPS, Python-Anwendungen)</w:t>
            </w:r>
          </w:p>
        </w:tc>
      </w:tr>
    </w:tbl>
    <w:p w14:paraId="01A40150" w14:textId="315D6CE2" w:rsidR="00365545" w:rsidRDefault="00365545">
      <w:pPr>
        <w:tabs>
          <w:tab w:val="clear" w:pos="5387"/>
        </w:tabs>
        <w:spacing w:after="160" w:line="259" w:lineRule="auto"/>
        <w:rPr>
          <w:sz w:val="22"/>
          <w:szCs w:val="22"/>
        </w:rPr>
      </w:pPr>
    </w:p>
    <w:p w14:paraId="224A99B8" w14:textId="77777777" w:rsidR="003C063D" w:rsidRPr="003C063D" w:rsidRDefault="003C063D" w:rsidP="003C063D">
      <w:pPr>
        <w:tabs>
          <w:tab w:val="clear" w:pos="5387"/>
        </w:tabs>
        <w:spacing w:line="360" w:lineRule="auto"/>
        <w:jc w:val="both"/>
        <w:rPr>
          <w:szCs w:val="19"/>
        </w:rPr>
      </w:pPr>
      <w:r w:rsidRPr="003C063D">
        <w:rPr>
          <w:szCs w:val="19"/>
        </w:rPr>
        <w:t xml:space="preserve">Die Analyse verdeutlicht, dass bereits zahlreiche Projekte zu diesem Thema durchgeführt wurden, die unterschiedliche Ansätze verfolgen. Diese reichen von reinen Forschungsprojekten bis hin zu Lösungen, die direkt in der Industrie Anwendung finden. Ein </w:t>
      </w:r>
      <w:proofErr w:type="spellStart"/>
      <w:r w:rsidRPr="003C063D">
        <w:rPr>
          <w:szCs w:val="19"/>
        </w:rPr>
        <w:t>skill</w:t>
      </w:r>
      <w:proofErr w:type="spellEnd"/>
      <w:r w:rsidRPr="003C063D">
        <w:rPr>
          <w:szCs w:val="19"/>
        </w:rPr>
        <w:t>-basierter Ansatz gewinnt aufgrund neuer und spezifischer Anforderungen der Industrie zunehmend an Bedeutung.</w:t>
      </w:r>
    </w:p>
    <w:p w14:paraId="22F7DCD2" w14:textId="77777777" w:rsidR="003C063D" w:rsidRPr="003C063D" w:rsidRDefault="003C063D" w:rsidP="003C063D">
      <w:pPr>
        <w:tabs>
          <w:tab w:val="clear" w:pos="5387"/>
        </w:tabs>
        <w:spacing w:line="360" w:lineRule="auto"/>
        <w:jc w:val="both"/>
        <w:rPr>
          <w:szCs w:val="19"/>
        </w:rPr>
      </w:pPr>
      <w:r w:rsidRPr="003C063D">
        <w:rPr>
          <w:szCs w:val="19"/>
        </w:rPr>
        <w:t xml:space="preserve">Die Implementierung eines vollständig </w:t>
      </w:r>
      <w:proofErr w:type="spellStart"/>
      <w:r w:rsidRPr="003C063D">
        <w:rPr>
          <w:szCs w:val="19"/>
        </w:rPr>
        <w:t>skill</w:t>
      </w:r>
      <w:proofErr w:type="spellEnd"/>
      <w:r w:rsidRPr="003C063D">
        <w:rPr>
          <w:szCs w:val="19"/>
        </w:rPr>
        <w:t>-basierten Systems umfasst viele unterschiedliche Aspekte, wobei die gewählte Struktur eine zentrale Rolle spielt. Es gibt jedoch zahlreiche Punkte, die für diese Arbeit als Referenz dienen und im Vorfeld geklärt werden müssen. Der Umfang des Themas verdeutlicht, wie wichtig es ist, die Anforderungen an das System präzise zu definieren.</w:t>
      </w:r>
    </w:p>
    <w:p w14:paraId="19DF27E1" w14:textId="77777777" w:rsidR="003C063D" w:rsidRPr="003C063D" w:rsidRDefault="003C063D" w:rsidP="003C063D">
      <w:pPr>
        <w:tabs>
          <w:tab w:val="clear" w:pos="5387"/>
        </w:tabs>
        <w:spacing w:after="160" w:line="360" w:lineRule="auto"/>
        <w:jc w:val="both"/>
        <w:rPr>
          <w:szCs w:val="19"/>
        </w:rPr>
      </w:pPr>
      <w:r w:rsidRPr="003C063D">
        <w:rPr>
          <w:szCs w:val="19"/>
        </w:rPr>
        <w:t xml:space="preserve">Keines der analysierten Projekte hat die ISA-88-Norm als Grundlage für seine Struktur verwendet. Die Anwendung dieser Norm auf ein </w:t>
      </w:r>
      <w:proofErr w:type="spellStart"/>
      <w:r w:rsidRPr="003C063D">
        <w:rPr>
          <w:szCs w:val="19"/>
        </w:rPr>
        <w:t>skill</w:t>
      </w:r>
      <w:proofErr w:type="spellEnd"/>
      <w:r w:rsidRPr="003C063D">
        <w:rPr>
          <w:szCs w:val="19"/>
        </w:rPr>
        <w:t>-basiertes System stellt daher eine innovative Herangehensweise dar.</w:t>
      </w:r>
    </w:p>
    <w:p w14:paraId="0518BF79" w14:textId="77777777" w:rsidR="00C45307" w:rsidRDefault="00C45307">
      <w:pPr>
        <w:tabs>
          <w:tab w:val="clear" w:pos="5387"/>
        </w:tabs>
        <w:spacing w:after="160" w:line="259" w:lineRule="auto"/>
        <w:rPr>
          <w:sz w:val="22"/>
          <w:szCs w:val="22"/>
        </w:rPr>
      </w:pPr>
    </w:p>
    <w:p w14:paraId="512BB74E" w14:textId="77777777" w:rsidR="00C45307" w:rsidRDefault="00C45307">
      <w:pPr>
        <w:tabs>
          <w:tab w:val="clear" w:pos="5387"/>
        </w:tabs>
        <w:spacing w:after="160" w:line="259" w:lineRule="auto"/>
        <w:rPr>
          <w:sz w:val="22"/>
          <w:szCs w:val="22"/>
        </w:rPr>
      </w:pPr>
    </w:p>
    <w:p w14:paraId="20C22E37" w14:textId="77777777" w:rsidR="00C45307" w:rsidRDefault="00C45307">
      <w:pPr>
        <w:tabs>
          <w:tab w:val="clear" w:pos="5387"/>
        </w:tabs>
        <w:spacing w:after="160" w:line="259" w:lineRule="auto"/>
        <w:rPr>
          <w:sz w:val="22"/>
          <w:szCs w:val="22"/>
        </w:rPr>
      </w:pPr>
    </w:p>
    <w:p w14:paraId="739B88CB" w14:textId="77777777" w:rsidR="00C45307" w:rsidRDefault="00C45307">
      <w:pPr>
        <w:tabs>
          <w:tab w:val="clear" w:pos="5387"/>
        </w:tabs>
        <w:spacing w:after="160" w:line="259" w:lineRule="auto"/>
        <w:rPr>
          <w:sz w:val="22"/>
          <w:szCs w:val="22"/>
        </w:rPr>
      </w:pPr>
    </w:p>
    <w:p w14:paraId="7C592348" w14:textId="77777777" w:rsidR="00C45307" w:rsidRDefault="00C45307">
      <w:pPr>
        <w:tabs>
          <w:tab w:val="clear" w:pos="5387"/>
        </w:tabs>
        <w:spacing w:after="160" w:line="259" w:lineRule="auto"/>
        <w:rPr>
          <w:sz w:val="22"/>
          <w:szCs w:val="22"/>
        </w:rPr>
      </w:pPr>
    </w:p>
    <w:p w14:paraId="050500D6" w14:textId="77777777" w:rsidR="00C45307" w:rsidRDefault="00C45307">
      <w:pPr>
        <w:tabs>
          <w:tab w:val="clear" w:pos="5387"/>
        </w:tabs>
        <w:spacing w:after="160" w:line="259" w:lineRule="auto"/>
        <w:rPr>
          <w:sz w:val="22"/>
          <w:szCs w:val="22"/>
        </w:rPr>
      </w:pPr>
    </w:p>
    <w:p w14:paraId="40840985" w14:textId="77777777" w:rsidR="00C45307" w:rsidRDefault="00C45307">
      <w:pPr>
        <w:tabs>
          <w:tab w:val="clear" w:pos="5387"/>
        </w:tabs>
        <w:spacing w:after="160" w:line="259" w:lineRule="auto"/>
        <w:rPr>
          <w:sz w:val="22"/>
          <w:szCs w:val="22"/>
        </w:rPr>
      </w:pPr>
    </w:p>
    <w:p w14:paraId="2C7E7ECB" w14:textId="77777777" w:rsidR="00C45307" w:rsidRDefault="00C45307">
      <w:pPr>
        <w:tabs>
          <w:tab w:val="clear" w:pos="5387"/>
        </w:tabs>
        <w:spacing w:after="160" w:line="259" w:lineRule="auto"/>
        <w:rPr>
          <w:sz w:val="22"/>
          <w:szCs w:val="22"/>
        </w:rPr>
      </w:pPr>
    </w:p>
    <w:p w14:paraId="37F7E79E" w14:textId="77777777" w:rsidR="00C45307" w:rsidRDefault="00C45307">
      <w:pPr>
        <w:tabs>
          <w:tab w:val="clear" w:pos="5387"/>
        </w:tabs>
        <w:spacing w:after="160" w:line="259" w:lineRule="auto"/>
        <w:rPr>
          <w:sz w:val="22"/>
          <w:szCs w:val="22"/>
        </w:rPr>
      </w:pPr>
    </w:p>
    <w:p w14:paraId="3166B8EC" w14:textId="77777777" w:rsidR="00C45307" w:rsidRDefault="00C45307">
      <w:pPr>
        <w:tabs>
          <w:tab w:val="clear" w:pos="5387"/>
        </w:tabs>
        <w:spacing w:after="160" w:line="259" w:lineRule="auto"/>
        <w:rPr>
          <w:sz w:val="22"/>
          <w:szCs w:val="22"/>
        </w:rPr>
      </w:pPr>
    </w:p>
    <w:p w14:paraId="0A525775" w14:textId="77777777" w:rsidR="00C45307" w:rsidRDefault="00C45307">
      <w:pPr>
        <w:tabs>
          <w:tab w:val="clear" w:pos="5387"/>
        </w:tabs>
        <w:spacing w:after="160" w:line="259" w:lineRule="auto"/>
        <w:rPr>
          <w:sz w:val="22"/>
          <w:szCs w:val="22"/>
        </w:rPr>
      </w:pPr>
    </w:p>
    <w:p w14:paraId="425ACFA1" w14:textId="77777777" w:rsidR="00C45307" w:rsidRDefault="00C45307">
      <w:pPr>
        <w:tabs>
          <w:tab w:val="clear" w:pos="5387"/>
        </w:tabs>
        <w:spacing w:after="160" w:line="259" w:lineRule="auto"/>
        <w:rPr>
          <w:sz w:val="22"/>
          <w:szCs w:val="22"/>
        </w:rPr>
      </w:pPr>
    </w:p>
    <w:p w14:paraId="081A5455" w14:textId="77777777" w:rsidR="00C45307" w:rsidRDefault="00C45307">
      <w:pPr>
        <w:tabs>
          <w:tab w:val="clear" w:pos="5387"/>
        </w:tabs>
        <w:spacing w:after="160" w:line="259" w:lineRule="auto"/>
        <w:rPr>
          <w:sz w:val="22"/>
          <w:szCs w:val="22"/>
        </w:rPr>
      </w:pPr>
    </w:p>
    <w:p w14:paraId="3201603C" w14:textId="77777777" w:rsidR="00C45307" w:rsidRDefault="00C45307">
      <w:pPr>
        <w:tabs>
          <w:tab w:val="clear" w:pos="5387"/>
        </w:tabs>
        <w:spacing w:after="160" w:line="259" w:lineRule="auto"/>
        <w:rPr>
          <w:sz w:val="22"/>
          <w:szCs w:val="22"/>
        </w:rPr>
      </w:pPr>
    </w:p>
    <w:p w14:paraId="1274ED9F" w14:textId="77777777" w:rsidR="00C45307" w:rsidRDefault="00C45307">
      <w:pPr>
        <w:tabs>
          <w:tab w:val="clear" w:pos="5387"/>
        </w:tabs>
        <w:spacing w:after="160" w:line="259" w:lineRule="auto"/>
        <w:rPr>
          <w:sz w:val="22"/>
          <w:szCs w:val="22"/>
        </w:rPr>
      </w:pPr>
    </w:p>
    <w:p w14:paraId="72CA741E" w14:textId="03E8ED80" w:rsidR="007C4C5E" w:rsidRDefault="008E1B49" w:rsidP="000E77B7">
      <w:pPr>
        <w:spacing w:after="100"/>
        <w:rPr>
          <w:b/>
          <w:bCs/>
          <w:sz w:val="22"/>
          <w:szCs w:val="22"/>
        </w:rPr>
      </w:pPr>
      <w:r>
        <w:rPr>
          <w:b/>
          <w:bCs/>
          <w:sz w:val="22"/>
          <w:szCs w:val="22"/>
        </w:rPr>
        <w:lastRenderedPageBreak/>
        <w:t>Was beschr</w:t>
      </w:r>
      <w:r w:rsidR="00C32C6E">
        <w:rPr>
          <w:b/>
          <w:bCs/>
          <w:sz w:val="22"/>
          <w:szCs w:val="22"/>
        </w:rPr>
        <w:t>eibt die Richtlinie</w:t>
      </w:r>
      <w:r w:rsidR="00C32C6E" w:rsidRPr="00C32C6E">
        <w:t xml:space="preserve"> </w:t>
      </w:r>
      <w:r w:rsidR="00C32C6E" w:rsidRPr="00C32C6E">
        <w:rPr>
          <w:b/>
          <w:bCs/>
          <w:sz w:val="22"/>
          <w:szCs w:val="22"/>
        </w:rPr>
        <w:t>VDI/VDE/NAMUR 2658</w:t>
      </w:r>
    </w:p>
    <w:p w14:paraId="72D66622" w14:textId="77777777" w:rsidR="00444D2F" w:rsidRPr="00444D2F" w:rsidRDefault="00444D2F" w:rsidP="00444D2F">
      <w:pPr>
        <w:spacing w:after="100" w:line="360" w:lineRule="auto"/>
        <w:jc w:val="both"/>
        <w:rPr>
          <w:szCs w:val="19"/>
        </w:rPr>
      </w:pPr>
      <w:r w:rsidRPr="00444D2F">
        <w:rPr>
          <w:szCs w:val="19"/>
        </w:rPr>
        <w:t>Die Richtlinie beschreibt das Engineering der Automatisierungstechnik modularer Anlagen, insbesondere in der Verfahrenstechnik. Sie behandelt sowohl das Modulengineering als auch das Anlagenengineering. Das Module Type Package (MTP) dient zur Definition und Beschreibung der Schnittstellen und Funktionen der Module, was die Integration in eine Prozessführungsebene ermöglicht. Die Schwerpunkte der Richtlinie umfassen:</w:t>
      </w:r>
    </w:p>
    <w:p w14:paraId="2619238F" w14:textId="77777777" w:rsidR="00444D2F" w:rsidRPr="00444D2F" w:rsidRDefault="00444D2F" w:rsidP="00490CB0">
      <w:pPr>
        <w:numPr>
          <w:ilvl w:val="0"/>
          <w:numId w:val="38"/>
        </w:numPr>
        <w:spacing w:after="100" w:line="360" w:lineRule="auto"/>
        <w:rPr>
          <w:szCs w:val="19"/>
        </w:rPr>
      </w:pPr>
      <w:r w:rsidRPr="00444D2F">
        <w:rPr>
          <w:szCs w:val="19"/>
        </w:rPr>
        <w:t>Allgemeines Konzept des modularen Anlagenengineerings</w:t>
      </w:r>
    </w:p>
    <w:p w14:paraId="2D75EC82" w14:textId="77777777" w:rsidR="00444D2F" w:rsidRPr="00444D2F" w:rsidRDefault="00444D2F" w:rsidP="00490CB0">
      <w:pPr>
        <w:numPr>
          <w:ilvl w:val="0"/>
          <w:numId w:val="38"/>
        </w:numPr>
        <w:spacing w:after="100" w:line="360" w:lineRule="auto"/>
        <w:rPr>
          <w:szCs w:val="19"/>
        </w:rPr>
      </w:pPr>
      <w:r w:rsidRPr="00444D2F">
        <w:rPr>
          <w:szCs w:val="19"/>
        </w:rPr>
        <w:t>Zustands- und Dienstmodelle modularer Anlagen</w:t>
      </w:r>
    </w:p>
    <w:p w14:paraId="1FFEFC9D" w14:textId="77777777" w:rsidR="00444D2F" w:rsidRPr="00444D2F" w:rsidRDefault="00444D2F" w:rsidP="00490CB0">
      <w:pPr>
        <w:numPr>
          <w:ilvl w:val="0"/>
          <w:numId w:val="38"/>
        </w:numPr>
        <w:spacing w:after="100" w:line="360" w:lineRule="auto"/>
        <w:rPr>
          <w:szCs w:val="19"/>
        </w:rPr>
      </w:pPr>
      <w:r w:rsidRPr="00444D2F">
        <w:rPr>
          <w:szCs w:val="19"/>
        </w:rPr>
        <w:t>Aufbau und Struktur des MTP</w:t>
      </w:r>
    </w:p>
    <w:p w14:paraId="142DCE28" w14:textId="77777777" w:rsidR="00444D2F" w:rsidRPr="00444D2F" w:rsidRDefault="00444D2F" w:rsidP="00490CB0">
      <w:pPr>
        <w:numPr>
          <w:ilvl w:val="0"/>
          <w:numId w:val="38"/>
        </w:numPr>
        <w:spacing w:after="100" w:line="360" w:lineRule="auto"/>
        <w:rPr>
          <w:szCs w:val="19"/>
        </w:rPr>
      </w:pPr>
      <w:r w:rsidRPr="00444D2F">
        <w:rPr>
          <w:szCs w:val="19"/>
        </w:rPr>
        <w:t>Schnittstellen zwischen den Moduldiensten und der Prozessführungsebene (PFE)</w:t>
      </w:r>
    </w:p>
    <w:p w14:paraId="3C4A9412" w14:textId="77777777" w:rsidR="00444D2F" w:rsidRPr="00444D2F" w:rsidRDefault="00444D2F" w:rsidP="00490CB0">
      <w:pPr>
        <w:numPr>
          <w:ilvl w:val="0"/>
          <w:numId w:val="38"/>
        </w:numPr>
        <w:spacing w:after="100" w:line="360" w:lineRule="auto"/>
        <w:rPr>
          <w:szCs w:val="19"/>
        </w:rPr>
      </w:pPr>
      <w:r w:rsidRPr="00444D2F">
        <w:rPr>
          <w:szCs w:val="19"/>
        </w:rPr>
        <w:t>Definition des MTP-Manifests und der Kommunikationsschnittstellen (z. B. OPC UA)</w:t>
      </w:r>
    </w:p>
    <w:p w14:paraId="141F5194" w14:textId="77777777" w:rsidR="00444D2F" w:rsidRDefault="00444D2F" w:rsidP="00490CB0">
      <w:pPr>
        <w:numPr>
          <w:ilvl w:val="0"/>
          <w:numId w:val="38"/>
        </w:numPr>
        <w:spacing w:after="100" w:line="360" w:lineRule="auto"/>
        <w:rPr>
          <w:szCs w:val="19"/>
        </w:rPr>
      </w:pPr>
      <w:r w:rsidRPr="00444D2F">
        <w:rPr>
          <w:szCs w:val="19"/>
        </w:rPr>
        <w:t>Modellierungsvorgaben zur Erstellung des MTP-Manifests und der Kommunikationsbeschreibung.</w:t>
      </w:r>
    </w:p>
    <w:p w14:paraId="53461EC3" w14:textId="0D053AA3" w:rsidR="00DA1DB8" w:rsidRPr="00020C78" w:rsidRDefault="00AF2FD9" w:rsidP="00020C78">
      <w:pPr>
        <w:spacing w:after="200" w:line="360" w:lineRule="auto"/>
        <w:jc w:val="both"/>
        <w:rPr>
          <w:szCs w:val="19"/>
        </w:rPr>
      </w:pPr>
      <w:r w:rsidRPr="00AF2FD9">
        <w:rPr>
          <w:szCs w:val="19"/>
        </w:rPr>
        <w:t xml:space="preserve">Ziel der Richtlinie ist es, die Integration </w:t>
      </w:r>
      <w:r w:rsidR="00941E4B">
        <w:rPr>
          <w:szCs w:val="19"/>
        </w:rPr>
        <w:t>von Feldgeräten</w:t>
      </w:r>
      <w:r w:rsidRPr="00AF2FD9">
        <w:rPr>
          <w:szCs w:val="19"/>
        </w:rPr>
        <w:t xml:space="preserve"> zu vereinfachen, damit sie effizient und reibungslos mit anderen Systemen zusammenarbeiten. Die Richtlinie stellt sicher, dass die Geräte herstellerunabhängig funktionieren und Daten, wie Mess- oder Diagnosedaten, standardisiert ausgetauscht werden können. Dabei werden nicht nur die Integration in Planungs- und Engineering-Software, sondern auch der Betrieb in Prozessleitsystemen sowie der gesamte Lebenszyklus der Gerät</w:t>
      </w:r>
      <w:r w:rsidR="00941E4B">
        <w:rPr>
          <w:szCs w:val="19"/>
        </w:rPr>
        <w:t xml:space="preserve">e, </w:t>
      </w:r>
      <w:r w:rsidRPr="00AF2FD9">
        <w:rPr>
          <w:szCs w:val="19"/>
        </w:rPr>
        <w:t>von der Planung über den Betrieb bis zur Wartung</w:t>
      </w:r>
      <w:r w:rsidR="00941E4B">
        <w:rPr>
          <w:szCs w:val="19"/>
        </w:rPr>
        <w:t xml:space="preserve">, </w:t>
      </w:r>
      <w:r w:rsidRPr="00AF2FD9">
        <w:rPr>
          <w:szCs w:val="19"/>
        </w:rPr>
        <w:t>berücksichtigt. Dadurch können Fehler reduziert und der Aufwand für Inbetriebnahme und Wartung minimiert werden.</w:t>
      </w:r>
    </w:p>
    <w:p w14:paraId="3FCDA2B4" w14:textId="450D9B1B" w:rsidR="00DA1DB8" w:rsidRDefault="00DA1DB8" w:rsidP="000E77B7">
      <w:pPr>
        <w:spacing w:after="100"/>
        <w:rPr>
          <w:b/>
          <w:bCs/>
          <w:sz w:val="22"/>
          <w:szCs w:val="22"/>
        </w:rPr>
      </w:pPr>
      <w:r>
        <w:rPr>
          <w:b/>
          <w:bCs/>
          <w:sz w:val="22"/>
          <w:szCs w:val="22"/>
        </w:rPr>
        <w:t>Was ist MTP</w:t>
      </w:r>
    </w:p>
    <w:p w14:paraId="13C39DC4" w14:textId="02A89C61" w:rsidR="005F7480" w:rsidRPr="006D6DC5" w:rsidRDefault="008A4A87" w:rsidP="00A451E2">
      <w:pPr>
        <w:spacing w:after="100" w:line="360" w:lineRule="auto"/>
        <w:jc w:val="both"/>
        <w:rPr>
          <w:szCs w:val="19"/>
        </w:rPr>
      </w:pPr>
      <w:r>
        <w:rPr>
          <w:szCs w:val="19"/>
        </w:rPr>
        <w:t xml:space="preserve">MTP steht für </w:t>
      </w:r>
      <w:r w:rsidR="0023228D">
        <w:rPr>
          <w:szCs w:val="19"/>
        </w:rPr>
        <w:t>Module Type Package</w:t>
      </w:r>
      <w:r w:rsidR="002951D5">
        <w:rPr>
          <w:szCs w:val="19"/>
        </w:rPr>
        <w:t xml:space="preserve"> und definiert standardisierte Schnittstellen zwischen Anlagenmodulen. </w:t>
      </w:r>
      <w:r w:rsidR="00F34C35">
        <w:rPr>
          <w:szCs w:val="19"/>
        </w:rPr>
        <w:t xml:space="preserve">Innerhalb eines Systems gibt es verschiedene </w:t>
      </w:r>
      <w:r w:rsidR="007C104E">
        <w:rPr>
          <w:szCs w:val="19"/>
        </w:rPr>
        <w:t>Module</w:t>
      </w:r>
      <w:r w:rsidR="00C2425E">
        <w:rPr>
          <w:szCs w:val="19"/>
        </w:rPr>
        <w:t xml:space="preserve">, welche für </w:t>
      </w:r>
      <w:r w:rsidR="00C2425E" w:rsidRPr="00C2425E">
        <w:rPr>
          <w:szCs w:val="19"/>
        </w:rPr>
        <w:t xml:space="preserve">eine spezielle Prozessfunktion </w:t>
      </w:r>
      <w:r w:rsidR="00C2425E">
        <w:rPr>
          <w:szCs w:val="19"/>
        </w:rPr>
        <w:t xml:space="preserve">zuständig sind. </w:t>
      </w:r>
      <w:r w:rsidR="00480CBF" w:rsidRPr="006D6DC5">
        <w:rPr>
          <w:szCs w:val="19"/>
        </w:rPr>
        <w:t xml:space="preserve">Dieses </w:t>
      </w:r>
      <w:r w:rsidR="007C104E">
        <w:rPr>
          <w:szCs w:val="19"/>
        </w:rPr>
        <w:t>Modul</w:t>
      </w:r>
      <w:r w:rsidR="00480CBF" w:rsidRPr="006D6DC5">
        <w:rPr>
          <w:szCs w:val="19"/>
        </w:rPr>
        <w:t xml:space="preserve"> wird als </w:t>
      </w:r>
      <w:proofErr w:type="spellStart"/>
      <w:r w:rsidR="00480CBF" w:rsidRPr="006D6DC5">
        <w:rPr>
          <w:szCs w:val="19"/>
        </w:rPr>
        <w:t>Functional</w:t>
      </w:r>
      <w:proofErr w:type="spellEnd"/>
      <w:r w:rsidR="00480CBF" w:rsidRPr="006D6DC5">
        <w:rPr>
          <w:szCs w:val="19"/>
        </w:rPr>
        <w:t xml:space="preserve"> Equipment Assembly (FEA) bezeichne</w:t>
      </w:r>
      <w:r w:rsidR="007C104E">
        <w:rPr>
          <w:szCs w:val="19"/>
        </w:rPr>
        <w:t>t</w:t>
      </w:r>
      <w:r w:rsidR="006D6DC5" w:rsidRPr="006D6DC5">
        <w:rPr>
          <w:szCs w:val="19"/>
        </w:rPr>
        <w:t xml:space="preserve"> und bildet</w:t>
      </w:r>
      <w:r w:rsidR="006D6DC5">
        <w:rPr>
          <w:szCs w:val="19"/>
        </w:rPr>
        <w:t xml:space="preserve"> ein eigenes, geschlossenes System mit Schnittstellen gegen aussen und innen.</w:t>
      </w:r>
    </w:p>
    <w:p w14:paraId="36AF5FF4" w14:textId="4363EE30" w:rsidR="006600A7" w:rsidRDefault="006600A7" w:rsidP="00A451E2">
      <w:pPr>
        <w:spacing w:after="100"/>
        <w:jc w:val="center"/>
        <w:rPr>
          <w:b/>
          <w:bCs/>
          <w:sz w:val="22"/>
          <w:szCs w:val="22"/>
        </w:rPr>
      </w:pPr>
      <w:r w:rsidRPr="006600A7">
        <w:rPr>
          <w:b/>
          <w:bCs/>
          <w:noProof/>
          <w:sz w:val="22"/>
          <w:szCs w:val="22"/>
        </w:rPr>
        <w:drawing>
          <wp:inline distT="0" distB="0" distL="0" distR="0" wp14:anchorId="6BB580C0" wp14:editId="07A96070">
            <wp:extent cx="4082902" cy="2329448"/>
            <wp:effectExtent l="0" t="0" r="0" b="0"/>
            <wp:docPr id="2065787566" name="Grafik 1" descr="Ein Bild, das Text, Screenshot, Maschin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87566" name="Grafik 1" descr="Ein Bild, das Text, Screenshot, Maschine, Design enthält.&#10;&#10;Automatisch generierte Beschreibung"/>
                    <pic:cNvPicPr/>
                  </pic:nvPicPr>
                  <pic:blipFill>
                    <a:blip r:embed="rId15"/>
                    <a:stretch>
                      <a:fillRect/>
                    </a:stretch>
                  </pic:blipFill>
                  <pic:spPr>
                    <a:xfrm>
                      <a:off x="0" y="0"/>
                      <a:ext cx="4105441" cy="2342307"/>
                    </a:xfrm>
                    <a:prstGeom prst="rect">
                      <a:avLst/>
                    </a:prstGeom>
                  </pic:spPr>
                </pic:pic>
              </a:graphicData>
            </a:graphic>
          </wp:inline>
        </w:drawing>
      </w:r>
    </w:p>
    <w:p w14:paraId="6F61DD87" w14:textId="5903EC98" w:rsidR="005F460B" w:rsidRDefault="00175B06" w:rsidP="00D14C5D">
      <w:pPr>
        <w:spacing w:line="360" w:lineRule="auto"/>
        <w:jc w:val="both"/>
        <w:rPr>
          <w:szCs w:val="19"/>
        </w:rPr>
      </w:pPr>
      <w:r>
        <w:rPr>
          <w:szCs w:val="19"/>
        </w:rPr>
        <w:lastRenderedPageBreak/>
        <w:t xml:space="preserve">Ein System besteht aus mindestens einem FEA und bildet das </w:t>
      </w:r>
      <w:proofErr w:type="spellStart"/>
      <w:r>
        <w:rPr>
          <w:szCs w:val="19"/>
        </w:rPr>
        <w:t>Process</w:t>
      </w:r>
      <w:proofErr w:type="spellEnd"/>
      <w:r>
        <w:rPr>
          <w:szCs w:val="19"/>
        </w:rPr>
        <w:t xml:space="preserve"> Equipment Assembly (PEA).</w:t>
      </w:r>
      <w:r w:rsidR="00BC6384">
        <w:rPr>
          <w:szCs w:val="19"/>
        </w:rPr>
        <w:t xml:space="preserve"> Innerhalb des PEA können FEA entfernt oder hinzugefügt werden</w:t>
      </w:r>
      <w:r w:rsidR="00C075CF">
        <w:rPr>
          <w:szCs w:val="19"/>
        </w:rPr>
        <w:t xml:space="preserve">. </w:t>
      </w:r>
      <w:r w:rsidR="00EA2D45">
        <w:rPr>
          <w:szCs w:val="19"/>
        </w:rPr>
        <w:t xml:space="preserve">Das </w:t>
      </w:r>
      <w:r w:rsidR="00EA2D45" w:rsidRPr="00EA2D45">
        <w:rPr>
          <w:szCs w:val="19"/>
        </w:rPr>
        <w:t xml:space="preserve">MTP </w:t>
      </w:r>
      <w:r w:rsidR="001D4A10">
        <w:rPr>
          <w:szCs w:val="19"/>
        </w:rPr>
        <w:t>definiert eine</w:t>
      </w:r>
      <w:r w:rsidR="00EA2D45" w:rsidRPr="00EA2D45">
        <w:rPr>
          <w:szCs w:val="19"/>
        </w:rPr>
        <w:t xml:space="preserve"> einfache Konfiguration und Implementation </w:t>
      </w:r>
      <w:r w:rsidR="001D4A10">
        <w:rPr>
          <w:szCs w:val="19"/>
        </w:rPr>
        <w:t>der Anlagenmodule</w:t>
      </w:r>
      <w:r w:rsidR="00EA2D45" w:rsidRPr="00EA2D45">
        <w:rPr>
          <w:szCs w:val="19"/>
        </w:rPr>
        <w:t xml:space="preserve">. MTPs definieren die Eigenschaften und Schnittstellen </w:t>
      </w:r>
      <w:r w:rsidR="001D4A10">
        <w:rPr>
          <w:szCs w:val="19"/>
        </w:rPr>
        <w:t xml:space="preserve">dieser Module. </w:t>
      </w:r>
      <w:r w:rsidR="00DE65D3">
        <w:rPr>
          <w:szCs w:val="19"/>
        </w:rPr>
        <w:t>Das Prozessleitsystem</w:t>
      </w:r>
      <w:r w:rsidR="00A312E2">
        <w:rPr>
          <w:szCs w:val="19"/>
        </w:rPr>
        <w:t xml:space="preserve"> liest die MTPs und nutzt diese</w:t>
      </w:r>
      <w:r w:rsidR="0052569F">
        <w:rPr>
          <w:szCs w:val="19"/>
        </w:rPr>
        <w:t xml:space="preserve">, um einen Prozessablauf an die Anlagenmodule zu delegieren. </w:t>
      </w:r>
      <w:r w:rsidR="005F460B">
        <w:rPr>
          <w:szCs w:val="19"/>
        </w:rPr>
        <w:t xml:space="preserve">Die gesamte Anlage ist dadurch flexibel einsetz- und erweiterbar. </w:t>
      </w:r>
      <w:r w:rsidR="007F5E2F">
        <w:rPr>
          <w:rStyle w:val="Funotenzeichen"/>
          <w:szCs w:val="19"/>
        </w:rPr>
        <w:footnoteReference w:id="1"/>
      </w:r>
    </w:p>
    <w:p w14:paraId="21C18929" w14:textId="47BC0F06" w:rsidR="007C4C5E" w:rsidRDefault="003A5404" w:rsidP="00A81328">
      <w:pPr>
        <w:spacing w:line="360" w:lineRule="auto"/>
        <w:jc w:val="both"/>
        <w:rPr>
          <w:szCs w:val="19"/>
        </w:rPr>
      </w:pPr>
      <w:r>
        <w:rPr>
          <w:szCs w:val="19"/>
        </w:rPr>
        <w:t xml:space="preserve">Das MTP-Prinzip wird bis jetzt hauptsächlich in der Verfahrenstechnik eingesetzt. </w:t>
      </w:r>
      <w:r w:rsidR="00E236D6">
        <w:rPr>
          <w:szCs w:val="19"/>
        </w:rPr>
        <w:t xml:space="preserve">Unternehmen wie Beckhoff, ABB oder Siemens bieten MTP-Pakete für Ihre Systeme an. </w:t>
      </w:r>
    </w:p>
    <w:p w14:paraId="01A49E1B" w14:textId="336CC4F7" w:rsidR="00213DBB" w:rsidRPr="005A241F" w:rsidRDefault="00B946DE" w:rsidP="005A241F">
      <w:pPr>
        <w:spacing w:after="200" w:line="360" w:lineRule="auto"/>
        <w:jc w:val="both"/>
        <w:rPr>
          <w:szCs w:val="19"/>
        </w:rPr>
      </w:pPr>
      <w:r>
        <w:rPr>
          <w:szCs w:val="19"/>
        </w:rPr>
        <w:t>Die</w:t>
      </w:r>
      <w:r w:rsidR="005A4B33">
        <w:rPr>
          <w:szCs w:val="19"/>
        </w:rPr>
        <w:t xml:space="preserve"> standardisierte Schnittstellendefinition könnte als Referenz für d</w:t>
      </w:r>
      <w:r w:rsidR="0085750C">
        <w:rPr>
          <w:szCs w:val="19"/>
        </w:rPr>
        <w:t>ie Thesis</w:t>
      </w:r>
      <w:r w:rsidR="0085750C">
        <w:t xml:space="preserve"> </w:t>
      </w:r>
      <w:r w:rsidR="005A4B33">
        <w:rPr>
          <w:szCs w:val="19"/>
        </w:rPr>
        <w:t xml:space="preserve">verwendet werden. </w:t>
      </w:r>
      <w:r w:rsidR="002A5483">
        <w:rPr>
          <w:szCs w:val="19"/>
        </w:rPr>
        <w:t>Jedoch muss die Richtlinie (</w:t>
      </w:r>
      <w:r w:rsidR="002A5483" w:rsidRPr="002A5483">
        <w:rPr>
          <w:szCs w:val="19"/>
        </w:rPr>
        <w:t>VDI/VDE/NAMUR 2658</w:t>
      </w:r>
      <w:r w:rsidR="002A5483">
        <w:rPr>
          <w:szCs w:val="19"/>
        </w:rPr>
        <w:t>) gekauft werden</w:t>
      </w:r>
      <w:r w:rsidR="00626456">
        <w:rPr>
          <w:szCs w:val="19"/>
        </w:rPr>
        <w:t xml:space="preserve"> und steht im Moment nicht zur Verfügung. </w:t>
      </w:r>
    </w:p>
    <w:p w14:paraId="42003982" w14:textId="77777777" w:rsidR="00C65A68" w:rsidRDefault="00C65A68" w:rsidP="00C65A68">
      <w:pPr>
        <w:spacing w:after="100"/>
        <w:rPr>
          <w:b/>
          <w:bCs/>
          <w:sz w:val="22"/>
          <w:szCs w:val="22"/>
        </w:rPr>
      </w:pPr>
      <w:r>
        <w:rPr>
          <w:b/>
          <w:bCs/>
          <w:sz w:val="22"/>
          <w:szCs w:val="22"/>
        </w:rPr>
        <w:t xml:space="preserve">Was ist der </w:t>
      </w:r>
      <w:proofErr w:type="spellStart"/>
      <w:r>
        <w:rPr>
          <w:b/>
          <w:bCs/>
          <w:sz w:val="22"/>
          <w:szCs w:val="22"/>
        </w:rPr>
        <w:t>PLCopen</w:t>
      </w:r>
      <w:proofErr w:type="spellEnd"/>
      <w:r>
        <w:rPr>
          <w:b/>
          <w:bCs/>
          <w:sz w:val="22"/>
          <w:szCs w:val="22"/>
        </w:rPr>
        <w:t xml:space="preserve">-Standard </w:t>
      </w:r>
    </w:p>
    <w:p w14:paraId="6B0F5456" w14:textId="5BDFEE72" w:rsidR="00004514" w:rsidRDefault="008E7AB6" w:rsidP="00004514">
      <w:pPr>
        <w:spacing w:line="360" w:lineRule="auto"/>
        <w:jc w:val="both"/>
        <w:rPr>
          <w:szCs w:val="19"/>
        </w:rPr>
      </w:pPr>
      <w:r w:rsidRPr="008E7AB6">
        <w:rPr>
          <w:szCs w:val="19"/>
        </w:rPr>
        <w:t xml:space="preserve">Der </w:t>
      </w:r>
      <w:proofErr w:type="spellStart"/>
      <w:r w:rsidRPr="008E7AB6">
        <w:rPr>
          <w:szCs w:val="19"/>
        </w:rPr>
        <w:t>PLCopen</w:t>
      </w:r>
      <w:proofErr w:type="spellEnd"/>
      <w:r w:rsidRPr="008E7AB6">
        <w:rPr>
          <w:szCs w:val="19"/>
        </w:rPr>
        <w:t xml:space="preserve">-Standard ist eine internationale Initiative zur Standardisierung von Programmiersprachen und Funktionen </w:t>
      </w:r>
      <w:r w:rsidR="005925BA">
        <w:rPr>
          <w:szCs w:val="19"/>
        </w:rPr>
        <w:t>einer SPS</w:t>
      </w:r>
      <w:r w:rsidRPr="008E7AB6">
        <w:rPr>
          <w:szCs w:val="19"/>
        </w:rPr>
        <w:t xml:space="preserve">. Ziel von </w:t>
      </w:r>
      <w:proofErr w:type="spellStart"/>
      <w:r w:rsidRPr="008E7AB6">
        <w:rPr>
          <w:szCs w:val="19"/>
        </w:rPr>
        <w:t>PLCopen</w:t>
      </w:r>
      <w:proofErr w:type="spellEnd"/>
      <w:r w:rsidRPr="008E7AB6">
        <w:rPr>
          <w:szCs w:val="19"/>
        </w:rPr>
        <w:t xml:space="preserve"> ist es, die Programmierung, Entwicklung und Wartung von Steuerungssystemen zu vereinfachen und zu vereinheitlichen, um die </w:t>
      </w:r>
      <w:r w:rsidR="00943103">
        <w:rPr>
          <w:szCs w:val="19"/>
        </w:rPr>
        <w:t>Kompatibilität</w:t>
      </w:r>
      <w:r w:rsidRPr="008E7AB6">
        <w:rPr>
          <w:szCs w:val="19"/>
        </w:rPr>
        <w:t xml:space="preserve"> zwischen verschiedenen SPS-Systemen und Herstellern zu verbessern.</w:t>
      </w:r>
      <w:r w:rsidR="00886739">
        <w:rPr>
          <w:szCs w:val="19"/>
        </w:rPr>
        <w:t xml:space="preserve"> </w:t>
      </w:r>
      <w:r w:rsidR="00886739" w:rsidRPr="00886739">
        <w:rPr>
          <w:szCs w:val="19"/>
        </w:rPr>
        <w:t xml:space="preserve">Der </w:t>
      </w:r>
      <w:proofErr w:type="spellStart"/>
      <w:r w:rsidR="00886739" w:rsidRPr="00886739">
        <w:rPr>
          <w:szCs w:val="19"/>
        </w:rPr>
        <w:t>PLCopen</w:t>
      </w:r>
      <w:proofErr w:type="spellEnd"/>
      <w:r w:rsidR="00886739" w:rsidRPr="00886739">
        <w:rPr>
          <w:szCs w:val="19"/>
        </w:rPr>
        <w:t xml:space="preserve">-Standard ergänzt </w:t>
      </w:r>
      <w:r w:rsidR="00053DF0">
        <w:rPr>
          <w:szCs w:val="19"/>
        </w:rPr>
        <w:t>die Norm IEC 61131-3</w:t>
      </w:r>
      <w:r w:rsidR="00886739" w:rsidRPr="00886739">
        <w:rPr>
          <w:szCs w:val="19"/>
        </w:rPr>
        <w:t xml:space="preserve">, indem </w:t>
      </w:r>
      <w:r w:rsidR="00886739" w:rsidRPr="00053DF0">
        <w:rPr>
          <w:szCs w:val="19"/>
        </w:rPr>
        <w:t>Bibliotheken, Modelle und Richtlinien</w:t>
      </w:r>
      <w:r w:rsidR="00886739" w:rsidRPr="00886739">
        <w:rPr>
          <w:szCs w:val="19"/>
        </w:rPr>
        <w:t xml:space="preserve"> zur Verfügung </w:t>
      </w:r>
      <w:r w:rsidR="00053DF0">
        <w:rPr>
          <w:szCs w:val="19"/>
        </w:rPr>
        <w:t>gestellt werden</w:t>
      </w:r>
      <w:r w:rsidR="00886739" w:rsidRPr="00886739">
        <w:rPr>
          <w:szCs w:val="19"/>
        </w:rPr>
        <w:t xml:space="preserve">, die auf diesen Normen basieren und die Programmierung </w:t>
      </w:r>
      <w:r w:rsidR="00B57F21">
        <w:rPr>
          <w:szCs w:val="19"/>
        </w:rPr>
        <w:t>einer</w:t>
      </w:r>
      <w:r w:rsidR="00886739" w:rsidRPr="00886739">
        <w:rPr>
          <w:szCs w:val="19"/>
        </w:rPr>
        <w:t xml:space="preserve"> SPS noch effizienter gestalten</w:t>
      </w:r>
      <w:r w:rsidR="00D118CB">
        <w:rPr>
          <w:szCs w:val="19"/>
        </w:rPr>
        <w:t>.</w:t>
      </w:r>
    </w:p>
    <w:p w14:paraId="5AEEB09C" w14:textId="4EF17DD1" w:rsidR="00D05A91" w:rsidRDefault="00A1223E" w:rsidP="00205EA0">
      <w:pPr>
        <w:spacing w:line="360" w:lineRule="auto"/>
        <w:jc w:val="both"/>
        <w:rPr>
          <w:szCs w:val="19"/>
        </w:rPr>
      </w:pPr>
      <w:r>
        <w:rPr>
          <w:szCs w:val="19"/>
        </w:rPr>
        <w:t xml:space="preserve">Die Richtlinie gibt auch einen Ansatz vor, wie Funktionsbausteine definiert werden können. </w:t>
      </w:r>
      <w:r w:rsidR="002571A9">
        <w:rPr>
          <w:szCs w:val="19"/>
        </w:rPr>
        <w:t>Dabei wird zwischen zwei Arten von Funktionsbausteinen unterschiede</w:t>
      </w:r>
      <w:r w:rsidR="00A33680">
        <w:rPr>
          <w:szCs w:val="19"/>
        </w:rPr>
        <w:t xml:space="preserve">n. Der pegelgesteuerte Funktionsbaustein bleibt aktive </w:t>
      </w:r>
      <w:r w:rsidR="0095712F">
        <w:rPr>
          <w:szCs w:val="19"/>
        </w:rPr>
        <w:t>so lange</w:t>
      </w:r>
      <w:r w:rsidR="00A33680">
        <w:rPr>
          <w:szCs w:val="19"/>
        </w:rPr>
        <w:t xml:space="preserve"> das </w:t>
      </w:r>
      <w:proofErr w:type="spellStart"/>
      <w:r w:rsidR="00A33680">
        <w:rPr>
          <w:szCs w:val="19"/>
        </w:rPr>
        <w:t>Triggersignal</w:t>
      </w:r>
      <w:proofErr w:type="spellEnd"/>
      <w:r w:rsidR="00A33680">
        <w:rPr>
          <w:szCs w:val="19"/>
        </w:rPr>
        <w:t xml:space="preserve"> aktiv ist. </w:t>
      </w:r>
      <w:r w:rsidR="0095712F">
        <w:rPr>
          <w:szCs w:val="19"/>
        </w:rPr>
        <w:t xml:space="preserve">Der flankengesteuerte Funktionsbaustein </w:t>
      </w:r>
      <w:r w:rsidR="009E7062">
        <w:rPr>
          <w:szCs w:val="19"/>
        </w:rPr>
        <w:t>wird bei einer Flanke aktiv und bleibt aktiv</w:t>
      </w:r>
      <w:r w:rsidR="003634CE">
        <w:rPr>
          <w:szCs w:val="19"/>
        </w:rPr>
        <w:t>.</w:t>
      </w:r>
      <w:r w:rsidR="00205EA0">
        <w:rPr>
          <w:szCs w:val="19"/>
        </w:rPr>
        <w:t xml:space="preserve"> Die Basisdefinition dieser Funktionsbausteine sieht wie folgt aus: </w:t>
      </w:r>
    </w:p>
    <w:p w14:paraId="68B98C6C" w14:textId="6D0621E1" w:rsidR="002F0326" w:rsidRDefault="00A00759" w:rsidP="00215AC5">
      <w:pPr>
        <w:spacing w:after="100" w:line="360" w:lineRule="auto"/>
        <w:jc w:val="center"/>
        <w:rPr>
          <w:szCs w:val="19"/>
        </w:rPr>
      </w:pPr>
      <w:r w:rsidRPr="00A00759">
        <w:rPr>
          <w:noProof/>
          <w:szCs w:val="19"/>
        </w:rPr>
        <w:drawing>
          <wp:inline distT="0" distB="0" distL="0" distR="0" wp14:anchorId="1F4EB88A" wp14:editId="69030696">
            <wp:extent cx="4784651" cy="1128866"/>
            <wp:effectExtent l="0" t="0" r="0" b="0"/>
            <wp:docPr id="946525409"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25409" name="Grafik 1" descr="Ein Bild, das Text, Screenshot, Schrift, Reihe enthält.&#10;&#10;Automatisch generierte Beschreibung"/>
                    <pic:cNvPicPr/>
                  </pic:nvPicPr>
                  <pic:blipFill>
                    <a:blip r:embed="rId16"/>
                    <a:stretch>
                      <a:fillRect/>
                    </a:stretch>
                  </pic:blipFill>
                  <pic:spPr>
                    <a:xfrm>
                      <a:off x="0" y="0"/>
                      <a:ext cx="4799348" cy="1132333"/>
                    </a:xfrm>
                    <a:prstGeom prst="rect">
                      <a:avLst/>
                    </a:prstGeom>
                  </pic:spPr>
                </pic:pic>
              </a:graphicData>
            </a:graphic>
          </wp:inline>
        </w:drawing>
      </w:r>
    </w:p>
    <w:p w14:paraId="21DB9EC9" w14:textId="00369F8B" w:rsidR="007325CB" w:rsidRDefault="00C335F8" w:rsidP="00C86D13">
      <w:pPr>
        <w:spacing w:after="20" w:line="360" w:lineRule="auto"/>
        <w:jc w:val="both"/>
        <w:rPr>
          <w:szCs w:val="19"/>
        </w:rPr>
      </w:pPr>
      <w:r>
        <w:rPr>
          <w:szCs w:val="19"/>
        </w:rPr>
        <w:t>Diese Basisdefinition kann beliebig erweitert werden, z.B. mit einer Abort-Funktionalität.</w:t>
      </w:r>
      <w:r w:rsidR="00220D55">
        <w:rPr>
          <w:szCs w:val="19"/>
        </w:rPr>
        <w:t xml:space="preserve"> Das Verhalten der Funktionsbausteine wird anhand </w:t>
      </w:r>
      <w:r w:rsidR="0091760C">
        <w:rPr>
          <w:szCs w:val="19"/>
        </w:rPr>
        <w:t xml:space="preserve">des aufgeführten Diagramms </w:t>
      </w:r>
      <w:r w:rsidR="00563351">
        <w:rPr>
          <w:szCs w:val="19"/>
        </w:rPr>
        <w:t xml:space="preserve">erklärt. </w:t>
      </w:r>
      <w:r w:rsidR="0016291B">
        <w:rPr>
          <w:szCs w:val="19"/>
        </w:rPr>
        <w:t>Die Variable «</w:t>
      </w:r>
      <w:proofErr w:type="spellStart"/>
      <w:r w:rsidR="0016291B">
        <w:rPr>
          <w:szCs w:val="19"/>
        </w:rPr>
        <w:t>eState</w:t>
      </w:r>
      <w:proofErr w:type="spellEnd"/>
      <w:r w:rsidR="0016291B">
        <w:rPr>
          <w:szCs w:val="19"/>
        </w:rPr>
        <w:t>» gibt dabei den momentanen Zustand des Funktionsbausteins als Eigenschaft wieder.</w:t>
      </w:r>
    </w:p>
    <w:p w14:paraId="4EA58974" w14:textId="3650793F" w:rsidR="00C86D13" w:rsidRDefault="00C86D13" w:rsidP="00C86D13">
      <w:pPr>
        <w:spacing w:after="20" w:line="360" w:lineRule="auto"/>
        <w:jc w:val="both"/>
        <w:rPr>
          <w:szCs w:val="19"/>
        </w:rPr>
      </w:pPr>
      <w:r>
        <w:rPr>
          <w:szCs w:val="19"/>
        </w:rPr>
        <w:t>D</w:t>
      </w:r>
      <w:r w:rsidR="00D8378B">
        <w:rPr>
          <w:szCs w:val="19"/>
        </w:rPr>
        <w:t xml:space="preserve">er Ansatz der Funktionsbausteindefinition </w:t>
      </w:r>
      <w:r w:rsidR="00803521">
        <w:rPr>
          <w:szCs w:val="19"/>
        </w:rPr>
        <w:t xml:space="preserve">kann </w:t>
      </w:r>
      <w:r w:rsidR="00A368E4">
        <w:rPr>
          <w:szCs w:val="19"/>
        </w:rPr>
        <w:t>für gewisse Aspekte der Thesis relevant sein</w:t>
      </w:r>
      <w:r w:rsidR="003C5EA1">
        <w:rPr>
          <w:szCs w:val="19"/>
        </w:rPr>
        <w:t>.</w:t>
      </w:r>
      <w:r w:rsidR="00FF2AA5">
        <w:rPr>
          <w:szCs w:val="19"/>
        </w:rPr>
        <w:t xml:space="preserve"> Falls Skills als Funktionsbausteine definiert werden, könnte diese Definition helfen, diese übersichtlich und </w:t>
      </w:r>
      <w:r w:rsidR="00E03E9D">
        <w:rPr>
          <w:szCs w:val="19"/>
        </w:rPr>
        <w:t xml:space="preserve">gleich zu strukturieren. </w:t>
      </w:r>
    </w:p>
    <w:p w14:paraId="30A6A4DA" w14:textId="77777777" w:rsidR="00C86D13" w:rsidRPr="002261E7" w:rsidRDefault="00C86D13" w:rsidP="00C86D13">
      <w:pPr>
        <w:spacing w:after="100" w:line="360" w:lineRule="auto"/>
        <w:jc w:val="both"/>
        <w:rPr>
          <w:szCs w:val="19"/>
        </w:rPr>
      </w:pPr>
    </w:p>
    <w:p w14:paraId="46E688F7" w14:textId="211C9F72" w:rsidR="007325CB" w:rsidRPr="000E77B7" w:rsidRDefault="007325CB" w:rsidP="00454B91">
      <w:pPr>
        <w:tabs>
          <w:tab w:val="clear" w:pos="5387"/>
        </w:tabs>
        <w:spacing w:after="160" w:line="259" w:lineRule="auto"/>
        <w:rPr>
          <w:b/>
          <w:bCs/>
          <w:sz w:val="22"/>
          <w:szCs w:val="22"/>
        </w:rPr>
      </w:pPr>
      <w:r w:rsidRPr="007325CB">
        <w:rPr>
          <w:b/>
          <w:bCs/>
          <w:noProof/>
          <w:sz w:val="22"/>
          <w:szCs w:val="22"/>
        </w:rPr>
        <w:lastRenderedPageBreak/>
        <w:drawing>
          <wp:inline distT="0" distB="0" distL="0" distR="0" wp14:anchorId="621D9721" wp14:editId="3DFB88AE">
            <wp:extent cx="6004560" cy="3408045"/>
            <wp:effectExtent l="0" t="0" r="0" b="1905"/>
            <wp:docPr id="523490006"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90006" name="Grafik 1" descr="Ein Bild, das Text, Screenshot, Diagramm, parallel enthält.&#10;&#10;Automatisch generierte Beschreibung"/>
                    <pic:cNvPicPr/>
                  </pic:nvPicPr>
                  <pic:blipFill>
                    <a:blip r:embed="rId17"/>
                    <a:stretch>
                      <a:fillRect/>
                    </a:stretch>
                  </pic:blipFill>
                  <pic:spPr>
                    <a:xfrm>
                      <a:off x="0" y="0"/>
                      <a:ext cx="6004560" cy="3408045"/>
                    </a:xfrm>
                    <a:prstGeom prst="rect">
                      <a:avLst/>
                    </a:prstGeom>
                  </pic:spPr>
                </pic:pic>
              </a:graphicData>
            </a:graphic>
          </wp:inline>
        </w:drawing>
      </w:r>
    </w:p>
    <w:sectPr w:rsidR="007325CB" w:rsidRPr="000E77B7" w:rsidSect="00770900">
      <w:headerReference w:type="default" r:id="rId18"/>
      <w:footerReference w:type="default" r:id="rId19"/>
      <w:pgSz w:w="11906" w:h="16838" w:code="9"/>
      <w:pgMar w:top="2495" w:right="1004" w:bottom="1077" w:left="1446" w:header="709"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8C7FF9" w14:textId="77777777" w:rsidR="00E76489" w:rsidRDefault="00E76489" w:rsidP="00DD29EF">
      <w:pPr>
        <w:spacing w:line="240" w:lineRule="auto"/>
      </w:pPr>
      <w:r>
        <w:separator/>
      </w:r>
    </w:p>
  </w:endnote>
  <w:endnote w:type="continuationSeparator" w:id="0">
    <w:p w14:paraId="3D585184" w14:textId="77777777" w:rsidR="00E76489" w:rsidRDefault="00E76489" w:rsidP="00DD29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67E267" w14:textId="77777777" w:rsidR="00F42C19" w:rsidRPr="003D6997" w:rsidRDefault="00F42C19" w:rsidP="00F42C19">
    <w:pPr>
      <w:pStyle w:val="Fuzeile"/>
      <w:tabs>
        <w:tab w:val="clear" w:pos="9072"/>
        <w:tab w:val="right" w:pos="9456"/>
      </w:tabs>
      <w:rPr>
        <w:sz w:val="16"/>
        <w:lang w:val="fr-FR"/>
      </w:rPr>
    </w:pPr>
    <w:r w:rsidRPr="003D6997">
      <w:rPr>
        <w:color w:val="697D91"/>
        <w:sz w:val="16"/>
        <w:lang w:val="fr-FR"/>
      </w:rPr>
      <w:t xml:space="preserve">Berner </w:t>
    </w:r>
    <w:proofErr w:type="spellStart"/>
    <w:r w:rsidRPr="003D6997">
      <w:rPr>
        <w:color w:val="697D91"/>
        <w:sz w:val="16"/>
        <w:lang w:val="fr-FR"/>
      </w:rPr>
      <w:t>Fachhochschule</w:t>
    </w:r>
    <w:proofErr w:type="spellEnd"/>
    <w:r w:rsidRPr="003D6997">
      <w:rPr>
        <w:color w:val="697D91"/>
        <w:sz w:val="16"/>
        <w:lang w:val="fr-FR"/>
      </w:rPr>
      <w:t xml:space="preserve"> | </w:t>
    </w:r>
    <w:r w:rsidRPr="00B25A35">
      <w:rPr>
        <w:color w:val="697D91"/>
        <w:sz w:val="16"/>
        <w:lang w:val="fr-CH"/>
      </w:rPr>
      <w:t>Haute école spécialisée bernoise</w:t>
    </w:r>
    <w:r w:rsidRPr="003D6997">
      <w:rPr>
        <w:color w:val="697D91"/>
        <w:sz w:val="16"/>
        <w:lang w:val="fr-FR"/>
      </w:rPr>
      <w:t xml:space="preserve"> | Bern </w:t>
    </w:r>
    <w:proofErr w:type="spellStart"/>
    <w:r w:rsidRPr="003D6997">
      <w:rPr>
        <w:color w:val="697D91"/>
        <w:sz w:val="16"/>
        <w:lang w:val="fr-FR"/>
      </w:rPr>
      <w:t>University</w:t>
    </w:r>
    <w:proofErr w:type="spellEnd"/>
    <w:r w:rsidRPr="003D6997">
      <w:rPr>
        <w:color w:val="697D91"/>
        <w:sz w:val="16"/>
        <w:lang w:val="fr-FR"/>
      </w:rPr>
      <w:t xml:space="preserve"> of </w:t>
    </w:r>
    <w:proofErr w:type="spellStart"/>
    <w:r w:rsidRPr="003D6997">
      <w:rPr>
        <w:color w:val="697D91"/>
        <w:sz w:val="16"/>
        <w:lang w:val="fr-FR"/>
      </w:rPr>
      <w:t>Applied</w:t>
    </w:r>
    <w:proofErr w:type="spellEnd"/>
    <w:r w:rsidRPr="003D6997">
      <w:rPr>
        <w:color w:val="697D91"/>
        <w:sz w:val="16"/>
        <w:lang w:val="fr-FR"/>
      </w:rPr>
      <w:t xml:space="preserve"> Sciences</w:t>
    </w:r>
    <w:r w:rsidRPr="003D6997">
      <w:rPr>
        <w:color w:val="697D91"/>
        <w:sz w:val="16"/>
        <w:lang w:val="fr-FR"/>
      </w:rPr>
      <w:tab/>
      <w:t xml:space="preserve">Seite </w:t>
    </w:r>
    <w:r w:rsidRPr="00B25A35">
      <w:rPr>
        <w:color w:val="697D91"/>
        <w:sz w:val="16"/>
      </w:rPr>
      <w:fldChar w:fldCharType="begin"/>
    </w:r>
    <w:r w:rsidRPr="003D6997">
      <w:rPr>
        <w:color w:val="697D91"/>
        <w:sz w:val="16"/>
        <w:lang w:val="fr-FR"/>
      </w:rPr>
      <w:instrText xml:space="preserve"> PAGE   \* MERGEFORMAT </w:instrText>
    </w:r>
    <w:r w:rsidRPr="00B25A35">
      <w:rPr>
        <w:color w:val="697D91"/>
        <w:sz w:val="16"/>
      </w:rPr>
      <w:fldChar w:fldCharType="separate"/>
    </w:r>
    <w:r w:rsidR="00B25A35" w:rsidRPr="003D6997">
      <w:rPr>
        <w:noProof/>
        <w:color w:val="697D91"/>
        <w:sz w:val="16"/>
        <w:lang w:val="fr-FR"/>
      </w:rPr>
      <w:t>1</w:t>
    </w:r>
    <w:r w:rsidRPr="00B25A35">
      <w:rPr>
        <w:color w:val="697D91"/>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7B9DC5" w14:textId="77777777" w:rsidR="00E76489" w:rsidRDefault="00E76489" w:rsidP="00DD29EF">
      <w:pPr>
        <w:spacing w:line="240" w:lineRule="auto"/>
      </w:pPr>
      <w:r>
        <w:separator/>
      </w:r>
    </w:p>
  </w:footnote>
  <w:footnote w:type="continuationSeparator" w:id="0">
    <w:p w14:paraId="4D24C8DB" w14:textId="77777777" w:rsidR="00E76489" w:rsidRDefault="00E76489" w:rsidP="00DD29EF">
      <w:pPr>
        <w:spacing w:line="240" w:lineRule="auto"/>
      </w:pPr>
      <w:r>
        <w:continuationSeparator/>
      </w:r>
    </w:p>
  </w:footnote>
  <w:footnote w:id="1">
    <w:p w14:paraId="4A28C18A" w14:textId="28F22533" w:rsidR="007F5E2F" w:rsidRDefault="007F5E2F">
      <w:pPr>
        <w:pStyle w:val="Funotentext"/>
      </w:pPr>
      <w:r>
        <w:rPr>
          <w:rStyle w:val="Funotenzeichen"/>
        </w:rPr>
        <w:footnoteRef/>
      </w:r>
      <w:r>
        <w:t xml:space="preserve"> </w:t>
      </w:r>
      <w:hyperlink r:id="rId1" w:history="1">
        <w:r w:rsidR="00FB53FF" w:rsidRPr="00D91B1F">
          <w:rPr>
            <w:rStyle w:val="Hyperlink"/>
          </w:rPr>
          <w:t>https://prozesstechnik.industrie.de/mtp/mtp-lexikon/</w:t>
        </w:r>
      </w:hyperlink>
    </w:p>
    <w:p w14:paraId="62CD01C6" w14:textId="62DD795B" w:rsidR="00FB53FF" w:rsidRDefault="00FB53FF">
      <w:pPr>
        <w:pStyle w:val="Funotentext"/>
      </w:pPr>
      <w:r w:rsidRPr="00FB53FF">
        <w:t>https://www.beckhoff.com/de-ch/produkte/automation/module-type-package-mtp/#:~:text=Das%20Module%20Type%20Package%20(MTP,modularer%20Automatisierungsl%C3%B6sungen%20der%20Zukunft%20dar.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DE21A7" w14:textId="77777777" w:rsidR="00DD29EF" w:rsidRDefault="00DD29EF">
    <w:pPr>
      <w:pStyle w:val="Kopfzeile"/>
    </w:pPr>
    <w:r>
      <w:rPr>
        <w:noProof/>
        <w:lang w:eastAsia="de-CH"/>
      </w:rPr>
      <w:drawing>
        <wp:anchor distT="0" distB="0" distL="114300" distR="114300" simplePos="0" relativeHeight="251661312" behindDoc="0" locked="1" layoutInCell="1" allowOverlap="1" wp14:anchorId="611852E5" wp14:editId="7D30F733">
          <wp:simplePos x="0" y="0"/>
          <wp:positionH relativeFrom="page">
            <wp:posOffset>875030</wp:posOffset>
          </wp:positionH>
          <wp:positionV relativeFrom="page">
            <wp:posOffset>417830</wp:posOffset>
          </wp:positionV>
          <wp:extent cx="511200" cy="756000"/>
          <wp:effectExtent l="0" t="0" r="0" b="6350"/>
          <wp:wrapNone/>
          <wp:docPr id="368868069"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511200" cy="756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9264" behindDoc="0" locked="1" layoutInCell="1" allowOverlap="1" wp14:anchorId="5A8861D4" wp14:editId="3D1DD70F">
          <wp:simplePos x="0" y="0"/>
          <wp:positionH relativeFrom="page">
            <wp:posOffset>875030</wp:posOffset>
          </wp:positionH>
          <wp:positionV relativeFrom="page">
            <wp:posOffset>417830</wp:posOffset>
          </wp:positionV>
          <wp:extent cx="511200" cy="756000"/>
          <wp:effectExtent l="0" t="0" r="0" b="6350"/>
          <wp:wrapNone/>
          <wp:docPr id="1819237033"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extLst>
                      <a:ext uri="{28A0092B-C50C-407E-A947-70E740481C1C}">
                        <a14:useLocalDpi xmlns:a14="http://schemas.microsoft.com/office/drawing/2010/main" val="0"/>
                      </a:ext>
                    </a:extLst>
                  </a:blip>
                  <a:stretch>
                    <a:fillRect/>
                  </a:stretch>
                </pic:blipFill>
                <pic:spPr>
                  <a:xfrm>
                    <a:off x="0" y="0"/>
                    <a:ext cx="511200" cy="756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1" w15:restartNumberingAfterBreak="0">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2" w15:restartNumberingAfterBreak="0">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3" w15:restartNumberingAfterBreak="0">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4" w15:restartNumberingAfterBreak="0">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5" w15:restartNumberingAfterBreak="0">
    <w:nsid w:val="0C9F703B"/>
    <w:multiLevelType w:val="hybridMultilevel"/>
    <w:tmpl w:val="E2707AF4"/>
    <w:lvl w:ilvl="0" w:tplc="9C666096">
      <w:numFmt w:val="bullet"/>
      <w:lvlText w:val="-"/>
      <w:lvlJc w:val="left"/>
      <w:pPr>
        <w:ind w:left="720" w:hanging="360"/>
      </w:pPr>
      <w:rPr>
        <w:rFonts w:ascii="Lucida Sans" w:eastAsiaTheme="minorHAnsi" w:hAnsi="Lucida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8C7454C"/>
    <w:multiLevelType w:val="hybridMultilevel"/>
    <w:tmpl w:val="A57C10C2"/>
    <w:lvl w:ilvl="0" w:tplc="EC123572">
      <w:numFmt w:val="bullet"/>
      <w:lvlText w:val="-"/>
      <w:lvlJc w:val="left"/>
      <w:pPr>
        <w:ind w:left="720" w:hanging="360"/>
      </w:pPr>
      <w:rPr>
        <w:rFonts w:ascii="Lucida Sans" w:eastAsiaTheme="minorHAnsi" w:hAnsi="Lucida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3E94CB3"/>
    <w:multiLevelType w:val="hybridMultilevel"/>
    <w:tmpl w:val="56EACE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6DE4B7C"/>
    <w:multiLevelType w:val="hybridMultilevel"/>
    <w:tmpl w:val="BC62A800"/>
    <w:lvl w:ilvl="0" w:tplc="FE3ABCB4">
      <w:numFmt w:val="bullet"/>
      <w:lvlText w:val="-"/>
      <w:lvlJc w:val="left"/>
      <w:pPr>
        <w:ind w:left="720" w:hanging="360"/>
      </w:pPr>
      <w:rPr>
        <w:rFonts w:ascii="Lucida Sans" w:eastAsiaTheme="minorHAnsi" w:hAnsi="Lucida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7A80646"/>
    <w:multiLevelType w:val="multilevel"/>
    <w:tmpl w:val="74623C70"/>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0" w15:restartNumberingAfterBreak="0">
    <w:nsid w:val="2F504BDB"/>
    <w:multiLevelType w:val="multilevel"/>
    <w:tmpl w:val="CB6A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30493F"/>
    <w:multiLevelType w:val="hybridMultilevel"/>
    <w:tmpl w:val="30B2761A"/>
    <w:lvl w:ilvl="0" w:tplc="70FAB8A6">
      <w:numFmt w:val="bullet"/>
      <w:lvlText w:val="-"/>
      <w:lvlJc w:val="left"/>
      <w:pPr>
        <w:ind w:left="720" w:hanging="360"/>
      </w:pPr>
      <w:rPr>
        <w:rFonts w:ascii="Lucida Sans" w:eastAsiaTheme="minorHAnsi" w:hAnsi="Lucida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16D6874"/>
    <w:multiLevelType w:val="hybridMultilevel"/>
    <w:tmpl w:val="E1A2B9F6"/>
    <w:lvl w:ilvl="0" w:tplc="A3D25128">
      <w:numFmt w:val="bullet"/>
      <w:lvlText w:val="-"/>
      <w:lvlJc w:val="left"/>
      <w:pPr>
        <w:ind w:left="720" w:hanging="360"/>
      </w:pPr>
      <w:rPr>
        <w:rFonts w:ascii="Lucida Sans" w:eastAsiaTheme="minorHAnsi" w:hAnsi="Lucida Sans"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14" w15:restartNumberingAfterBreak="0">
    <w:nsid w:val="58A20F58"/>
    <w:multiLevelType w:val="hybridMultilevel"/>
    <w:tmpl w:val="A8F2B610"/>
    <w:lvl w:ilvl="0" w:tplc="ACC0C9E4">
      <w:numFmt w:val="bullet"/>
      <w:lvlText w:val="-"/>
      <w:lvlJc w:val="left"/>
      <w:pPr>
        <w:ind w:left="720" w:hanging="360"/>
      </w:pPr>
      <w:rPr>
        <w:rFonts w:ascii="Lucida Sans" w:eastAsiaTheme="minorHAnsi" w:hAnsi="Lucida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5A360197"/>
    <w:multiLevelType w:val="hybridMultilevel"/>
    <w:tmpl w:val="066A90C2"/>
    <w:lvl w:ilvl="0" w:tplc="DF241522">
      <w:numFmt w:val="bullet"/>
      <w:lvlText w:val="-"/>
      <w:lvlJc w:val="left"/>
      <w:pPr>
        <w:ind w:left="720" w:hanging="360"/>
      </w:pPr>
      <w:rPr>
        <w:rFonts w:ascii="Lucida Sans" w:eastAsiaTheme="minorHAnsi" w:hAnsi="Lucida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B30064D"/>
    <w:multiLevelType w:val="hybridMultilevel"/>
    <w:tmpl w:val="39CE150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743B5463"/>
    <w:multiLevelType w:val="hybridMultilevel"/>
    <w:tmpl w:val="E1BC63DC"/>
    <w:lvl w:ilvl="0" w:tplc="3C90B4C8">
      <w:numFmt w:val="bullet"/>
      <w:lvlText w:val="-"/>
      <w:lvlJc w:val="left"/>
      <w:pPr>
        <w:ind w:left="720" w:hanging="360"/>
      </w:pPr>
      <w:rPr>
        <w:rFonts w:ascii="Lucida Sans" w:eastAsiaTheme="minorHAnsi" w:hAnsi="Lucida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75300DAF"/>
    <w:multiLevelType w:val="hybridMultilevel"/>
    <w:tmpl w:val="7B0C02AA"/>
    <w:lvl w:ilvl="0" w:tplc="0228F2AC">
      <w:numFmt w:val="bullet"/>
      <w:lvlText w:val="-"/>
      <w:lvlJc w:val="left"/>
      <w:pPr>
        <w:ind w:left="720" w:hanging="360"/>
      </w:pPr>
      <w:rPr>
        <w:rFonts w:ascii="Lucida Sans" w:eastAsiaTheme="minorHAnsi" w:hAnsi="Lucida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76060457"/>
    <w:multiLevelType w:val="hybridMultilevel"/>
    <w:tmpl w:val="4D62062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7C995914"/>
    <w:multiLevelType w:val="hybridMultilevel"/>
    <w:tmpl w:val="3C4C8150"/>
    <w:lvl w:ilvl="0" w:tplc="47E456CC">
      <w:numFmt w:val="bullet"/>
      <w:lvlText w:val="-"/>
      <w:lvlJc w:val="left"/>
      <w:pPr>
        <w:ind w:left="720" w:hanging="360"/>
      </w:pPr>
      <w:rPr>
        <w:rFonts w:ascii="Lucida Sans" w:eastAsiaTheme="minorHAnsi" w:hAnsi="Lucida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572591376">
    <w:abstractNumId w:val="4"/>
  </w:num>
  <w:num w:numId="2" w16cid:durableId="1359966440">
    <w:abstractNumId w:val="4"/>
  </w:num>
  <w:num w:numId="3" w16cid:durableId="852770644">
    <w:abstractNumId w:val="3"/>
  </w:num>
  <w:num w:numId="4" w16cid:durableId="825321122">
    <w:abstractNumId w:val="3"/>
  </w:num>
  <w:num w:numId="5" w16cid:durableId="1959216889">
    <w:abstractNumId w:val="2"/>
  </w:num>
  <w:num w:numId="6" w16cid:durableId="1110121823">
    <w:abstractNumId w:val="2"/>
  </w:num>
  <w:num w:numId="7" w16cid:durableId="1681082251">
    <w:abstractNumId w:val="1"/>
  </w:num>
  <w:num w:numId="8" w16cid:durableId="23530667">
    <w:abstractNumId w:val="1"/>
  </w:num>
  <w:num w:numId="9" w16cid:durableId="1066026394">
    <w:abstractNumId w:val="0"/>
  </w:num>
  <w:num w:numId="10" w16cid:durableId="1387872627">
    <w:abstractNumId w:val="0"/>
  </w:num>
  <w:num w:numId="11" w16cid:durableId="2034643654">
    <w:abstractNumId w:val="13"/>
  </w:num>
  <w:num w:numId="12" w16cid:durableId="1509441366">
    <w:abstractNumId w:val="9"/>
  </w:num>
  <w:num w:numId="13" w16cid:durableId="1719696551">
    <w:abstractNumId w:val="9"/>
  </w:num>
  <w:num w:numId="14" w16cid:durableId="1181316276">
    <w:abstractNumId w:val="9"/>
  </w:num>
  <w:num w:numId="15" w16cid:durableId="2123917908">
    <w:abstractNumId w:val="9"/>
  </w:num>
  <w:num w:numId="16" w16cid:durableId="480197662">
    <w:abstractNumId w:val="9"/>
  </w:num>
  <w:num w:numId="17" w16cid:durableId="1159421360">
    <w:abstractNumId w:val="4"/>
  </w:num>
  <w:num w:numId="18" w16cid:durableId="295839112">
    <w:abstractNumId w:val="13"/>
  </w:num>
  <w:num w:numId="19" w16cid:durableId="1759987220">
    <w:abstractNumId w:val="9"/>
  </w:num>
  <w:num w:numId="20" w16cid:durableId="559752577">
    <w:abstractNumId w:val="9"/>
  </w:num>
  <w:num w:numId="21" w16cid:durableId="162472391">
    <w:abstractNumId w:val="9"/>
  </w:num>
  <w:num w:numId="22" w16cid:durableId="752624271">
    <w:abstractNumId w:val="9"/>
  </w:num>
  <w:num w:numId="23" w16cid:durableId="1911189842">
    <w:abstractNumId w:val="19"/>
  </w:num>
  <w:num w:numId="24" w16cid:durableId="1994873638">
    <w:abstractNumId w:val="9"/>
  </w:num>
  <w:num w:numId="25" w16cid:durableId="464860798">
    <w:abstractNumId w:val="9"/>
  </w:num>
  <w:num w:numId="26" w16cid:durableId="51463708">
    <w:abstractNumId w:val="16"/>
  </w:num>
  <w:num w:numId="27" w16cid:durableId="1656031007">
    <w:abstractNumId w:val="14"/>
  </w:num>
  <w:num w:numId="28" w16cid:durableId="1229148983">
    <w:abstractNumId w:val="11"/>
  </w:num>
  <w:num w:numId="29" w16cid:durableId="1567299301">
    <w:abstractNumId w:val="6"/>
  </w:num>
  <w:num w:numId="30" w16cid:durableId="553389931">
    <w:abstractNumId w:val="17"/>
  </w:num>
  <w:num w:numId="31" w16cid:durableId="1750543065">
    <w:abstractNumId w:val="15"/>
  </w:num>
  <w:num w:numId="32" w16cid:durableId="1901672778">
    <w:abstractNumId w:val="18"/>
  </w:num>
  <w:num w:numId="33" w16cid:durableId="1135834627">
    <w:abstractNumId w:val="20"/>
  </w:num>
  <w:num w:numId="34" w16cid:durableId="322199287">
    <w:abstractNumId w:val="8"/>
  </w:num>
  <w:num w:numId="35" w16cid:durableId="411708409">
    <w:abstractNumId w:val="7"/>
  </w:num>
  <w:num w:numId="36" w16cid:durableId="418185938">
    <w:abstractNumId w:val="5"/>
  </w:num>
  <w:num w:numId="37" w16cid:durableId="204803017">
    <w:abstractNumId w:val="12"/>
  </w:num>
  <w:num w:numId="38" w16cid:durableId="16639721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19A"/>
    <w:rsid w:val="00002228"/>
    <w:rsid w:val="0000417B"/>
    <w:rsid w:val="00004514"/>
    <w:rsid w:val="000063F9"/>
    <w:rsid w:val="000113E1"/>
    <w:rsid w:val="000150A3"/>
    <w:rsid w:val="000200CC"/>
    <w:rsid w:val="00020439"/>
    <w:rsid w:val="00020C78"/>
    <w:rsid w:val="0002402D"/>
    <w:rsid w:val="00026893"/>
    <w:rsid w:val="00026AA7"/>
    <w:rsid w:val="000303A7"/>
    <w:rsid w:val="00031FD2"/>
    <w:rsid w:val="0003378B"/>
    <w:rsid w:val="0004609A"/>
    <w:rsid w:val="0004645B"/>
    <w:rsid w:val="00047AC2"/>
    <w:rsid w:val="0005037F"/>
    <w:rsid w:val="00051E07"/>
    <w:rsid w:val="00052EE7"/>
    <w:rsid w:val="00053926"/>
    <w:rsid w:val="00053DF0"/>
    <w:rsid w:val="0005621C"/>
    <w:rsid w:val="000566DA"/>
    <w:rsid w:val="0005769C"/>
    <w:rsid w:val="000608AC"/>
    <w:rsid w:val="00061BA6"/>
    <w:rsid w:val="00071E22"/>
    <w:rsid w:val="00072122"/>
    <w:rsid w:val="000723EB"/>
    <w:rsid w:val="00073D51"/>
    <w:rsid w:val="00077521"/>
    <w:rsid w:val="000779B9"/>
    <w:rsid w:val="00082C7C"/>
    <w:rsid w:val="00082D9B"/>
    <w:rsid w:val="000835F8"/>
    <w:rsid w:val="000861AC"/>
    <w:rsid w:val="00093802"/>
    <w:rsid w:val="0009591B"/>
    <w:rsid w:val="00096D29"/>
    <w:rsid w:val="000A720B"/>
    <w:rsid w:val="000B3629"/>
    <w:rsid w:val="000B5CAE"/>
    <w:rsid w:val="000B65F0"/>
    <w:rsid w:val="000D2D3D"/>
    <w:rsid w:val="000D6C35"/>
    <w:rsid w:val="000E0C2A"/>
    <w:rsid w:val="000E32B3"/>
    <w:rsid w:val="000E6653"/>
    <w:rsid w:val="000E77B7"/>
    <w:rsid w:val="000F47A1"/>
    <w:rsid w:val="000F5C37"/>
    <w:rsid w:val="000F7AFD"/>
    <w:rsid w:val="001012EE"/>
    <w:rsid w:val="00101925"/>
    <w:rsid w:val="00101FA2"/>
    <w:rsid w:val="00102A77"/>
    <w:rsid w:val="00110C93"/>
    <w:rsid w:val="00114C8F"/>
    <w:rsid w:val="00115FA2"/>
    <w:rsid w:val="001217C1"/>
    <w:rsid w:val="00125402"/>
    <w:rsid w:val="001259B2"/>
    <w:rsid w:val="00126B69"/>
    <w:rsid w:val="00126C3B"/>
    <w:rsid w:val="00130C4C"/>
    <w:rsid w:val="00131B2C"/>
    <w:rsid w:val="00133FA5"/>
    <w:rsid w:val="0013486C"/>
    <w:rsid w:val="001350A3"/>
    <w:rsid w:val="00140989"/>
    <w:rsid w:val="00150B40"/>
    <w:rsid w:val="001539FE"/>
    <w:rsid w:val="001543D2"/>
    <w:rsid w:val="001560FD"/>
    <w:rsid w:val="00156CF1"/>
    <w:rsid w:val="00160D1E"/>
    <w:rsid w:val="0016291B"/>
    <w:rsid w:val="001700E0"/>
    <w:rsid w:val="001717D3"/>
    <w:rsid w:val="001717DF"/>
    <w:rsid w:val="00171DD7"/>
    <w:rsid w:val="00172B0D"/>
    <w:rsid w:val="0017564A"/>
    <w:rsid w:val="00175B06"/>
    <w:rsid w:val="00180872"/>
    <w:rsid w:val="00180B19"/>
    <w:rsid w:val="0018158E"/>
    <w:rsid w:val="00181DF6"/>
    <w:rsid w:val="0018291A"/>
    <w:rsid w:val="00184FC0"/>
    <w:rsid w:val="0018506B"/>
    <w:rsid w:val="00191B38"/>
    <w:rsid w:val="001B0504"/>
    <w:rsid w:val="001B1A4F"/>
    <w:rsid w:val="001B6CC6"/>
    <w:rsid w:val="001C3656"/>
    <w:rsid w:val="001C7D52"/>
    <w:rsid w:val="001D3924"/>
    <w:rsid w:val="001D48AC"/>
    <w:rsid w:val="001D4A10"/>
    <w:rsid w:val="001D5398"/>
    <w:rsid w:val="001D5401"/>
    <w:rsid w:val="001D5D4F"/>
    <w:rsid w:val="001D5F38"/>
    <w:rsid w:val="001D7A2A"/>
    <w:rsid w:val="001E067C"/>
    <w:rsid w:val="001E6CB6"/>
    <w:rsid w:val="001F3702"/>
    <w:rsid w:val="001F53CB"/>
    <w:rsid w:val="001F755E"/>
    <w:rsid w:val="00201976"/>
    <w:rsid w:val="00201B42"/>
    <w:rsid w:val="00201F1F"/>
    <w:rsid w:val="00204C5E"/>
    <w:rsid w:val="00205EA0"/>
    <w:rsid w:val="00206556"/>
    <w:rsid w:val="00207117"/>
    <w:rsid w:val="00210BE3"/>
    <w:rsid w:val="00213DBB"/>
    <w:rsid w:val="002158D2"/>
    <w:rsid w:val="00215AC5"/>
    <w:rsid w:val="00217A17"/>
    <w:rsid w:val="00220D55"/>
    <w:rsid w:val="0022471D"/>
    <w:rsid w:val="002261E7"/>
    <w:rsid w:val="002267A6"/>
    <w:rsid w:val="00227C6E"/>
    <w:rsid w:val="00230C28"/>
    <w:rsid w:val="00231E51"/>
    <w:rsid w:val="0023228D"/>
    <w:rsid w:val="0023419C"/>
    <w:rsid w:val="002358FF"/>
    <w:rsid w:val="002404C2"/>
    <w:rsid w:val="00240906"/>
    <w:rsid w:val="002571A9"/>
    <w:rsid w:val="002612A8"/>
    <w:rsid w:val="00266E6F"/>
    <w:rsid w:val="00270841"/>
    <w:rsid w:val="00272363"/>
    <w:rsid w:val="0027267B"/>
    <w:rsid w:val="00273515"/>
    <w:rsid w:val="002742DC"/>
    <w:rsid w:val="00274CA1"/>
    <w:rsid w:val="0027707D"/>
    <w:rsid w:val="002776E6"/>
    <w:rsid w:val="00283C9A"/>
    <w:rsid w:val="00283DC4"/>
    <w:rsid w:val="002858F8"/>
    <w:rsid w:val="00291094"/>
    <w:rsid w:val="00293790"/>
    <w:rsid w:val="002946DD"/>
    <w:rsid w:val="002951D5"/>
    <w:rsid w:val="00297249"/>
    <w:rsid w:val="002A1BB6"/>
    <w:rsid w:val="002A359D"/>
    <w:rsid w:val="002A5483"/>
    <w:rsid w:val="002B10C7"/>
    <w:rsid w:val="002B12FE"/>
    <w:rsid w:val="002B2767"/>
    <w:rsid w:val="002B3320"/>
    <w:rsid w:val="002B4E8D"/>
    <w:rsid w:val="002B7E97"/>
    <w:rsid w:val="002C2FBC"/>
    <w:rsid w:val="002C3026"/>
    <w:rsid w:val="002D35E7"/>
    <w:rsid w:val="002E1FDA"/>
    <w:rsid w:val="002F0326"/>
    <w:rsid w:val="002F053B"/>
    <w:rsid w:val="002F166C"/>
    <w:rsid w:val="002F28CD"/>
    <w:rsid w:val="002F33A4"/>
    <w:rsid w:val="002F3B8A"/>
    <w:rsid w:val="00305DD2"/>
    <w:rsid w:val="003123BC"/>
    <w:rsid w:val="0031244F"/>
    <w:rsid w:val="00312FC1"/>
    <w:rsid w:val="00313787"/>
    <w:rsid w:val="003152D5"/>
    <w:rsid w:val="00320B9B"/>
    <w:rsid w:val="003211A6"/>
    <w:rsid w:val="00322735"/>
    <w:rsid w:val="00323319"/>
    <w:rsid w:val="00327192"/>
    <w:rsid w:val="003272C6"/>
    <w:rsid w:val="003324EC"/>
    <w:rsid w:val="00335441"/>
    <w:rsid w:val="00335AEB"/>
    <w:rsid w:val="00336DD2"/>
    <w:rsid w:val="00342FB1"/>
    <w:rsid w:val="0034444C"/>
    <w:rsid w:val="00355507"/>
    <w:rsid w:val="00355CB4"/>
    <w:rsid w:val="0035738C"/>
    <w:rsid w:val="00360C4C"/>
    <w:rsid w:val="0036152A"/>
    <w:rsid w:val="003634CE"/>
    <w:rsid w:val="00365545"/>
    <w:rsid w:val="00366E6A"/>
    <w:rsid w:val="003700EF"/>
    <w:rsid w:val="0037463B"/>
    <w:rsid w:val="0037516B"/>
    <w:rsid w:val="00375FC0"/>
    <w:rsid w:val="00383C53"/>
    <w:rsid w:val="00385D32"/>
    <w:rsid w:val="00390530"/>
    <w:rsid w:val="003918BE"/>
    <w:rsid w:val="003932C6"/>
    <w:rsid w:val="00394A4E"/>
    <w:rsid w:val="003A106E"/>
    <w:rsid w:val="003A2F69"/>
    <w:rsid w:val="003A5404"/>
    <w:rsid w:val="003A5E1C"/>
    <w:rsid w:val="003A70B0"/>
    <w:rsid w:val="003B30B7"/>
    <w:rsid w:val="003B5E94"/>
    <w:rsid w:val="003B6841"/>
    <w:rsid w:val="003C063D"/>
    <w:rsid w:val="003C3FDA"/>
    <w:rsid w:val="003C51AE"/>
    <w:rsid w:val="003C5E0B"/>
    <w:rsid w:val="003C5EA1"/>
    <w:rsid w:val="003D0130"/>
    <w:rsid w:val="003D1757"/>
    <w:rsid w:val="003D325A"/>
    <w:rsid w:val="003D35A1"/>
    <w:rsid w:val="003D6997"/>
    <w:rsid w:val="003D6D27"/>
    <w:rsid w:val="003D7C23"/>
    <w:rsid w:val="003E13D2"/>
    <w:rsid w:val="003E39E7"/>
    <w:rsid w:val="003E7A2B"/>
    <w:rsid w:val="003F0C33"/>
    <w:rsid w:val="003F32BB"/>
    <w:rsid w:val="003F5A1D"/>
    <w:rsid w:val="00400DEF"/>
    <w:rsid w:val="0041066E"/>
    <w:rsid w:val="004129A4"/>
    <w:rsid w:val="004160D4"/>
    <w:rsid w:val="00421F18"/>
    <w:rsid w:val="00422A2E"/>
    <w:rsid w:val="004254AE"/>
    <w:rsid w:val="004255ED"/>
    <w:rsid w:val="00433F70"/>
    <w:rsid w:val="004343A9"/>
    <w:rsid w:val="00434AAA"/>
    <w:rsid w:val="00437027"/>
    <w:rsid w:val="00441F9D"/>
    <w:rsid w:val="00444D2F"/>
    <w:rsid w:val="0044594C"/>
    <w:rsid w:val="0044696E"/>
    <w:rsid w:val="00447253"/>
    <w:rsid w:val="004509EB"/>
    <w:rsid w:val="00453D8F"/>
    <w:rsid w:val="00454B91"/>
    <w:rsid w:val="00455FE3"/>
    <w:rsid w:val="0046083B"/>
    <w:rsid w:val="00461015"/>
    <w:rsid w:val="00471F24"/>
    <w:rsid w:val="00476427"/>
    <w:rsid w:val="00477A0A"/>
    <w:rsid w:val="00477C1F"/>
    <w:rsid w:val="00480758"/>
    <w:rsid w:val="00480CBF"/>
    <w:rsid w:val="00481CFC"/>
    <w:rsid w:val="004820B7"/>
    <w:rsid w:val="00482919"/>
    <w:rsid w:val="00482CB3"/>
    <w:rsid w:val="00483923"/>
    <w:rsid w:val="00484FE8"/>
    <w:rsid w:val="00490CB0"/>
    <w:rsid w:val="00491514"/>
    <w:rsid w:val="00493C29"/>
    <w:rsid w:val="00494123"/>
    <w:rsid w:val="00495E4E"/>
    <w:rsid w:val="00495E62"/>
    <w:rsid w:val="004B041F"/>
    <w:rsid w:val="004B59B4"/>
    <w:rsid w:val="004C06A1"/>
    <w:rsid w:val="004C0799"/>
    <w:rsid w:val="004C18A2"/>
    <w:rsid w:val="004C1E61"/>
    <w:rsid w:val="004C4C29"/>
    <w:rsid w:val="004C5D23"/>
    <w:rsid w:val="004D4FF4"/>
    <w:rsid w:val="004D5851"/>
    <w:rsid w:val="004D68A4"/>
    <w:rsid w:val="004E3370"/>
    <w:rsid w:val="004E4F28"/>
    <w:rsid w:val="004E5B8C"/>
    <w:rsid w:val="004F1A72"/>
    <w:rsid w:val="004F270F"/>
    <w:rsid w:val="004F43C1"/>
    <w:rsid w:val="004F7251"/>
    <w:rsid w:val="004F76AB"/>
    <w:rsid w:val="005022A0"/>
    <w:rsid w:val="00503057"/>
    <w:rsid w:val="005046B1"/>
    <w:rsid w:val="00521368"/>
    <w:rsid w:val="00521D02"/>
    <w:rsid w:val="0052246C"/>
    <w:rsid w:val="00524383"/>
    <w:rsid w:val="0052569F"/>
    <w:rsid w:val="00534E07"/>
    <w:rsid w:val="005355D9"/>
    <w:rsid w:val="00543266"/>
    <w:rsid w:val="00551469"/>
    <w:rsid w:val="00557A68"/>
    <w:rsid w:val="00563351"/>
    <w:rsid w:val="0056518E"/>
    <w:rsid w:val="00573F99"/>
    <w:rsid w:val="00574E4B"/>
    <w:rsid w:val="0057583D"/>
    <w:rsid w:val="00576EA6"/>
    <w:rsid w:val="0058158F"/>
    <w:rsid w:val="00582F9E"/>
    <w:rsid w:val="00584514"/>
    <w:rsid w:val="00584C17"/>
    <w:rsid w:val="00586A08"/>
    <w:rsid w:val="0058751B"/>
    <w:rsid w:val="005911C1"/>
    <w:rsid w:val="005919FE"/>
    <w:rsid w:val="005925BA"/>
    <w:rsid w:val="00592927"/>
    <w:rsid w:val="00594388"/>
    <w:rsid w:val="00594F3F"/>
    <w:rsid w:val="00596BAE"/>
    <w:rsid w:val="00596C09"/>
    <w:rsid w:val="005A13FC"/>
    <w:rsid w:val="005A241F"/>
    <w:rsid w:val="005A3376"/>
    <w:rsid w:val="005A4B33"/>
    <w:rsid w:val="005B0DD7"/>
    <w:rsid w:val="005B3AA3"/>
    <w:rsid w:val="005C1606"/>
    <w:rsid w:val="005C333B"/>
    <w:rsid w:val="005C3DE8"/>
    <w:rsid w:val="005C47EB"/>
    <w:rsid w:val="005D228E"/>
    <w:rsid w:val="005E0120"/>
    <w:rsid w:val="005E2203"/>
    <w:rsid w:val="005E3BA8"/>
    <w:rsid w:val="005E635F"/>
    <w:rsid w:val="005E758D"/>
    <w:rsid w:val="005F163C"/>
    <w:rsid w:val="005F1AEF"/>
    <w:rsid w:val="005F3776"/>
    <w:rsid w:val="005F460B"/>
    <w:rsid w:val="005F7463"/>
    <w:rsid w:val="005F7480"/>
    <w:rsid w:val="00602420"/>
    <w:rsid w:val="006043A5"/>
    <w:rsid w:val="00604682"/>
    <w:rsid w:val="00604E13"/>
    <w:rsid w:val="00606D14"/>
    <w:rsid w:val="006117CE"/>
    <w:rsid w:val="00612B23"/>
    <w:rsid w:val="00614FA9"/>
    <w:rsid w:val="00626456"/>
    <w:rsid w:val="00627A63"/>
    <w:rsid w:val="00630D0E"/>
    <w:rsid w:val="00631546"/>
    <w:rsid w:val="006416B5"/>
    <w:rsid w:val="0065642F"/>
    <w:rsid w:val="006564FE"/>
    <w:rsid w:val="006600A7"/>
    <w:rsid w:val="0066018F"/>
    <w:rsid w:val="00663648"/>
    <w:rsid w:val="006716B7"/>
    <w:rsid w:val="00696150"/>
    <w:rsid w:val="006A29D3"/>
    <w:rsid w:val="006A464F"/>
    <w:rsid w:val="006B02FF"/>
    <w:rsid w:val="006B1664"/>
    <w:rsid w:val="006B18B2"/>
    <w:rsid w:val="006B5417"/>
    <w:rsid w:val="006B5C95"/>
    <w:rsid w:val="006C3E58"/>
    <w:rsid w:val="006C5A1C"/>
    <w:rsid w:val="006C6624"/>
    <w:rsid w:val="006D6A06"/>
    <w:rsid w:val="006D6DC5"/>
    <w:rsid w:val="006E266B"/>
    <w:rsid w:val="006E3500"/>
    <w:rsid w:val="006E50AE"/>
    <w:rsid w:val="006E609B"/>
    <w:rsid w:val="006F3703"/>
    <w:rsid w:val="00700C7B"/>
    <w:rsid w:val="00700EEA"/>
    <w:rsid w:val="00701555"/>
    <w:rsid w:val="00707AFF"/>
    <w:rsid w:val="00712992"/>
    <w:rsid w:val="00715257"/>
    <w:rsid w:val="00726731"/>
    <w:rsid w:val="007325CB"/>
    <w:rsid w:val="007330ED"/>
    <w:rsid w:val="007358A7"/>
    <w:rsid w:val="007367CF"/>
    <w:rsid w:val="007449B5"/>
    <w:rsid w:val="00745E37"/>
    <w:rsid w:val="007461ED"/>
    <w:rsid w:val="007468D0"/>
    <w:rsid w:val="007507E4"/>
    <w:rsid w:val="00760F2E"/>
    <w:rsid w:val="00764F79"/>
    <w:rsid w:val="00765CA5"/>
    <w:rsid w:val="007665F1"/>
    <w:rsid w:val="00766D4C"/>
    <w:rsid w:val="00770900"/>
    <w:rsid w:val="00776F04"/>
    <w:rsid w:val="00777624"/>
    <w:rsid w:val="00780828"/>
    <w:rsid w:val="00781E14"/>
    <w:rsid w:val="007878BF"/>
    <w:rsid w:val="00792096"/>
    <w:rsid w:val="00793706"/>
    <w:rsid w:val="007938C7"/>
    <w:rsid w:val="00794A6D"/>
    <w:rsid w:val="00795B97"/>
    <w:rsid w:val="00797341"/>
    <w:rsid w:val="007A1665"/>
    <w:rsid w:val="007A1D1C"/>
    <w:rsid w:val="007A4C62"/>
    <w:rsid w:val="007C104E"/>
    <w:rsid w:val="007C4000"/>
    <w:rsid w:val="007C4C5E"/>
    <w:rsid w:val="007C571C"/>
    <w:rsid w:val="007C6056"/>
    <w:rsid w:val="007C7CF7"/>
    <w:rsid w:val="007D1B1D"/>
    <w:rsid w:val="007E6545"/>
    <w:rsid w:val="007E6FBC"/>
    <w:rsid w:val="007F41DE"/>
    <w:rsid w:val="007F5E2F"/>
    <w:rsid w:val="00802AF4"/>
    <w:rsid w:val="00803521"/>
    <w:rsid w:val="00804B51"/>
    <w:rsid w:val="00805129"/>
    <w:rsid w:val="00814E0F"/>
    <w:rsid w:val="00817C86"/>
    <w:rsid w:val="00826D8D"/>
    <w:rsid w:val="00830130"/>
    <w:rsid w:val="00830823"/>
    <w:rsid w:val="00830858"/>
    <w:rsid w:val="00832603"/>
    <w:rsid w:val="00833E71"/>
    <w:rsid w:val="00834771"/>
    <w:rsid w:val="00834F92"/>
    <w:rsid w:val="00837882"/>
    <w:rsid w:val="008414F9"/>
    <w:rsid w:val="008418ED"/>
    <w:rsid w:val="0085111B"/>
    <w:rsid w:val="00851A3B"/>
    <w:rsid w:val="00851B03"/>
    <w:rsid w:val="008559AD"/>
    <w:rsid w:val="00856FF0"/>
    <w:rsid w:val="0085750C"/>
    <w:rsid w:val="008649F8"/>
    <w:rsid w:val="0087142A"/>
    <w:rsid w:val="00871E68"/>
    <w:rsid w:val="00880002"/>
    <w:rsid w:val="0088132C"/>
    <w:rsid w:val="00883CFA"/>
    <w:rsid w:val="00886739"/>
    <w:rsid w:val="008916E0"/>
    <w:rsid w:val="00892886"/>
    <w:rsid w:val="008942BD"/>
    <w:rsid w:val="00894CA1"/>
    <w:rsid w:val="008A0E57"/>
    <w:rsid w:val="008A3852"/>
    <w:rsid w:val="008A4A87"/>
    <w:rsid w:val="008B4B11"/>
    <w:rsid w:val="008C444D"/>
    <w:rsid w:val="008D4FE0"/>
    <w:rsid w:val="008E0580"/>
    <w:rsid w:val="008E0FC5"/>
    <w:rsid w:val="008E1B49"/>
    <w:rsid w:val="008E3814"/>
    <w:rsid w:val="008E46B0"/>
    <w:rsid w:val="008E79B5"/>
    <w:rsid w:val="008E7AB6"/>
    <w:rsid w:val="008F2067"/>
    <w:rsid w:val="00900354"/>
    <w:rsid w:val="00903D53"/>
    <w:rsid w:val="0091760C"/>
    <w:rsid w:val="00934731"/>
    <w:rsid w:val="00935CF9"/>
    <w:rsid w:val="0093616D"/>
    <w:rsid w:val="00941E4B"/>
    <w:rsid w:val="00943103"/>
    <w:rsid w:val="009508AA"/>
    <w:rsid w:val="009518CA"/>
    <w:rsid w:val="009522EB"/>
    <w:rsid w:val="00953752"/>
    <w:rsid w:val="009541D3"/>
    <w:rsid w:val="009551AB"/>
    <w:rsid w:val="0095712F"/>
    <w:rsid w:val="009632BE"/>
    <w:rsid w:val="00970B40"/>
    <w:rsid w:val="00971965"/>
    <w:rsid w:val="00971A17"/>
    <w:rsid w:val="00981C0E"/>
    <w:rsid w:val="00982106"/>
    <w:rsid w:val="00987760"/>
    <w:rsid w:val="009912E7"/>
    <w:rsid w:val="00993160"/>
    <w:rsid w:val="00993A09"/>
    <w:rsid w:val="009962B7"/>
    <w:rsid w:val="00996E9A"/>
    <w:rsid w:val="009A55B7"/>
    <w:rsid w:val="009A7C5D"/>
    <w:rsid w:val="009B524B"/>
    <w:rsid w:val="009B5771"/>
    <w:rsid w:val="009C292C"/>
    <w:rsid w:val="009C5410"/>
    <w:rsid w:val="009C7F4F"/>
    <w:rsid w:val="009D188A"/>
    <w:rsid w:val="009D341A"/>
    <w:rsid w:val="009E66BA"/>
    <w:rsid w:val="009E7062"/>
    <w:rsid w:val="009F4395"/>
    <w:rsid w:val="009F4672"/>
    <w:rsid w:val="009F4C17"/>
    <w:rsid w:val="009F598D"/>
    <w:rsid w:val="00A00759"/>
    <w:rsid w:val="00A01368"/>
    <w:rsid w:val="00A01908"/>
    <w:rsid w:val="00A0658C"/>
    <w:rsid w:val="00A1223E"/>
    <w:rsid w:val="00A143E0"/>
    <w:rsid w:val="00A15E41"/>
    <w:rsid w:val="00A173AF"/>
    <w:rsid w:val="00A23171"/>
    <w:rsid w:val="00A23984"/>
    <w:rsid w:val="00A242B3"/>
    <w:rsid w:val="00A2602C"/>
    <w:rsid w:val="00A26F4E"/>
    <w:rsid w:val="00A312E2"/>
    <w:rsid w:val="00A33680"/>
    <w:rsid w:val="00A35255"/>
    <w:rsid w:val="00A368E4"/>
    <w:rsid w:val="00A451E2"/>
    <w:rsid w:val="00A51D4F"/>
    <w:rsid w:val="00A51FD8"/>
    <w:rsid w:val="00A55D6D"/>
    <w:rsid w:val="00A56C55"/>
    <w:rsid w:val="00A56CCA"/>
    <w:rsid w:val="00A61B26"/>
    <w:rsid w:val="00A62BF0"/>
    <w:rsid w:val="00A63F59"/>
    <w:rsid w:val="00A7213B"/>
    <w:rsid w:val="00A75DA5"/>
    <w:rsid w:val="00A81328"/>
    <w:rsid w:val="00A84570"/>
    <w:rsid w:val="00A859D1"/>
    <w:rsid w:val="00A86229"/>
    <w:rsid w:val="00A95A03"/>
    <w:rsid w:val="00AA2658"/>
    <w:rsid w:val="00AB12DB"/>
    <w:rsid w:val="00AB6426"/>
    <w:rsid w:val="00AC19C6"/>
    <w:rsid w:val="00AC4C23"/>
    <w:rsid w:val="00AC4FB8"/>
    <w:rsid w:val="00AC50B3"/>
    <w:rsid w:val="00AD2CCC"/>
    <w:rsid w:val="00AD560A"/>
    <w:rsid w:val="00AD5DDE"/>
    <w:rsid w:val="00AD6258"/>
    <w:rsid w:val="00AE3179"/>
    <w:rsid w:val="00AE4EBC"/>
    <w:rsid w:val="00AF2FD9"/>
    <w:rsid w:val="00AF45BB"/>
    <w:rsid w:val="00AF7685"/>
    <w:rsid w:val="00AF7D24"/>
    <w:rsid w:val="00B00361"/>
    <w:rsid w:val="00B02BB0"/>
    <w:rsid w:val="00B10700"/>
    <w:rsid w:val="00B10C7B"/>
    <w:rsid w:val="00B1690C"/>
    <w:rsid w:val="00B17778"/>
    <w:rsid w:val="00B2191F"/>
    <w:rsid w:val="00B25A35"/>
    <w:rsid w:val="00B27791"/>
    <w:rsid w:val="00B31CB7"/>
    <w:rsid w:val="00B32863"/>
    <w:rsid w:val="00B36639"/>
    <w:rsid w:val="00B40249"/>
    <w:rsid w:val="00B40CD2"/>
    <w:rsid w:val="00B4561A"/>
    <w:rsid w:val="00B52C00"/>
    <w:rsid w:val="00B52F03"/>
    <w:rsid w:val="00B55479"/>
    <w:rsid w:val="00B57F21"/>
    <w:rsid w:val="00B618C4"/>
    <w:rsid w:val="00B625DF"/>
    <w:rsid w:val="00B63822"/>
    <w:rsid w:val="00B643CA"/>
    <w:rsid w:val="00B663C5"/>
    <w:rsid w:val="00B67661"/>
    <w:rsid w:val="00B74A19"/>
    <w:rsid w:val="00B75ECF"/>
    <w:rsid w:val="00B76256"/>
    <w:rsid w:val="00B76370"/>
    <w:rsid w:val="00B76FFD"/>
    <w:rsid w:val="00B84659"/>
    <w:rsid w:val="00B84CE4"/>
    <w:rsid w:val="00B85E30"/>
    <w:rsid w:val="00B87224"/>
    <w:rsid w:val="00B946DE"/>
    <w:rsid w:val="00B9570E"/>
    <w:rsid w:val="00BA28EF"/>
    <w:rsid w:val="00BA722D"/>
    <w:rsid w:val="00BB0A8A"/>
    <w:rsid w:val="00BB231F"/>
    <w:rsid w:val="00BB2565"/>
    <w:rsid w:val="00BB536D"/>
    <w:rsid w:val="00BB71D7"/>
    <w:rsid w:val="00BC1532"/>
    <w:rsid w:val="00BC2489"/>
    <w:rsid w:val="00BC59DA"/>
    <w:rsid w:val="00BC6384"/>
    <w:rsid w:val="00BE0AC9"/>
    <w:rsid w:val="00BE0B22"/>
    <w:rsid w:val="00BE18B3"/>
    <w:rsid w:val="00BE18FF"/>
    <w:rsid w:val="00BE2C04"/>
    <w:rsid w:val="00BE5BB3"/>
    <w:rsid w:val="00BF3CA3"/>
    <w:rsid w:val="00C017F5"/>
    <w:rsid w:val="00C01A88"/>
    <w:rsid w:val="00C03E2C"/>
    <w:rsid w:val="00C075CF"/>
    <w:rsid w:val="00C076B9"/>
    <w:rsid w:val="00C20D12"/>
    <w:rsid w:val="00C2170A"/>
    <w:rsid w:val="00C22DC2"/>
    <w:rsid w:val="00C2425E"/>
    <w:rsid w:val="00C27E47"/>
    <w:rsid w:val="00C32C6E"/>
    <w:rsid w:val="00C335F8"/>
    <w:rsid w:val="00C34850"/>
    <w:rsid w:val="00C45307"/>
    <w:rsid w:val="00C4618D"/>
    <w:rsid w:val="00C53466"/>
    <w:rsid w:val="00C55AFA"/>
    <w:rsid w:val="00C60ECE"/>
    <w:rsid w:val="00C65A68"/>
    <w:rsid w:val="00C65B36"/>
    <w:rsid w:val="00C724F1"/>
    <w:rsid w:val="00C75930"/>
    <w:rsid w:val="00C86D13"/>
    <w:rsid w:val="00C86D9D"/>
    <w:rsid w:val="00C92D24"/>
    <w:rsid w:val="00C94AA8"/>
    <w:rsid w:val="00C9601E"/>
    <w:rsid w:val="00C962C9"/>
    <w:rsid w:val="00C9783B"/>
    <w:rsid w:val="00CA0AAA"/>
    <w:rsid w:val="00CA33BE"/>
    <w:rsid w:val="00CA447C"/>
    <w:rsid w:val="00CA7C46"/>
    <w:rsid w:val="00CB49BC"/>
    <w:rsid w:val="00CC045A"/>
    <w:rsid w:val="00CC71E7"/>
    <w:rsid w:val="00CD4A3B"/>
    <w:rsid w:val="00CE2F43"/>
    <w:rsid w:val="00CE3BA3"/>
    <w:rsid w:val="00CE3FF3"/>
    <w:rsid w:val="00CF333E"/>
    <w:rsid w:val="00CF574E"/>
    <w:rsid w:val="00CF6EBA"/>
    <w:rsid w:val="00D02E5B"/>
    <w:rsid w:val="00D0307E"/>
    <w:rsid w:val="00D041EC"/>
    <w:rsid w:val="00D05A91"/>
    <w:rsid w:val="00D118CB"/>
    <w:rsid w:val="00D14C5D"/>
    <w:rsid w:val="00D174EB"/>
    <w:rsid w:val="00D17AE3"/>
    <w:rsid w:val="00D3172D"/>
    <w:rsid w:val="00D400CF"/>
    <w:rsid w:val="00D4039B"/>
    <w:rsid w:val="00D4064F"/>
    <w:rsid w:val="00D41D35"/>
    <w:rsid w:val="00D4324A"/>
    <w:rsid w:val="00D53560"/>
    <w:rsid w:val="00D53CDB"/>
    <w:rsid w:val="00D6258F"/>
    <w:rsid w:val="00D65AC2"/>
    <w:rsid w:val="00D66F9D"/>
    <w:rsid w:val="00D6722F"/>
    <w:rsid w:val="00D76135"/>
    <w:rsid w:val="00D80CD9"/>
    <w:rsid w:val="00D81E51"/>
    <w:rsid w:val="00D82B88"/>
    <w:rsid w:val="00D83388"/>
    <w:rsid w:val="00D8378B"/>
    <w:rsid w:val="00D86C34"/>
    <w:rsid w:val="00D9294E"/>
    <w:rsid w:val="00DA1DB8"/>
    <w:rsid w:val="00DA21A4"/>
    <w:rsid w:val="00DA3C04"/>
    <w:rsid w:val="00DA612B"/>
    <w:rsid w:val="00DB314F"/>
    <w:rsid w:val="00DB406D"/>
    <w:rsid w:val="00DC3A9E"/>
    <w:rsid w:val="00DD0C52"/>
    <w:rsid w:val="00DD17BA"/>
    <w:rsid w:val="00DD29EF"/>
    <w:rsid w:val="00DD3871"/>
    <w:rsid w:val="00DD47A5"/>
    <w:rsid w:val="00DE1BD9"/>
    <w:rsid w:val="00DE3EED"/>
    <w:rsid w:val="00DE4694"/>
    <w:rsid w:val="00DE65D3"/>
    <w:rsid w:val="00DF319A"/>
    <w:rsid w:val="00E0221F"/>
    <w:rsid w:val="00E03E9D"/>
    <w:rsid w:val="00E06D6A"/>
    <w:rsid w:val="00E0770A"/>
    <w:rsid w:val="00E07C43"/>
    <w:rsid w:val="00E11B89"/>
    <w:rsid w:val="00E1367D"/>
    <w:rsid w:val="00E15C4F"/>
    <w:rsid w:val="00E2023B"/>
    <w:rsid w:val="00E236D6"/>
    <w:rsid w:val="00E25720"/>
    <w:rsid w:val="00E37410"/>
    <w:rsid w:val="00E451E5"/>
    <w:rsid w:val="00E45DD1"/>
    <w:rsid w:val="00E5053B"/>
    <w:rsid w:val="00E54062"/>
    <w:rsid w:val="00E54576"/>
    <w:rsid w:val="00E5490A"/>
    <w:rsid w:val="00E568DD"/>
    <w:rsid w:val="00E56AB8"/>
    <w:rsid w:val="00E6280A"/>
    <w:rsid w:val="00E72A94"/>
    <w:rsid w:val="00E74416"/>
    <w:rsid w:val="00E76489"/>
    <w:rsid w:val="00E9172F"/>
    <w:rsid w:val="00E932A6"/>
    <w:rsid w:val="00E94661"/>
    <w:rsid w:val="00E946C9"/>
    <w:rsid w:val="00EA24BC"/>
    <w:rsid w:val="00EA2D45"/>
    <w:rsid w:val="00EA665B"/>
    <w:rsid w:val="00EB1C7A"/>
    <w:rsid w:val="00EB27E1"/>
    <w:rsid w:val="00EB367A"/>
    <w:rsid w:val="00EB3E16"/>
    <w:rsid w:val="00EB489C"/>
    <w:rsid w:val="00EB6619"/>
    <w:rsid w:val="00EB6CA2"/>
    <w:rsid w:val="00EC440E"/>
    <w:rsid w:val="00ED56C9"/>
    <w:rsid w:val="00ED6F25"/>
    <w:rsid w:val="00EE10A1"/>
    <w:rsid w:val="00EE4CAB"/>
    <w:rsid w:val="00EE5B5D"/>
    <w:rsid w:val="00EF1214"/>
    <w:rsid w:val="00EF5DD9"/>
    <w:rsid w:val="00F05C79"/>
    <w:rsid w:val="00F15EA6"/>
    <w:rsid w:val="00F15FC2"/>
    <w:rsid w:val="00F219F0"/>
    <w:rsid w:val="00F316C9"/>
    <w:rsid w:val="00F3294E"/>
    <w:rsid w:val="00F32CC6"/>
    <w:rsid w:val="00F3340C"/>
    <w:rsid w:val="00F34316"/>
    <w:rsid w:val="00F34C35"/>
    <w:rsid w:val="00F35106"/>
    <w:rsid w:val="00F42C19"/>
    <w:rsid w:val="00F4539C"/>
    <w:rsid w:val="00F53447"/>
    <w:rsid w:val="00F56C29"/>
    <w:rsid w:val="00F57182"/>
    <w:rsid w:val="00F61773"/>
    <w:rsid w:val="00F66C02"/>
    <w:rsid w:val="00F674A3"/>
    <w:rsid w:val="00F72762"/>
    <w:rsid w:val="00F72BA9"/>
    <w:rsid w:val="00F8041C"/>
    <w:rsid w:val="00F85259"/>
    <w:rsid w:val="00F85BD3"/>
    <w:rsid w:val="00F8694A"/>
    <w:rsid w:val="00F90D57"/>
    <w:rsid w:val="00F9409A"/>
    <w:rsid w:val="00F97EFC"/>
    <w:rsid w:val="00FA1F1F"/>
    <w:rsid w:val="00FA2CA4"/>
    <w:rsid w:val="00FA4640"/>
    <w:rsid w:val="00FA5FE5"/>
    <w:rsid w:val="00FA616E"/>
    <w:rsid w:val="00FB4510"/>
    <w:rsid w:val="00FB5297"/>
    <w:rsid w:val="00FB53FF"/>
    <w:rsid w:val="00FB76D1"/>
    <w:rsid w:val="00FC1E60"/>
    <w:rsid w:val="00FC2809"/>
    <w:rsid w:val="00FC417C"/>
    <w:rsid w:val="00FC74B0"/>
    <w:rsid w:val="00FE2503"/>
    <w:rsid w:val="00FF167A"/>
    <w:rsid w:val="00FF2AA5"/>
    <w:rsid w:val="00FF2E93"/>
    <w:rsid w:val="00FF511A"/>
    <w:rsid w:val="00FF5D4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6161D3"/>
  <w15:chartTrackingRefBased/>
  <w15:docId w15:val="{35E490A3-3864-4E3F-A1E4-EDACF749F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Lucida Sans"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0" w:unhideWhenUsed="1"/>
    <w:lsdException w:name="heading 6" w:semiHidden="1" w:uiPriority="0" w:unhideWhenUsed="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0"/>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71E68"/>
    <w:pPr>
      <w:tabs>
        <w:tab w:val="left" w:pos="5387"/>
      </w:tabs>
      <w:spacing w:after="0" w:line="244" w:lineRule="atLeast"/>
    </w:pPr>
    <w:rPr>
      <w:rFonts w:eastAsiaTheme="minorHAnsi"/>
      <w:sz w:val="19"/>
      <w:szCs w:val="20"/>
    </w:rPr>
  </w:style>
  <w:style w:type="paragraph" w:styleId="berschrift1">
    <w:name w:val="heading 1"/>
    <w:basedOn w:val="Standard"/>
    <w:next w:val="Standard"/>
    <w:link w:val="berschrift1Zchn"/>
    <w:uiPriority w:val="2"/>
    <w:qFormat/>
    <w:rsid w:val="00072122"/>
    <w:pPr>
      <w:keepNext/>
      <w:keepLines/>
      <w:numPr>
        <w:numId w:val="22"/>
      </w:numPr>
      <w:tabs>
        <w:tab w:val="clear" w:pos="5387"/>
        <w:tab w:val="left" w:pos="340"/>
        <w:tab w:val="left" w:pos="567"/>
        <w:tab w:val="left" w:pos="794"/>
      </w:tabs>
      <w:spacing w:before="360" w:after="240" w:line="336" w:lineRule="atLeast"/>
      <w:outlineLvl w:val="0"/>
    </w:pPr>
    <w:rPr>
      <w:rFonts w:asciiTheme="majorHAnsi" w:eastAsia="Times New Roman" w:hAnsiTheme="majorHAnsi" w:cs="Times New Roman"/>
      <w:bCs/>
      <w:sz w:val="28"/>
      <w:szCs w:val="28"/>
    </w:rPr>
  </w:style>
  <w:style w:type="paragraph" w:styleId="berschrift2">
    <w:name w:val="heading 2"/>
    <w:basedOn w:val="Standard"/>
    <w:next w:val="Standard"/>
    <w:link w:val="berschrift2Zchn"/>
    <w:uiPriority w:val="2"/>
    <w:qFormat/>
    <w:rsid w:val="00871E68"/>
    <w:pPr>
      <w:keepNext/>
      <w:keepLines/>
      <w:numPr>
        <w:ilvl w:val="1"/>
        <w:numId w:val="22"/>
      </w:numPr>
      <w:tabs>
        <w:tab w:val="clear" w:pos="5387"/>
        <w:tab w:val="left" w:pos="567"/>
        <w:tab w:val="left" w:pos="794"/>
      </w:tabs>
      <w:spacing w:before="360" w:after="120"/>
      <w:outlineLvl w:val="1"/>
    </w:pPr>
    <w:rPr>
      <w:rFonts w:asciiTheme="majorHAnsi" w:eastAsia="Times New Roman" w:hAnsiTheme="majorHAnsi" w:cs="Times New Roman"/>
      <w:b/>
      <w:bCs/>
      <w:szCs w:val="26"/>
    </w:rPr>
  </w:style>
  <w:style w:type="paragraph" w:styleId="berschrift3">
    <w:name w:val="heading 3"/>
    <w:basedOn w:val="Standard"/>
    <w:next w:val="Standard"/>
    <w:link w:val="berschrift3Zchn"/>
    <w:uiPriority w:val="2"/>
    <w:qFormat/>
    <w:rsid w:val="00871E68"/>
    <w:pPr>
      <w:keepNext/>
      <w:numPr>
        <w:ilvl w:val="2"/>
        <w:numId w:val="22"/>
      </w:numPr>
      <w:tabs>
        <w:tab w:val="clear" w:pos="5387"/>
      </w:tabs>
      <w:outlineLvl w:val="2"/>
    </w:pPr>
    <w:rPr>
      <w:rFonts w:asciiTheme="majorHAnsi" w:eastAsia="Lucida Sans" w:hAnsiTheme="majorHAnsi" w:cs="Arial"/>
      <w:bCs/>
      <w:szCs w:val="26"/>
    </w:rPr>
  </w:style>
  <w:style w:type="paragraph" w:styleId="berschrift4">
    <w:name w:val="heading 4"/>
    <w:basedOn w:val="Standard"/>
    <w:next w:val="Standard"/>
    <w:link w:val="berschrift4Zchn"/>
    <w:uiPriority w:val="2"/>
    <w:qFormat/>
    <w:rsid w:val="00871E68"/>
    <w:pPr>
      <w:keepNext/>
      <w:numPr>
        <w:ilvl w:val="3"/>
        <w:numId w:val="22"/>
      </w:numPr>
      <w:tabs>
        <w:tab w:val="clear" w:pos="5387"/>
      </w:tabs>
      <w:outlineLvl w:val="3"/>
    </w:pPr>
    <w:rPr>
      <w:rFonts w:asciiTheme="majorHAnsi" w:eastAsia="Lucida Sans" w:hAnsiTheme="majorHAnsi" w:cs="Times New Roman"/>
      <w:bCs/>
      <w:szCs w:val="28"/>
    </w:rPr>
  </w:style>
  <w:style w:type="paragraph" w:styleId="berschrift5">
    <w:name w:val="heading 5"/>
    <w:basedOn w:val="Standard"/>
    <w:next w:val="Standard"/>
    <w:link w:val="berschrift5Zchn"/>
    <w:uiPriority w:val="2"/>
    <w:rsid w:val="00477A0A"/>
    <w:pPr>
      <w:outlineLvl w:val="4"/>
    </w:pPr>
    <w:rPr>
      <w:bCs/>
      <w:iCs/>
      <w:szCs w:val="26"/>
    </w:rPr>
  </w:style>
  <w:style w:type="paragraph" w:styleId="berschrift6">
    <w:name w:val="heading 6"/>
    <w:basedOn w:val="Standard"/>
    <w:next w:val="Standard"/>
    <w:link w:val="berschrift6Zchn"/>
    <w:uiPriority w:val="2"/>
    <w:rsid w:val="00477A0A"/>
    <w:pPr>
      <w:outlineLvl w:val="5"/>
    </w:pPr>
    <w:rPr>
      <w:rFonts w:cs="Lucida Sans"/>
      <w:bCs/>
      <w:szCs w:val="19"/>
    </w:rPr>
  </w:style>
  <w:style w:type="paragraph" w:styleId="berschrift7">
    <w:name w:val="heading 7"/>
    <w:basedOn w:val="Standard"/>
    <w:next w:val="Standard"/>
    <w:link w:val="berschrift7Zchn"/>
    <w:uiPriority w:val="2"/>
    <w:semiHidden/>
    <w:qFormat/>
    <w:rsid w:val="00477A0A"/>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unhideWhenUsed/>
    <w:rsid w:val="00477A0A"/>
    <w:pPr>
      <w:pBdr>
        <w:bottom w:val="single" w:sz="8" w:space="1" w:color="C8C8C8"/>
        <w:between w:val="single" w:sz="8" w:space="1" w:color="C8C8C8"/>
      </w:pBdr>
    </w:pPr>
  </w:style>
  <w:style w:type="paragraph" w:customStyle="1" w:styleId="Absenderzeile">
    <w:name w:val="Absenderzeile"/>
    <w:basedOn w:val="Standard"/>
    <w:rsid w:val="00871E68"/>
    <w:pPr>
      <w:spacing w:line="240" w:lineRule="auto"/>
    </w:pPr>
    <w:rPr>
      <w:sz w:val="14"/>
    </w:rPr>
  </w:style>
  <w:style w:type="paragraph" w:styleId="Aufzhlungszeichen">
    <w:name w:val="List Bullet"/>
    <w:basedOn w:val="Standard"/>
    <w:uiPriority w:val="1"/>
    <w:qFormat/>
    <w:rsid w:val="00871E68"/>
    <w:pPr>
      <w:numPr>
        <w:numId w:val="17"/>
      </w:numPr>
      <w:tabs>
        <w:tab w:val="clear" w:pos="5387"/>
      </w:tabs>
    </w:pPr>
    <w:rPr>
      <w:rFonts w:eastAsia="Lucida Sans" w:cs="Times New Roman"/>
    </w:rPr>
  </w:style>
  <w:style w:type="paragraph" w:styleId="Aufzhlungszeichen2">
    <w:name w:val="List Bullet 2"/>
    <w:basedOn w:val="Standard"/>
    <w:uiPriority w:val="3"/>
    <w:rsid w:val="00477A0A"/>
    <w:pPr>
      <w:numPr>
        <w:numId w:val="4"/>
      </w:numPr>
    </w:pPr>
  </w:style>
  <w:style w:type="paragraph" w:styleId="Aufzhlungszeichen3">
    <w:name w:val="List Bullet 3"/>
    <w:basedOn w:val="Standard"/>
    <w:uiPriority w:val="3"/>
    <w:rsid w:val="00477A0A"/>
    <w:pPr>
      <w:numPr>
        <w:numId w:val="6"/>
      </w:numPr>
    </w:pPr>
  </w:style>
  <w:style w:type="paragraph" w:styleId="Aufzhlungszeichen4">
    <w:name w:val="List Bullet 4"/>
    <w:basedOn w:val="Standard"/>
    <w:uiPriority w:val="3"/>
    <w:rsid w:val="00477A0A"/>
    <w:pPr>
      <w:numPr>
        <w:numId w:val="8"/>
      </w:numPr>
    </w:pPr>
  </w:style>
  <w:style w:type="paragraph" w:styleId="Aufzhlungszeichen5">
    <w:name w:val="List Bullet 5"/>
    <w:basedOn w:val="Standard"/>
    <w:uiPriority w:val="3"/>
    <w:rsid w:val="00477A0A"/>
    <w:pPr>
      <w:numPr>
        <w:numId w:val="10"/>
      </w:numPr>
    </w:pPr>
  </w:style>
  <w:style w:type="paragraph" w:styleId="Beschriftung">
    <w:name w:val="caption"/>
    <w:basedOn w:val="Standard"/>
    <w:next w:val="Standard"/>
    <w:uiPriority w:val="3"/>
    <w:rsid w:val="00477A0A"/>
    <w:pPr>
      <w:spacing w:before="120" w:after="240"/>
    </w:pPr>
    <w:rPr>
      <w:bCs/>
      <w:sz w:val="16"/>
      <w:lang w:val="fr-FR"/>
    </w:rPr>
  </w:style>
  <w:style w:type="paragraph" w:styleId="Dokumentstruktur">
    <w:name w:val="Document Map"/>
    <w:basedOn w:val="Standard"/>
    <w:link w:val="DokumentstrukturZchn"/>
    <w:semiHidden/>
    <w:rsid w:val="00477A0A"/>
    <w:pPr>
      <w:shd w:val="clear" w:color="auto" w:fill="000080"/>
    </w:pPr>
    <w:rPr>
      <w:rFonts w:ascii="Tahoma" w:hAnsi="Tahoma" w:cs="Tahoma"/>
      <w:sz w:val="20"/>
    </w:rPr>
  </w:style>
  <w:style w:type="character" w:customStyle="1" w:styleId="DokumentstrukturZchn">
    <w:name w:val="Dokumentstruktur Zchn"/>
    <w:basedOn w:val="Absatz-Standardschriftart"/>
    <w:link w:val="Dokumentstruktur"/>
    <w:semiHidden/>
    <w:rsid w:val="00477A0A"/>
    <w:rPr>
      <w:rFonts w:ascii="Tahoma" w:eastAsia="Lucida Sans" w:hAnsi="Tahoma" w:cs="Tahoma"/>
      <w:sz w:val="20"/>
      <w:szCs w:val="20"/>
      <w:shd w:val="clear" w:color="auto" w:fill="000080"/>
    </w:rPr>
  </w:style>
  <w:style w:type="paragraph" w:styleId="Funotentext">
    <w:name w:val="footnote text"/>
    <w:basedOn w:val="Standard"/>
    <w:link w:val="FunotentextZchn"/>
    <w:semiHidden/>
    <w:rsid w:val="00477A0A"/>
    <w:pPr>
      <w:tabs>
        <w:tab w:val="left" w:pos="227"/>
      </w:tabs>
      <w:ind w:left="227" w:hanging="227"/>
    </w:pPr>
    <w:rPr>
      <w:sz w:val="16"/>
    </w:rPr>
  </w:style>
  <w:style w:type="character" w:customStyle="1" w:styleId="FunotentextZchn">
    <w:name w:val="Fußnotentext Zchn"/>
    <w:basedOn w:val="Absatz-Standardschriftart"/>
    <w:link w:val="Funotentext"/>
    <w:semiHidden/>
    <w:rsid w:val="00477A0A"/>
    <w:rPr>
      <w:rFonts w:ascii="Lucida Sans" w:eastAsia="Lucida Sans" w:hAnsi="Lucida Sans" w:cs="Times New Roman"/>
      <w:sz w:val="16"/>
      <w:szCs w:val="20"/>
    </w:rPr>
  </w:style>
  <w:style w:type="character" w:styleId="Funotenzeichen">
    <w:name w:val="footnote reference"/>
    <w:semiHidden/>
    <w:rsid w:val="00477A0A"/>
    <w:rPr>
      <w:vertAlign w:val="superscript"/>
    </w:rPr>
  </w:style>
  <w:style w:type="paragraph" w:styleId="Fuzeile">
    <w:name w:val="footer"/>
    <w:basedOn w:val="Standard"/>
    <w:link w:val="FuzeileZchn"/>
    <w:uiPriority w:val="99"/>
    <w:unhideWhenUsed/>
    <w:rsid w:val="00871E68"/>
    <w:pPr>
      <w:tabs>
        <w:tab w:val="center" w:pos="4536"/>
        <w:tab w:val="right" w:pos="9072"/>
      </w:tabs>
      <w:spacing w:line="240" w:lineRule="auto"/>
    </w:pPr>
  </w:style>
  <w:style w:type="character" w:customStyle="1" w:styleId="FuzeileZchn">
    <w:name w:val="Fußzeile Zchn"/>
    <w:basedOn w:val="Absatz-Standardschriftart"/>
    <w:link w:val="Fuzeile"/>
    <w:uiPriority w:val="99"/>
    <w:rsid w:val="00871E68"/>
    <w:rPr>
      <w:rFonts w:eastAsiaTheme="minorHAnsi"/>
      <w:sz w:val="19"/>
      <w:szCs w:val="20"/>
      <w:lang w:val="fr-CH"/>
    </w:rPr>
  </w:style>
  <w:style w:type="paragraph" w:styleId="Untertitel">
    <w:name w:val="Subtitle"/>
    <w:basedOn w:val="Standard"/>
    <w:next w:val="Standard"/>
    <w:link w:val="UntertitelZchn"/>
    <w:uiPriority w:val="11"/>
    <w:rsid w:val="00871E68"/>
    <w:pPr>
      <w:numPr>
        <w:ilvl w:val="1"/>
      </w:numPr>
      <w:spacing w:after="160"/>
    </w:pPr>
    <w:rPr>
      <w:rFonts w:eastAsiaTheme="minorEastAsia"/>
      <w:color w:val="5A5A5A" w:themeColor="text1" w:themeTint="A5"/>
      <w:spacing w:val="15"/>
      <w:sz w:val="22"/>
      <w:szCs w:val="22"/>
    </w:rPr>
  </w:style>
  <w:style w:type="character" w:customStyle="1" w:styleId="UntertitelZchn">
    <w:name w:val="Untertitel Zchn"/>
    <w:basedOn w:val="Absatz-Standardschriftart"/>
    <w:link w:val="Untertitel"/>
    <w:uiPriority w:val="11"/>
    <w:rsid w:val="00871E68"/>
    <w:rPr>
      <w:rFonts w:eastAsiaTheme="minorEastAsia"/>
      <w:color w:val="5A5A5A" w:themeColor="text1" w:themeTint="A5"/>
      <w:spacing w:val="15"/>
      <w:lang w:val="fr-CH"/>
    </w:rPr>
  </w:style>
  <w:style w:type="paragraph" w:customStyle="1" w:styleId="Inhaltsverzeichnis">
    <w:name w:val="Inhaltsverzeichnis"/>
    <w:basedOn w:val="Untertitel"/>
    <w:uiPriority w:val="4"/>
    <w:rsid w:val="00477A0A"/>
    <w:pPr>
      <w:spacing w:line="280" w:lineRule="atLeast"/>
    </w:pPr>
  </w:style>
  <w:style w:type="paragraph" w:styleId="Kopfzeile">
    <w:name w:val="header"/>
    <w:basedOn w:val="Standard"/>
    <w:link w:val="KopfzeileZchn"/>
    <w:uiPriority w:val="99"/>
    <w:unhideWhenUsed/>
    <w:rsid w:val="00871E68"/>
    <w:pPr>
      <w:tabs>
        <w:tab w:val="center" w:pos="4536"/>
        <w:tab w:val="right" w:pos="9072"/>
      </w:tabs>
      <w:spacing w:line="192" w:lineRule="exact"/>
    </w:pPr>
    <w:rPr>
      <w:sz w:val="16"/>
    </w:rPr>
  </w:style>
  <w:style w:type="character" w:customStyle="1" w:styleId="KopfzeileZchn">
    <w:name w:val="Kopfzeile Zchn"/>
    <w:basedOn w:val="Absatz-Standardschriftart"/>
    <w:link w:val="Kopfzeile"/>
    <w:uiPriority w:val="99"/>
    <w:rsid w:val="00871E68"/>
    <w:rPr>
      <w:rFonts w:eastAsiaTheme="minorHAnsi"/>
      <w:sz w:val="16"/>
      <w:szCs w:val="20"/>
      <w:lang w:val="fr-CH"/>
    </w:rPr>
  </w:style>
  <w:style w:type="paragraph" w:customStyle="1" w:styleId="Legende">
    <w:name w:val="Legende"/>
    <w:basedOn w:val="Standard"/>
    <w:semiHidden/>
    <w:rsid w:val="00477A0A"/>
    <w:rPr>
      <w:sz w:val="16"/>
    </w:rPr>
  </w:style>
  <w:style w:type="paragraph" w:customStyle="1" w:styleId="Nummerierung">
    <w:name w:val="Nummerierung"/>
    <w:basedOn w:val="Standard"/>
    <w:uiPriority w:val="1"/>
    <w:qFormat/>
    <w:rsid w:val="00871E68"/>
    <w:pPr>
      <w:numPr>
        <w:numId w:val="18"/>
      </w:numPr>
      <w:tabs>
        <w:tab w:val="clear" w:pos="5387"/>
      </w:tabs>
      <w:jc w:val="both"/>
    </w:pPr>
    <w:rPr>
      <w:rFonts w:eastAsia="Lucida Sans" w:cs="Times New Roman"/>
    </w:rPr>
  </w:style>
  <w:style w:type="paragraph" w:customStyle="1" w:styleId="RefFusszeile">
    <w:name w:val="Ref_Fusszeile"/>
    <w:basedOn w:val="Fuzeile"/>
    <w:uiPriority w:val="3"/>
    <w:rsid w:val="00477A0A"/>
  </w:style>
  <w:style w:type="paragraph" w:styleId="Sprechblasentext">
    <w:name w:val="Balloon Text"/>
    <w:basedOn w:val="Standard"/>
    <w:link w:val="SprechblasentextZchn"/>
    <w:uiPriority w:val="99"/>
    <w:semiHidden/>
    <w:unhideWhenUsed/>
    <w:rsid w:val="00477A0A"/>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477A0A"/>
    <w:rPr>
      <w:rFonts w:ascii="Tahoma" w:eastAsia="Lucida Sans" w:hAnsi="Tahoma" w:cs="Tahoma"/>
      <w:sz w:val="16"/>
      <w:szCs w:val="16"/>
    </w:rPr>
  </w:style>
  <w:style w:type="table" w:customStyle="1" w:styleId="TabelleBFH">
    <w:name w:val="Tabelle_BFH"/>
    <w:basedOn w:val="NormaleTabelle"/>
    <w:rsid w:val="00477A0A"/>
    <w:pPr>
      <w:spacing w:after="0" w:line="240" w:lineRule="atLeast"/>
    </w:pPr>
    <w:rPr>
      <w:rFonts w:ascii="Lucida Sans" w:hAnsi="Lucida Sans" w:cs="Times New Roman"/>
      <w:sz w:val="19"/>
      <w:szCs w:val="20"/>
      <w:lang w:eastAsia="de-CH"/>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table" w:styleId="Tabellenraster">
    <w:name w:val="Table Grid"/>
    <w:basedOn w:val="NormaleTabelle"/>
    <w:uiPriority w:val="59"/>
    <w:rsid w:val="00871E68"/>
    <w:pPr>
      <w:spacing w:after="0" w:line="244" w:lineRule="atLeast"/>
    </w:pPr>
    <w:rPr>
      <w:rFonts w:eastAsiaTheme="minorHAnsi"/>
      <w:sz w:val="19"/>
      <w:szCs w:val="20"/>
    </w:rPr>
    <w:tblPr>
      <w:tblCellMar>
        <w:left w:w="0" w:type="dxa"/>
        <w:right w:w="0" w:type="dxa"/>
      </w:tblCellMar>
    </w:tblPr>
  </w:style>
  <w:style w:type="paragraph" w:styleId="Titel">
    <w:name w:val="Title"/>
    <w:basedOn w:val="Standard"/>
    <w:next w:val="Standard"/>
    <w:link w:val="TitelZchn"/>
    <w:uiPriority w:val="10"/>
    <w:rsid w:val="00871E68"/>
    <w:pPr>
      <w:contextualSpacing/>
    </w:pPr>
    <w:rPr>
      <w:rFonts w:asciiTheme="majorHAnsi" w:eastAsiaTheme="majorEastAsia" w:hAnsiTheme="majorHAnsi" w:cstheme="majorBidi"/>
      <w:b/>
      <w:color w:val="4E5D6C" w:themeColor="text2" w:themeShade="BF"/>
      <w:spacing w:val="5"/>
      <w:kern w:val="28"/>
      <w:sz w:val="30"/>
      <w:szCs w:val="52"/>
    </w:rPr>
  </w:style>
  <w:style w:type="character" w:customStyle="1" w:styleId="TitelZchn">
    <w:name w:val="Titel Zchn"/>
    <w:basedOn w:val="Absatz-Standardschriftart"/>
    <w:link w:val="Titel"/>
    <w:uiPriority w:val="10"/>
    <w:rsid w:val="00871E68"/>
    <w:rPr>
      <w:rFonts w:asciiTheme="majorHAnsi" w:eastAsiaTheme="majorEastAsia" w:hAnsiTheme="majorHAnsi" w:cstheme="majorBidi"/>
      <w:b/>
      <w:color w:val="4E5D6C" w:themeColor="text2" w:themeShade="BF"/>
      <w:spacing w:val="5"/>
      <w:kern w:val="28"/>
      <w:sz w:val="30"/>
      <w:szCs w:val="52"/>
      <w:lang w:val="fr-CH"/>
    </w:rPr>
  </w:style>
  <w:style w:type="character" w:customStyle="1" w:styleId="berschrift1Zchn">
    <w:name w:val="Überschrift 1 Zchn"/>
    <w:link w:val="berschrift1"/>
    <w:uiPriority w:val="2"/>
    <w:rsid w:val="00072122"/>
    <w:rPr>
      <w:rFonts w:asciiTheme="majorHAnsi" w:eastAsia="Times New Roman" w:hAnsiTheme="majorHAnsi" w:cs="Times New Roman"/>
      <w:bCs/>
      <w:sz w:val="28"/>
      <w:szCs w:val="28"/>
    </w:rPr>
  </w:style>
  <w:style w:type="character" w:customStyle="1" w:styleId="berschrift2Zchn">
    <w:name w:val="Überschrift 2 Zchn"/>
    <w:link w:val="berschrift2"/>
    <w:uiPriority w:val="2"/>
    <w:rsid w:val="00871E68"/>
    <w:rPr>
      <w:rFonts w:asciiTheme="majorHAnsi" w:eastAsia="Times New Roman" w:hAnsiTheme="majorHAnsi" w:cs="Times New Roman"/>
      <w:b/>
      <w:bCs/>
      <w:sz w:val="19"/>
      <w:szCs w:val="26"/>
    </w:rPr>
  </w:style>
  <w:style w:type="character" w:customStyle="1" w:styleId="berschrift3Zchn">
    <w:name w:val="Überschrift 3 Zchn"/>
    <w:basedOn w:val="Absatz-Standardschriftart"/>
    <w:link w:val="berschrift3"/>
    <w:uiPriority w:val="2"/>
    <w:rsid w:val="00871E68"/>
    <w:rPr>
      <w:rFonts w:asciiTheme="majorHAnsi" w:hAnsiTheme="majorHAnsi" w:cs="Arial"/>
      <w:bCs/>
      <w:sz w:val="19"/>
      <w:szCs w:val="26"/>
    </w:rPr>
  </w:style>
  <w:style w:type="character" w:customStyle="1" w:styleId="berschrift4Zchn">
    <w:name w:val="Überschrift 4 Zchn"/>
    <w:basedOn w:val="Absatz-Standardschriftart"/>
    <w:link w:val="berschrift4"/>
    <w:uiPriority w:val="2"/>
    <w:rsid w:val="00871E68"/>
    <w:rPr>
      <w:rFonts w:asciiTheme="majorHAnsi" w:hAnsiTheme="majorHAnsi" w:cs="Times New Roman"/>
      <w:bCs/>
      <w:sz w:val="19"/>
      <w:szCs w:val="28"/>
    </w:rPr>
  </w:style>
  <w:style w:type="character" w:customStyle="1" w:styleId="berschrift5Zchn">
    <w:name w:val="Überschrift 5 Zchn"/>
    <w:basedOn w:val="Absatz-Standardschriftart"/>
    <w:link w:val="berschrift5"/>
    <w:uiPriority w:val="2"/>
    <w:rsid w:val="00DD17BA"/>
    <w:rPr>
      <w:rFonts w:ascii="Lucida Sans" w:eastAsia="Lucida Sans" w:hAnsi="Lucida Sans" w:cs="Times New Roman"/>
      <w:bCs/>
      <w:iCs/>
      <w:sz w:val="19"/>
      <w:szCs w:val="26"/>
    </w:rPr>
  </w:style>
  <w:style w:type="character" w:customStyle="1" w:styleId="berschrift6Zchn">
    <w:name w:val="Überschrift 6 Zchn"/>
    <w:basedOn w:val="Absatz-Standardschriftart"/>
    <w:link w:val="berschrift6"/>
    <w:uiPriority w:val="2"/>
    <w:rsid w:val="00DD17BA"/>
    <w:rPr>
      <w:rFonts w:ascii="Lucida Sans" w:eastAsia="Lucida Sans" w:hAnsi="Lucida Sans" w:cs="Lucida Sans"/>
      <w:bCs/>
      <w:sz w:val="19"/>
      <w:szCs w:val="19"/>
    </w:rPr>
  </w:style>
  <w:style w:type="character" w:customStyle="1" w:styleId="berschrift7Zchn">
    <w:name w:val="Überschrift 7 Zchn"/>
    <w:basedOn w:val="Absatz-Standardschriftart"/>
    <w:link w:val="berschrift7"/>
    <w:uiPriority w:val="2"/>
    <w:semiHidden/>
    <w:rsid w:val="00DD17BA"/>
    <w:rPr>
      <w:rFonts w:ascii="Lucida Sans" w:eastAsia="Lucida Sans" w:hAnsi="Lucida Sans" w:cs="Lucida Sans"/>
      <w:sz w:val="19"/>
      <w:szCs w:val="19"/>
    </w:rPr>
  </w:style>
  <w:style w:type="paragraph" w:customStyle="1" w:styleId="Verzeichnis">
    <w:name w:val="Verzeichnis"/>
    <w:basedOn w:val="Standard"/>
    <w:uiPriority w:val="2"/>
    <w:rsid w:val="00477A0A"/>
    <w:pPr>
      <w:pBdr>
        <w:bottom w:val="single" w:sz="8" w:space="1" w:color="C8C8C8"/>
        <w:between w:val="single" w:sz="8" w:space="1" w:color="C8C8C8"/>
      </w:pBdr>
      <w:tabs>
        <w:tab w:val="right" w:pos="9469"/>
      </w:tabs>
    </w:pPr>
  </w:style>
  <w:style w:type="paragraph" w:styleId="Verzeichnis1">
    <w:name w:val="toc 1"/>
    <w:basedOn w:val="Standard"/>
    <w:next w:val="Standard"/>
    <w:autoRedefine/>
    <w:uiPriority w:val="39"/>
    <w:rsid w:val="00477A0A"/>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477A0A"/>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477A0A"/>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477A0A"/>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477A0A"/>
    <w:pPr>
      <w:pBdr>
        <w:bottom w:val="single" w:sz="8" w:space="1" w:color="D0D0D0"/>
        <w:between w:val="single" w:sz="8" w:space="1" w:color="D0D0D0"/>
      </w:pBdr>
      <w:spacing w:line="200" w:lineRule="exact"/>
      <w:ind w:firstLine="1021"/>
    </w:pPr>
  </w:style>
  <w:style w:type="paragraph" w:styleId="Zitat">
    <w:name w:val="Quote"/>
    <w:basedOn w:val="Standard"/>
    <w:next w:val="Standard"/>
    <w:link w:val="ZitatZchn"/>
    <w:uiPriority w:val="2"/>
    <w:rsid w:val="00477A0A"/>
    <w:pPr>
      <w:spacing w:before="244" w:after="244"/>
      <w:ind w:left="227" w:right="227"/>
    </w:pPr>
    <w:rPr>
      <w:i/>
    </w:rPr>
  </w:style>
  <w:style w:type="character" w:customStyle="1" w:styleId="ZitatZchn">
    <w:name w:val="Zitat Zchn"/>
    <w:basedOn w:val="Absatz-Standardschriftart"/>
    <w:link w:val="Zitat"/>
    <w:uiPriority w:val="2"/>
    <w:rsid w:val="00DD17BA"/>
    <w:rPr>
      <w:rFonts w:ascii="Lucida Sans" w:eastAsia="Lucida Sans" w:hAnsi="Lucida Sans" w:cs="Times New Roman"/>
      <w:i/>
      <w:sz w:val="19"/>
      <w:szCs w:val="20"/>
    </w:rPr>
  </w:style>
  <w:style w:type="paragraph" w:styleId="KeinLeerraum">
    <w:name w:val="No Spacing"/>
    <w:uiPriority w:val="1"/>
    <w:qFormat/>
    <w:rsid w:val="00072122"/>
    <w:pPr>
      <w:tabs>
        <w:tab w:val="left" w:pos="5387"/>
      </w:tabs>
      <w:spacing w:after="0" w:line="240" w:lineRule="auto"/>
    </w:pPr>
    <w:rPr>
      <w:rFonts w:eastAsiaTheme="minorHAnsi"/>
      <w:sz w:val="19"/>
      <w:szCs w:val="20"/>
      <w:lang w:val="fr-CH"/>
    </w:rPr>
  </w:style>
  <w:style w:type="paragraph" w:styleId="Listenabsatz">
    <w:name w:val="List Paragraph"/>
    <w:basedOn w:val="Standard"/>
    <w:uiPriority w:val="34"/>
    <w:rsid w:val="00DF319A"/>
    <w:pPr>
      <w:ind w:left="720"/>
      <w:contextualSpacing/>
    </w:pPr>
  </w:style>
  <w:style w:type="character" w:styleId="Hyperlink">
    <w:name w:val="Hyperlink"/>
    <w:basedOn w:val="Absatz-Standardschriftart"/>
    <w:uiPriority w:val="99"/>
    <w:unhideWhenUsed/>
    <w:rsid w:val="000F7AFD"/>
    <w:rPr>
      <w:color w:val="699BBE" w:themeColor="hyperlink"/>
      <w:u w:val="single"/>
    </w:rPr>
  </w:style>
  <w:style w:type="character" w:styleId="NichtaufgelsteErwhnung">
    <w:name w:val="Unresolved Mention"/>
    <w:basedOn w:val="Absatz-Standardschriftart"/>
    <w:uiPriority w:val="99"/>
    <w:semiHidden/>
    <w:unhideWhenUsed/>
    <w:rsid w:val="000F7A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0864814">
      <w:bodyDiv w:val="1"/>
      <w:marLeft w:val="0"/>
      <w:marRight w:val="0"/>
      <w:marTop w:val="0"/>
      <w:marBottom w:val="0"/>
      <w:divBdr>
        <w:top w:val="none" w:sz="0" w:space="0" w:color="auto"/>
        <w:left w:val="none" w:sz="0" w:space="0" w:color="auto"/>
        <w:bottom w:val="none" w:sz="0" w:space="0" w:color="auto"/>
        <w:right w:val="none" w:sz="0" w:space="0" w:color="auto"/>
      </w:divBdr>
      <w:divsChild>
        <w:div w:id="1770806929">
          <w:marLeft w:val="0"/>
          <w:marRight w:val="0"/>
          <w:marTop w:val="0"/>
          <w:marBottom w:val="0"/>
          <w:divBdr>
            <w:top w:val="none" w:sz="0" w:space="0" w:color="auto"/>
            <w:left w:val="none" w:sz="0" w:space="0" w:color="auto"/>
            <w:bottom w:val="none" w:sz="0" w:space="0" w:color="auto"/>
            <w:right w:val="none" w:sz="0" w:space="0" w:color="auto"/>
          </w:divBdr>
          <w:divsChild>
            <w:div w:id="296449529">
              <w:marLeft w:val="0"/>
              <w:marRight w:val="0"/>
              <w:marTop w:val="0"/>
              <w:marBottom w:val="0"/>
              <w:divBdr>
                <w:top w:val="none" w:sz="0" w:space="0" w:color="auto"/>
                <w:left w:val="none" w:sz="0" w:space="0" w:color="auto"/>
                <w:bottom w:val="none" w:sz="0" w:space="0" w:color="auto"/>
                <w:right w:val="none" w:sz="0" w:space="0" w:color="auto"/>
              </w:divBdr>
              <w:divsChild>
                <w:div w:id="380634653">
                  <w:marLeft w:val="0"/>
                  <w:marRight w:val="0"/>
                  <w:marTop w:val="0"/>
                  <w:marBottom w:val="0"/>
                  <w:divBdr>
                    <w:top w:val="none" w:sz="0" w:space="0" w:color="auto"/>
                    <w:left w:val="none" w:sz="0" w:space="0" w:color="auto"/>
                    <w:bottom w:val="none" w:sz="0" w:space="0" w:color="auto"/>
                    <w:right w:val="none" w:sz="0" w:space="0" w:color="auto"/>
                  </w:divBdr>
                  <w:divsChild>
                    <w:div w:id="1120877816">
                      <w:marLeft w:val="0"/>
                      <w:marRight w:val="0"/>
                      <w:marTop w:val="0"/>
                      <w:marBottom w:val="0"/>
                      <w:divBdr>
                        <w:top w:val="none" w:sz="0" w:space="0" w:color="auto"/>
                        <w:left w:val="none" w:sz="0" w:space="0" w:color="auto"/>
                        <w:bottom w:val="none" w:sz="0" w:space="0" w:color="auto"/>
                        <w:right w:val="none" w:sz="0" w:space="0" w:color="auto"/>
                      </w:divBdr>
                      <w:divsChild>
                        <w:div w:id="823548339">
                          <w:marLeft w:val="0"/>
                          <w:marRight w:val="0"/>
                          <w:marTop w:val="0"/>
                          <w:marBottom w:val="0"/>
                          <w:divBdr>
                            <w:top w:val="none" w:sz="0" w:space="0" w:color="auto"/>
                            <w:left w:val="none" w:sz="0" w:space="0" w:color="auto"/>
                            <w:bottom w:val="none" w:sz="0" w:space="0" w:color="auto"/>
                            <w:right w:val="none" w:sz="0" w:space="0" w:color="auto"/>
                          </w:divBdr>
                          <w:divsChild>
                            <w:div w:id="72811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4339345">
      <w:bodyDiv w:val="1"/>
      <w:marLeft w:val="0"/>
      <w:marRight w:val="0"/>
      <w:marTop w:val="0"/>
      <w:marBottom w:val="0"/>
      <w:divBdr>
        <w:top w:val="none" w:sz="0" w:space="0" w:color="auto"/>
        <w:left w:val="none" w:sz="0" w:space="0" w:color="auto"/>
        <w:bottom w:val="none" w:sz="0" w:space="0" w:color="auto"/>
        <w:right w:val="none" w:sz="0" w:space="0" w:color="auto"/>
      </w:divBdr>
    </w:div>
    <w:div w:id="870415275">
      <w:bodyDiv w:val="1"/>
      <w:marLeft w:val="0"/>
      <w:marRight w:val="0"/>
      <w:marTop w:val="0"/>
      <w:marBottom w:val="0"/>
      <w:divBdr>
        <w:top w:val="none" w:sz="0" w:space="0" w:color="auto"/>
        <w:left w:val="none" w:sz="0" w:space="0" w:color="auto"/>
        <w:bottom w:val="none" w:sz="0" w:space="0" w:color="auto"/>
        <w:right w:val="none" w:sz="0" w:space="0" w:color="auto"/>
      </w:divBdr>
      <w:divsChild>
        <w:div w:id="1483963342">
          <w:marLeft w:val="0"/>
          <w:marRight w:val="0"/>
          <w:marTop w:val="0"/>
          <w:marBottom w:val="0"/>
          <w:divBdr>
            <w:top w:val="none" w:sz="0" w:space="0" w:color="auto"/>
            <w:left w:val="none" w:sz="0" w:space="0" w:color="auto"/>
            <w:bottom w:val="none" w:sz="0" w:space="0" w:color="auto"/>
            <w:right w:val="none" w:sz="0" w:space="0" w:color="auto"/>
          </w:divBdr>
          <w:divsChild>
            <w:div w:id="344014357">
              <w:marLeft w:val="0"/>
              <w:marRight w:val="0"/>
              <w:marTop w:val="0"/>
              <w:marBottom w:val="0"/>
              <w:divBdr>
                <w:top w:val="none" w:sz="0" w:space="0" w:color="auto"/>
                <w:left w:val="none" w:sz="0" w:space="0" w:color="auto"/>
                <w:bottom w:val="none" w:sz="0" w:space="0" w:color="auto"/>
                <w:right w:val="none" w:sz="0" w:space="0" w:color="auto"/>
              </w:divBdr>
              <w:divsChild>
                <w:div w:id="1863399785">
                  <w:marLeft w:val="0"/>
                  <w:marRight w:val="0"/>
                  <w:marTop w:val="0"/>
                  <w:marBottom w:val="0"/>
                  <w:divBdr>
                    <w:top w:val="none" w:sz="0" w:space="0" w:color="auto"/>
                    <w:left w:val="none" w:sz="0" w:space="0" w:color="auto"/>
                    <w:bottom w:val="none" w:sz="0" w:space="0" w:color="auto"/>
                    <w:right w:val="none" w:sz="0" w:space="0" w:color="auto"/>
                  </w:divBdr>
                  <w:divsChild>
                    <w:div w:id="1193610324">
                      <w:marLeft w:val="0"/>
                      <w:marRight w:val="0"/>
                      <w:marTop w:val="0"/>
                      <w:marBottom w:val="0"/>
                      <w:divBdr>
                        <w:top w:val="none" w:sz="0" w:space="0" w:color="auto"/>
                        <w:left w:val="none" w:sz="0" w:space="0" w:color="auto"/>
                        <w:bottom w:val="none" w:sz="0" w:space="0" w:color="auto"/>
                        <w:right w:val="none" w:sz="0" w:space="0" w:color="auto"/>
                      </w:divBdr>
                      <w:divsChild>
                        <w:div w:id="1167673501">
                          <w:marLeft w:val="0"/>
                          <w:marRight w:val="0"/>
                          <w:marTop w:val="0"/>
                          <w:marBottom w:val="0"/>
                          <w:divBdr>
                            <w:top w:val="none" w:sz="0" w:space="0" w:color="auto"/>
                            <w:left w:val="none" w:sz="0" w:space="0" w:color="auto"/>
                            <w:bottom w:val="none" w:sz="0" w:space="0" w:color="auto"/>
                            <w:right w:val="none" w:sz="0" w:space="0" w:color="auto"/>
                          </w:divBdr>
                          <w:divsChild>
                            <w:div w:id="27363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2425073">
      <w:bodyDiv w:val="1"/>
      <w:marLeft w:val="0"/>
      <w:marRight w:val="0"/>
      <w:marTop w:val="0"/>
      <w:marBottom w:val="0"/>
      <w:divBdr>
        <w:top w:val="none" w:sz="0" w:space="0" w:color="auto"/>
        <w:left w:val="none" w:sz="0" w:space="0" w:color="auto"/>
        <w:bottom w:val="none" w:sz="0" w:space="0" w:color="auto"/>
        <w:right w:val="none" w:sz="0" w:space="0" w:color="auto"/>
      </w:divBdr>
      <w:divsChild>
        <w:div w:id="788864070">
          <w:marLeft w:val="0"/>
          <w:marRight w:val="0"/>
          <w:marTop w:val="0"/>
          <w:marBottom w:val="0"/>
          <w:divBdr>
            <w:top w:val="none" w:sz="0" w:space="0" w:color="auto"/>
            <w:left w:val="none" w:sz="0" w:space="0" w:color="auto"/>
            <w:bottom w:val="none" w:sz="0" w:space="0" w:color="auto"/>
            <w:right w:val="none" w:sz="0" w:space="0" w:color="auto"/>
          </w:divBdr>
          <w:divsChild>
            <w:div w:id="1884633950">
              <w:marLeft w:val="0"/>
              <w:marRight w:val="0"/>
              <w:marTop w:val="0"/>
              <w:marBottom w:val="0"/>
              <w:divBdr>
                <w:top w:val="none" w:sz="0" w:space="0" w:color="auto"/>
                <w:left w:val="none" w:sz="0" w:space="0" w:color="auto"/>
                <w:bottom w:val="none" w:sz="0" w:space="0" w:color="auto"/>
                <w:right w:val="none" w:sz="0" w:space="0" w:color="auto"/>
              </w:divBdr>
              <w:divsChild>
                <w:div w:id="178585760">
                  <w:marLeft w:val="0"/>
                  <w:marRight w:val="0"/>
                  <w:marTop w:val="0"/>
                  <w:marBottom w:val="0"/>
                  <w:divBdr>
                    <w:top w:val="none" w:sz="0" w:space="0" w:color="auto"/>
                    <w:left w:val="none" w:sz="0" w:space="0" w:color="auto"/>
                    <w:bottom w:val="none" w:sz="0" w:space="0" w:color="auto"/>
                    <w:right w:val="none" w:sz="0" w:space="0" w:color="auto"/>
                  </w:divBdr>
                  <w:divsChild>
                    <w:div w:id="1046951219">
                      <w:marLeft w:val="0"/>
                      <w:marRight w:val="0"/>
                      <w:marTop w:val="0"/>
                      <w:marBottom w:val="0"/>
                      <w:divBdr>
                        <w:top w:val="none" w:sz="0" w:space="0" w:color="auto"/>
                        <w:left w:val="none" w:sz="0" w:space="0" w:color="auto"/>
                        <w:bottom w:val="none" w:sz="0" w:space="0" w:color="auto"/>
                        <w:right w:val="none" w:sz="0" w:space="0" w:color="auto"/>
                      </w:divBdr>
                      <w:divsChild>
                        <w:div w:id="826940336">
                          <w:marLeft w:val="0"/>
                          <w:marRight w:val="0"/>
                          <w:marTop w:val="0"/>
                          <w:marBottom w:val="0"/>
                          <w:divBdr>
                            <w:top w:val="none" w:sz="0" w:space="0" w:color="auto"/>
                            <w:left w:val="none" w:sz="0" w:space="0" w:color="auto"/>
                            <w:bottom w:val="none" w:sz="0" w:space="0" w:color="auto"/>
                            <w:right w:val="none" w:sz="0" w:space="0" w:color="auto"/>
                          </w:divBdr>
                          <w:divsChild>
                            <w:div w:id="76233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8959404">
      <w:bodyDiv w:val="1"/>
      <w:marLeft w:val="0"/>
      <w:marRight w:val="0"/>
      <w:marTop w:val="0"/>
      <w:marBottom w:val="0"/>
      <w:divBdr>
        <w:top w:val="none" w:sz="0" w:space="0" w:color="auto"/>
        <w:left w:val="none" w:sz="0" w:space="0" w:color="auto"/>
        <w:bottom w:val="none" w:sz="0" w:space="0" w:color="auto"/>
        <w:right w:val="none" w:sz="0" w:space="0" w:color="auto"/>
      </w:divBdr>
    </w:div>
    <w:div w:id="1372343022">
      <w:bodyDiv w:val="1"/>
      <w:marLeft w:val="0"/>
      <w:marRight w:val="0"/>
      <w:marTop w:val="0"/>
      <w:marBottom w:val="0"/>
      <w:divBdr>
        <w:top w:val="none" w:sz="0" w:space="0" w:color="auto"/>
        <w:left w:val="none" w:sz="0" w:space="0" w:color="auto"/>
        <w:bottom w:val="none" w:sz="0" w:space="0" w:color="auto"/>
        <w:right w:val="none" w:sz="0" w:space="0" w:color="auto"/>
      </w:divBdr>
    </w:div>
    <w:div w:id="1512455235">
      <w:bodyDiv w:val="1"/>
      <w:marLeft w:val="0"/>
      <w:marRight w:val="0"/>
      <w:marTop w:val="0"/>
      <w:marBottom w:val="0"/>
      <w:divBdr>
        <w:top w:val="none" w:sz="0" w:space="0" w:color="auto"/>
        <w:left w:val="none" w:sz="0" w:space="0" w:color="auto"/>
        <w:bottom w:val="none" w:sz="0" w:space="0" w:color="auto"/>
        <w:right w:val="none" w:sz="0" w:space="0" w:color="auto"/>
      </w:divBdr>
    </w:div>
    <w:div w:id="1519267801">
      <w:bodyDiv w:val="1"/>
      <w:marLeft w:val="0"/>
      <w:marRight w:val="0"/>
      <w:marTop w:val="0"/>
      <w:marBottom w:val="0"/>
      <w:divBdr>
        <w:top w:val="none" w:sz="0" w:space="0" w:color="auto"/>
        <w:left w:val="none" w:sz="0" w:space="0" w:color="auto"/>
        <w:bottom w:val="none" w:sz="0" w:space="0" w:color="auto"/>
        <w:right w:val="none" w:sz="0" w:space="0" w:color="auto"/>
      </w:divBdr>
    </w:div>
    <w:div w:id="1744839837">
      <w:bodyDiv w:val="1"/>
      <w:marLeft w:val="0"/>
      <w:marRight w:val="0"/>
      <w:marTop w:val="0"/>
      <w:marBottom w:val="0"/>
      <w:divBdr>
        <w:top w:val="none" w:sz="0" w:space="0" w:color="auto"/>
        <w:left w:val="none" w:sz="0" w:space="0" w:color="auto"/>
        <w:bottom w:val="none" w:sz="0" w:space="0" w:color="auto"/>
        <w:right w:val="none" w:sz="0" w:space="0" w:color="auto"/>
      </w:divBdr>
      <w:divsChild>
        <w:div w:id="473136563">
          <w:marLeft w:val="0"/>
          <w:marRight w:val="0"/>
          <w:marTop w:val="0"/>
          <w:marBottom w:val="0"/>
          <w:divBdr>
            <w:top w:val="none" w:sz="0" w:space="0" w:color="auto"/>
            <w:left w:val="none" w:sz="0" w:space="0" w:color="auto"/>
            <w:bottom w:val="none" w:sz="0" w:space="0" w:color="auto"/>
            <w:right w:val="none" w:sz="0" w:space="0" w:color="auto"/>
          </w:divBdr>
          <w:divsChild>
            <w:div w:id="194734465">
              <w:marLeft w:val="0"/>
              <w:marRight w:val="0"/>
              <w:marTop w:val="0"/>
              <w:marBottom w:val="0"/>
              <w:divBdr>
                <w:top w:val="none" w:sz="0" w:space="0" w:color="auto"/>
                <w:left w:val="none" w:sz="0" w:space="0" w:color="auto"/>
                <w:bottom w:val="none" w:sz="0" w:space="0" w:color="auto"/>
                <w:right w:val="none" w:sz="0" w:space="0" w:color="auto"/>
              </w:divBdr>
              <w:divsChild>
                <w:div w:id="1675457604">
                  <w:marLeft w:val="0"/>
                  <w:marRight w:val="0"/>
                  <w:marTop w:val="0"/>
                  <w:marBottom w:val="0"/>
                  <w:divBdr>
                    <w:top w:val="none" w:sz="0" w:space="0" w:color="auto"/>
                    <w:left w:val="none" w:sz="0" w:space="0" w:color="auto"/>
                    <w:bottom w:val="none" w:sz="0" w:space="0" w:color="auto"/>
                    <w:right w:val="none" w:sz="0" w:space="0" w:color="auto"/>
                  </w:divBdr>
                  <w:divsChild>
                    <w:div w:id="1475368862">
                      <w:marLeft w:val="0"/>
                      <w:marRight w:val="0"/>
                      <w:marTop w:val="0"/>
                      <w:marBottom w:val="0"/>
                      <w:divBdr>
                        <w:top w:val="none" w:sz="0" w:space="0" w:color="auto"/>
                        <w:left w:val="none" w:sz="0" w:space="0" w:color="auto"/>
                        <w:bottom w:val="none" w:sz="0" w:space="0" w:color="auto"/>
                        <w:right w:val="none" w:sz="0" w:space="0" w:color="auto"/>
                      </w:divBdr>
                      <w:divsChild>
                        <w:div w:id="1407608401">
                          <w:marLeft w:val="0"/>
                          <w:marRight w:val="0"/>
                          <w:marTop w:val="0"/>
                          <w:marBottom w:val="0"/>
                          <w:divBdr>
                            <w:top w:val="none" w:sz="0" w:space="0" w:color="auto"/>
                            <w:left w:val="none" w:sz="0" w:space="0" w:color="auto"/>
                            <w:bottom w:val="none" w:sz="0" w:space="0" w:color="auto"/>
                            <w:right w:val="none" w:sz="0" w:space="0" w:color="auto"/>
                          </w:divBdr>
                          <w:divsChild>
                            <w:div w:id="78381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8713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notes.xml.rels><?xml version="1.0" encoding="UTF-8" standalone="yes"?>
<Relationships xmlns="http://schemas.openxmlformats.org/package/2006/relationships"><Relationship Id="rId1" Type="http://schemas.openxmlformats.org/officeDocument/2006/relationships/hyperlink" Target="https://prozesstechnik.industrie.de/mtp/mtp-lexiko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9.wmf"/><Relationship Id="rId1" Type="http://schemas.openxmlformats.org/officeDocument/2006/relationships/image" Target="media/image8.wmf"/></Relationships>
</file>

<file path=word/theme/theme1.xml><?xml version="1.0" encoding="utf-8"?>
<a:theme xmlns:a="http://schemas.openxmlformats.org/drawingml/2006/main" name="BFH">
  <a:themeElements>
    <a:clrScheme name="BFH2">
      <a:dk1>
        <a:sysClr val="windowText" lastClr="000000"/>
      </a:dk1>
      <a:lt1>
        <a:sysClr val="window" lastClr="FFFFFF"/>
      </a:lt1>
      <a:dk2>
        <a:srgbClr val="697D91"/>
      </a:dk2>
      <a:lt2>
        <a:srgbClr val="EEECE1"/>
      </a:lt2>
      <a:accent1>
        <a:srgbClr val="556455"/>
      </a:accent1>
      <a:accent2>
        <a:srgbClr val="8CAF82"/>
      </a:accent2>
      <a:accent3>
        <a:srgbClr val="506E96"/>
      </a:accent3>
      <a:accent4>
        <a:srgbClr val="87B9C8"/>
      </a:accent4>
      <a:accent5>
        <a:srgbClr val="645078"/>
      </a:accent5>
      <a:accent6>
        <a:srgbClr val="A087AA"/>
      </a:accent6>
      <a:hlink>
        <a:srgbClr val="699BBE"/>
      </a:hlink>
      <a:folHlink>
        <a:srgbClr val="B99164"/>
      </a:folHlink>
    </a:clrScheme>
    <a:fontScheme name="Benutzerdefiniert 1">
      <a:majorFont>
        <a:latin typeface="Lucida Sans"/>
        <a:ea typeface=""/>
        <a:cs typeface=""/>
      </a:majorFont>
      <a:minorFont>
        <a:latin typeface="Lucida San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noFill/>
        </a:ln>
        <a:effectLst/>
      </a:spPr>
      <a:bodyPr rot="0" spcFirstLastPara="0" vertOverflow="overflow" horzOverflow="overflow" vert="horz" wrap="square" lIns="0" tIns="0" rIns="0" bIns="0" numCol="1" spcCol="0" rtlCol="0" fromWordArt="0" anchor="t" anchorCtr="0" forceAA="0" compatLnSpc="1">
        <a:prstTxWarp prst="textNoShape">
          <a:avLst/>
        </a:prstTxWarp>
        <a:no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484c8c59-755d-4516-b8d2-1621b38262b4" xsi:nil="true"/>
    <lcf76f155ced4ddcb4097134ff3c332f xmlns="dd8cb13b-09cd-4f71-a146-5d96908aee33">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6C5E7711755FE64DB61EA4D9FB910FA3" ma:contentTypeVersion="12" ma:contentTypeDescription="Ein neues Dokument erstellen." ma:contentTypeScope="" ma:versionID="3e943206e81ecb9f290f7a957254b993">
  <xsd:schema xmlns:xsd="http://www.w3.org/2001/XMLSchema" xmlns:xs="http://www.w3.org/2001/XMLSchema" xmlns:p="http://schemas.microsoft.com/office/2006/metadata/properties" xmlns:ns2="dd8cb13b-09cd-4f71-a146-5d96908aee33" xmlns:ns3="484c8c59-755d-4516-b8d2-1621b38262b4" xmlns:ns4="65111c24-9a2a-477f-abc3-258134d3f2a0" targetNamespace="http://schemas.microsoft.com/office/2006/metadata/properties" ma:root="true" ma:fieldsID="4a73b8a6e85c3d0f90d40cc91b10065b" ns2:_="" ns3:_="" ns4:_="">
    <xsd:import namespace="dd8cb13b-09cd-4f71-a146-5d96908aee33"/>
    <xsd:import namespace="484c8c59-755d-4516-b8d2-1621b38262b4"/>
    <xsd:import namespace="65111c24-9a2a-477f-abc3-258134d3f2a0"/>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GenerationTime" minOccurs="0"/>
                <xsd:element ref="ns2:MediaServiceEventHashCode" minOccurs="0"/>
                <xsd:element ref="ns2:MediaServiceDateTaken" minOccurs="0"/>
                <xsd:element ref="ns2:MediaLengthInSeconds" minOccurs="0"/>
                <xsd:element ref="ns2:MediaServiceOCR" minOccurs="0"/>
                <xsd:element ref="ns4:SharedWithUsers"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8cb13b-09cd-4f71-a146-5d96908aee3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Bildmarkierungen" ma:readOnly="false" ma:fieldId="{5cf76f15-5ced-4ddc-b409-7134ff3c332f}" ma:taxonomyMulti="true" ma:sspId="5762c749-3c58-4e44-b2b3-1d952cc78e76"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4c8c59-755d-4516-b8d2-1621b38262b4"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313d4892-713f-4b7a-bfd1-236a680d039a}" ma:internalName="TaxCatchAll" ma:showField="CatchAllData" ma:web="65111c24-9a2a-477f-abc3-258134d3f2a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5111c24-9a2a-477f-abc3-258134d3f2a0" elementFormDefault="qualified">
    <xsd:import namespace="http://schemas.microsoft.com/office/2006/documentManagement/types"/>
    <xsd:import namespace="http://schemas.microsoft.com/office/infopath/2007/PartnerControls"/>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32F9D90-2E15-4487-81B8-39AA6128324C}">
  <ds:schemaRefs>
    <ds:schemaRef ds:uri="http://schemas.microsoft.com/sharepoint/v3/contenttype/forms"/>
  </ds:schemaRefs>
</ds:datastoreItem>
</file>

<file path=customXml/itemProps2.xml><?xml version="1.0" encoding="utf-8"?>
<ds:datastoreItem xmlns:ds="http://schemas.openxmlformats.org/officeDocument/2006/customXml" ds:itemID="{DAFAC1C4-2670-4B91-95C9-618141B74714}">
  <ds:schemaRefs>
    <ds:schemaRef ds:uri="http://schemas.openxmlformats.org/officeDocument/2006/bibliography"/>
  </ds:schemaRefs>
</ds:datastoreItem>
</file>

<file path=customXml/itemProps3.xml><?xml version="1.0" encoding="utf-8"?>
<ds:datastoreItem xmlns:ds="http://schemas.openxmlformats.org/officeDocument/2006/customXml" ds:itemID="{901CA8C3-AF8C-4F9A-8ECF-5056060C9BBB}">
  <ds:schemaRefs>
    <ds:schemaRef ds:uri="http://schemas.microsoft.com/office/2006/metadata/properties"/>
    <ds:schemaRef ds:uri="http://schemas.microsoft.com/office/infopath/2007/PartnerControls"/>
    <ds:schemaRef ds:uri="484c8c59-755d-4516-b8d2-1621b38262b4"/>
    <ds:schemaRef ds:uri="dd8cb13b-09cd-4f71-a146-5d96908aee33"/>
  </ds:schemaRefs>
</ds:datastoreItem>
</file>

<file path=customXml/itemProps4.xml><?xml version="1.0" encoding="utf-8"?>
<ds:datastoreItem xmlns:ds="http://schemas.openxmlformats.org/officeDocument/2006/customXml" ds:itemID="{F74FA10C-44EB-4564-A1F6-680E6D66FC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8cb13b-09cd-4f71-a146-5d96908aee33"/>
    <ds:schemaRef ds:uri="484c8c59-755d-4516-b8d2-1621b38262b4"/>
    <ds:schemaRef ds:uri="65111c24-9a2a-477f-abc3-258134d3f2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1765</Words>
  <Characters>11125</Characters>
  <Application>Microsoft Office Word</Application>
  <DocSecurity>0</DocSecurity>
  <Lines>92</Lines>
  <Paragraphs>25</Paragraphs>
  <ScaleCrop>false</ScaleCrop>
  <HeadingPairs>
    <vt:vector size="2" baseType="variant">
      <vt:variant>
        <vt:lpstr>Titel</vt:lpstr>
      </vt:variant>
      <vt:variant>
        <vt:i4>1</vt:i4>
      </vt:variant>
    </vt:vector>
  </HeadingPairs>
  <TitlesOfParts>
    <vt:vector size="1" baseType="lpstr">
      <vt:lpstr>Vorlage Neutral hoch (de)</vt:lpstr>
    </vt:vector>
  </TitlesOfParts>
  <Company>BFH</Company>
  <LinksUpToDate>false</LinksUpToDate>
  <CharactersWithSpaces>12865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Neutral hoch (de)</dc:title>
  <dc:subject/>
  <dc:creator>Yannick Spatz</dc:creator>
  <cp:keywords/>
  <dc:description/>
  <cp:lastModifiedBy>Spatz Yannick</cp:lastModifiedBy>
  <cp:revision>744</cp:revision>
  <dcterms:created xsi:type="dcterms:W3CDTF">2023-09-11T09:50:00Z</dcterms:created>
  <dcterms:modified xsi:type="dcterms:W3CDTF">2024-09-27T07:11:00Z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nChangeLogo">
    <vt:bool>true</vt:bool>
  </property>
  <property fmtid="{D5CDD505-2E9C-101B-9397-08002B2CF9AE}" pid="3" name="ContentTypeId">
    <vt:lpwstr>0x0101006C5E7711755FE64DB61EA4D9FB910FA3</vt:lpwstr>
  </property>
  <property fmtid="{D5CDD505-2E9C-101B-9397-08002B2CF9AE}" pid="4" name="BfhIntranetDocumentType">
    <vt:lpwstr>241;#Vorlage|de1a6d3c-ac6a-4b34-8edd-308eb81066db</vt:lpwstr>
  </property>
  <property fmtid="{D5CDD505-2E9C-101B-9397-08002B2CF9AE}" pid="5" name="TaxCatchAll">
    <vt:lpwstr>241;#Vorlage|de1a6d3c-ac6a-4b34-8edd-308eb81066db</vt:lpwstr>
  </property>
  <property fmtid="{D5CDD505-2E9C-101B-9397-08002B2CF9AE}" pid="6" name="MediaServiceImageTags">
    <vt:lpwstr/>
  </property>
</Properties>
</file>