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建模思路</w:t>
      </w:r>
    </w:p>
    <w:p>
      <w:pPr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2024.5.26</w:t>
      </w:r>
      <w:bookmarkStart w:id="0" w:name="_GoBack"/>
      <w:bookmarkEnd w:id="0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</w:pPr>
      <w:r>
        <w:rPr>
          <w:rFonts w:hint="eastAsia"/>
          <w:lang w:val="en-US" w:eastAsia="zh-CN"/>
        </w:rPr>
        <w:t>总体思路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目的：根据不同考生分数、偏好等因素，为考生提供最优专业与学校选择建议。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衡量标准：各个选择</w:t>
      </w:r>
      <m:oMath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k</m:t>
        </m:r>
      </m:oMath>
      <w:r>
        <w:rPr>
          <w:rFonts w:hint="eastAsia"/>
          <w:lang w:val="en-US" w:eastAsia="zh-CN"/>
        </w:rPr>
        <w:t>（学校+专业）</w:t>
      </w: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选择指数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、</w:t>
      </w:r>
      <w:r>
        <w:rPr>
          <w:rFonts w:hint="eastAsia"/>
          <w:lang w:val="en-US" w:eastAsia="zh-CN"/>
        </w:rPr>
        <w:t>效用值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、效用概率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、录取概率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admit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，使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尽可能大。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目标函数：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admit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</m:oMath>
      </m:oMathPara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i0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ij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jk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exp(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exp(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)+exp(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)+...+exp(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exp(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k=K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exp(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U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#todo:完善录取概率计算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admit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#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为考生i高考分数排名，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为该选择的招生人数，具体函数形式需要讨论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假设：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各个选择</w:t>
      </w:r>
      <m:oMath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k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的各项客观指标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jk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不会变化随考生</w:t>
      </w:r>
      <m:oMath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i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变化而变化，而各项主观指标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ilk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则会随考生变化而变化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各个考生对各项指标的权重分配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和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il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不会随选择</w:t>
      </w:r>
      <m:oMath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k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变化而变化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hanging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选择指数分为2个部分，效用概率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和录取概率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admit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，效用概率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满足MNL模型，录取概率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admit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满足？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</w:pPr>
      <w:r>
        <w:rPr>
          <w:rFonts w:hint="eastAsia"/>
          <w:lang w:val="en-US" w:eastAsia="zh-CN"/>
        </w:rPr>
        <w:t>参数指标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jk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、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ilk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/>
          <w:lang w:val="en-US" w:eastAsia="zh-CN"/>
        </w:rPr>
        <w:t>设置与量化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说明：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jk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∈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[0,1]</m:t>
        </m:r>
      </m:oMath>
      <w:r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  <w:t>，大部分指标均需要根据其它参数进行折算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  <w:t>#todo每个指标的具体折算方法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  <w:t>客观指标：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  <w:t>学校相关：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：学校排名指数（参考QS、泰晤士、USnews等）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2k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：学校综合实力指数（参考学校等级（如985、211、双一流等）、学校科研经费、师资力量）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3k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：学校地理位置（参考城市等级、交通便利程度、与家乡距离等）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#可以考虑把与家乡距离单独拎出来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4k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：学校环境与设施情况（参考图书馆、宿舍、体育馆、实验室等）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5k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：学校校友资源（参考知名校友数量、？等）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专业相关：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6k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：专业就业压力（参考招聘市场需求量、毕业生数量、平均薪水等）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7k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：专业学习难度与压力（参考主修课程平均成绩、学长评价等）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8k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：专业发展潜力（参考平均薪水、国家政策支持度、专业跳槽率、毕业生去向分布等）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9k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：专业社会影响力（参考？）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主观指标：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i1k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：专业的兴趣与爱好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i2k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：家庭经济压力（参考学费、生活成本、消费成本、收入情况等）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</w:pPr>
      <w:r>
        <w:rPr>
          <w:rFonts w:hint="eastAsia"/>
          <w:lang w:val="en-US" w:eastAsia="zh-CN"/>
        </w:rPr>
        <w:t>模型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调查数据</w:t>
      </w: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面向往届考生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数据用于训练模型、测试模型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原始数据：考生的最终录取去向</w:t>
      </w:r>
      <m:oMath>
        <m:r>
          <m:rPr/>
          <w:rPr>
            <w:rFonts w:hint="default" w:ascii="Cambria Math" w:hAnsi="Cambria Math"/>
            <w:lang w:val="en-US" w:eastAsia="zh-CN"/>
          </w:rPr>
          <m:t>K</m:t>
        </m:r>
      </m:oMath>
      <w:r>
        <w:rPr>
          <w:rFonts w:hint="eastAsia" w:hAnsi="Cambria Math"/>
          <w:i w:val="0"/>
          <w:iCs/>
          <w:lang w:val="en-US" w:eastAsia="zh-CN"/>
        </w:rPr>
        <w:t>、考生对各项指标的偏好情况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</m:oMath>
      <w:r>
        <w:rPr>
          <w:rFonts w:hint="eastAsia" w:hAnsi="Cambria Math"/>
          <w:i w:val="0"/>
          <w:iCs w:val="0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il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</m:oMath>
      <w:r>
        <w:rPr>
          <w:rFonts w:hint="eastAsia" w:hAnsi="Cambria Math"/>
          <w:i w:val="0"/>
          <w:iCs/>
          <w:lang w:val="en-US" w:eastAsia="zh-CN"/>
        </w:rPr>
        <w:t>、考生的主观指标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ilk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</m:oMath>
      <w:r>
        <w:rPr>
          <w:rFonts w:hint="eastAsia" w:hAnsi="Cambria Math"/>
          <w:i w:val="0"/>
          <w:iCs w:val="0"/>
          <w:lang w:val="en-US" w:eastAsia="zh-CN"/>
        </w:rPr>
        <w:t>。其中根据问卷设置，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il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lang w:val="en-US"/>
          </w:rPr>
          <m:t>∈</m:t>
        </m:r>
        <m:r>
          <m:rPr/>
          <w:rPr>
            <w:rFonts w:hint="default" w:ascii="Cambria Math" w:hAnsi="Cambria Math"/>
            <w:lang w:val="en-US" w:eastAsia="zh-CN"/>
          </w:rPr>
          <m:t>[0,10]</m:t>
        </m:r>
      </m:oMath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lang w:val="en-US" w:eastAsia="zh-CN"/>
        </w:rPr>
      </w:pP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面向应届考生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数据用于模型应用、测试模型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原始数据：考生的最终录取去向</w:t>
      </w:r>
      <m:oMath>
        <m:r>
          <m:rPr/>
          <w:rPr>
            <w:rFonts w:hint="default" w:ascii="Cambria Math" w:hAnsi="Cambria Math"/>
            <w:lang w:val="en-US" w:eastAsia="zh-CN"/>
          </w:rPr>
          <m:t>K</m:t>
        </m:r>
      </m:oMath>
      <w:r>
        <w:rPr>
          <w:rFonts w:hint="eastAsia" w:hAnsi="Cambria Math"/>
          <w:i w:val="0"/>
          <w:iCs/>
          <w:lang w:val="en-US" w:eastAsia="zh-CN"/>
        </w:rPr>
        <w:t>、考生对各项指标的偏好情况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</m:oMath>
      <w:r>
        <w:rPr>
          <w:rFonts w:hint="eastAsia" w:hAnsi="Cambria Math"/>
          <w:i w:val="0"/>
          <w:iCs w:val="0"/>
          <w:lang w:val="en-US" w:eastAsia="zh-CN"/>
        </w:rPr>
        <w:t>和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il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</m:oMath>
      <w:r>
        <w:rPr>
          <w:rFonts w:hint="eastAsia" w:hAnsi="Cambria Math"/>
          <w:i w:val="0"/>
          <w:iCs/>
          <w:lang w:val="en-US" w:eastAsia="zh-CN"/>
        </w:rPr>
        <w:t>、考生的主观指标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y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ilk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</m:oMath>
      <w:r>
        <w:rPr>
          <w:rFonts w:hint="eastAsia" w:hAnsi="Cambria Math"/>
          <w:i w:val="0"/>
          <w:iCs w:val="0"/>
          <w:lang w:val="en-US" w:eastAsia="zh-CN"/>
        </w:rPr>
        <w:t>。其中根据问卷设置，</w:t>
      </w:r>
      <m:oMath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W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ij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,</m:t>
        </m:r>
        <m:sSub>
          <m:sSubP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il</m:t>
            </m:r>
            <m:ctrlPr>
              <w:rPr>
                <w:rFonts w:ascii="Cambria Math" w:hAnsi="Cambria Math"/>
                <w:i/>
                <w:iCs w:val="0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lang w:val="en-US"/>
          </w:rPr>
          <m:t>∈</m:t>
        </m:r>
        <m:r>
          <m:rPr/>
          <w:rPr>
            <w:rFonts w:hint="default" w:ascii="Cambria Math" w:hAnsi="Cambria Math"/>
            <w:lang w:val="en-US" w:eastAsia="zh-CN"/>
          </w:rPr>
          <m:t>[0,10]</m:t>
        </m:r>
      </m:oMath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既有数据</w:t>
      </w: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客观指标数据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待收集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/>
          <w:lang w:val="en-US" w:eastAsia="zh-CN"/>
        </w:rPr>
      </w:pP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各学校专业的招生人数和最低录取分数线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i_min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为该选择的最低分数排名，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为该选择的招生总人数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考生排名和一分一段表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</w:pP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数据处理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效用模型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Bidi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ij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bidi="ar-SA"/>
                        </w:rPr>
                        <m:t>α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ij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ij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il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=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inorBidi"/>
                          <w:kern w:val="2"/>
                          <w:sz w:val="24"/>
                          <w:szCs w:val="24"/>
                          <w:lang w:val="en-US" w:bidi="ar-SA"/>
                        </w:rPr>
                        <m:t>β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il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V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il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bidi="ar-SA"/>
                    </w:rPr>
                  </m:ctrlPr>
                </m:e>
              </m:eqArr>
              <m:ctrlPr>
                <w:rPr>
                  <w:rFonts w:ascii="Cambria Math" w:hAnsi="Cambria Math" w:cstheme="minorBidi"/>
                  <w:i/>
                  <w:iCs/>
                  <w:kern w:val="2"/>
                  <w:sz w:val="24"/>
                  <w:szCs w:val="24"/>
                  <w:lang w:val="en-US" w:bidi="ar-SA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i0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ij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jk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i0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bidi="ar-SA"/>
                    </w:rPr>
                    <m:t>α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ij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ij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jk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bidi="ar-SA"/>
                    </w:rPr>
                    <m:t>β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exp(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U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k=K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p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exp(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U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ik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iCs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)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这里引入一个随机效用函数：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-197485</wp:posOffset>
            </wp:positionH>
            <wp:positionV relativeFrom="paragraph">
              <wp:posOffset>186690</wp:posOffset>
            </wp:positionV>
            <wp:extent cx="5758815" cy="3700145"/>
            <wp:effectExtent l="0" t="0" r="1905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</w:pPr>
      <w:r>
        <w:rPr>
          <w:rFonts w:hint="eastAsia"/>
          <w:lang w:val="en-US" w:eastAsia="zh-CN"/>
        </w:rPr>
        <w:t>录取模型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/>
          <w:lang w:val="en-US"/>
        </w:rPr>
      </w:pPr>
      <w:r>
        <w:rPr>
          <w:rFonts w:hint="eastAsia"/>
          <w:lang w:val="en-US" w:eastAsia="zh-CN"/>
        </w:rPr>
        <w:t>#todo:完善录取模型函数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admit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=P(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1. 确定基本假设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录取概率与考生的高考分数排名和选择的学校专业招生人数有关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2. 设计录取概率函数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2.1 选择逻辑函数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选择一个适合的逻辑函数来表示录取概率，常用的是 Sigmoid 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[ f(x) = \frac{1}{1 + e^{-x}}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2.2 建立录取概率函数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使用选定的逻辑函数，将考生的高考分数排名 ( Ri ) 和选择的学校专业招生人数 ( N{ij} ) 考虑进来，建立录取概率函数：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( P_i )：考生 ( i ) 的录取概率。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( R_i )：考生 ( i ) 的高考分数排名。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( N_{ij} )：考生 ( i ) 选择的学校专业 ( j ) 的招生人数。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( a, b, c )：待定参数，用于调整函数的斜率和截距。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[ Pi = \frac{1}{1 + e^{-(aRi + bN_{ij} + c)}}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其中 ( a, b, c ) 是待定参数，用于调整函数的斜率和截距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比方说，</w:t>
      </w: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参数 ( a = 0.05 )，控制高考分数排名对录取概率的影响。假设高考分数排名每上升一个单位，录取概率增加 0.05。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参数 ( b = 0.1 )，控制学校专业招生人数对录取概率的影响。假设每增加一个招生人数单位，录取概率增加 0.1。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参数 ( c = -5 )，是截距项，用于调整整体的录取概率水平。</w:t>
      </w:r>
      <w:r>
        <w:rPr>
          <w:rFonts w:hint="eastAsia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但是我觉得这里是不是要分段做，因为不同排名段的人，这个</w:t>
      </w: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a</w:t>
      </w:r>
      <w:r>
        <w:rPr>
          <w:rFonts w:hint="eastAsia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和</w:t>
      </w: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b</w:t>
      </w:r>
      <w:r>
        <w:rPr>
          <w:rFonts w:hint="eastAsia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实在是差太多了吧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3.使用历史数据进行模型</w:t>
      </w:r>
      <w:r>
        <w:rPr>
          <w:rFonts w:hint="eastAsia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修改</w:t>
      </w: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，采用最小化损失函数（如均方误差、交叉熵等）的方法来估计参数的值。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  <w:t>4.可以使用优化算法（如梯度下降法）来更新参数，使得模型的预测结果与实际情况尽可能一致。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模型拟合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定义损失函数：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在计算机上，你可以使用机器学习框架（如TensorFlow、PyTorch、Scikit-learn等）提供的损失函数，这些库通常包含了各种常用的损失函数，包括交叉熵损失函数。例如，在Python中，你可以使用以下代码定义交叉熵损失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import tensorflow as tf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def cross_entropy_loss(y_true, y_pred):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return tf.reduce_mean(tf.nn.sigmoid_cross_entropy_with_logits(labels=y_true, logits=y_pred))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初始化参数 ( a, b, c 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你可以使用随机初始化或者预定义的初始值来初始化参数 ( a, b, c )。在计算机中，你可以通过以下代码实现初始化：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import numpy as np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# 随机初始化参数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a = np.random.randn()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b = np.random.randn()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c = np.random.randn()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# 或者使用预定义的初始值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# a = 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# b = 0.2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# c = 0.3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模型训练：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使用机器学习框架提供的优化算法来最小化损失函数。你可以选择梯度下降、Adam等优化算法，并在每次迭代中更新参数 ( a, b, c ) 的值。以下是使用TensorFlow进行梯度下降优化的示例代码：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optimizer = tf.keras.optimizers.Adam(learning_rate=0.01)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# 迭代训练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for epoch in range(num_epochs):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with tf.GradientTape() as tape: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predictions = model(inputs) # 使用模型进行预测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loss = cross_entropy_loss(labels, predictions) # 计算损失函数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gradients = tape.gradient(loss, model.trainable_variables)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optimizer.apply_gradients(zip(gradients, model.trainable_variables))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# 输出当前损失函数值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print(f'Epoch {epoch+1}, Loss: {loss.numpy()}')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4.2 参数优化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停止条件：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在每次迭代中，检查损失函数的变化是否小于设定的阈值，如果是，则停止训练。以下是一个示例代码：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if abs(prev_loss - loss) &amp;lt; threshold: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break # 停止训练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prev_loss = loss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调整学习率：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在使用梯度下降等优化算法时，你可以通过设置不同的学习率来优化模型的训练效果。以下是一个示例代码：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optimizer = tf.keras.optimizers.Adam(learning_rate=0.01) # 设置初始学习率为0.01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验证集监控：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你可以将一部分数据作为验证集，在每次迭代中使用验证集来监控模型在未见过的数据上的表现。以下是一个示例代码：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for epoch in range(num_epochs):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# 训练模型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# 在验证集上计算损失函数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val_predictions = model(val_inputs)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val_loss = cross_entropy_loss(val_labels, val_predictions)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# 输出验证集上的损失函数值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hAnsi="Cambria Math" w:cstheme="minorBidi"/>
          <w:i w:val="0"/>
          <w:color w:val="E54C5E" w:themeColor="accent6"/>
          <w:kern w:val="2"/>
          <w:sz w:val="24"/>
          <w:szCs w:val="24"/>
          <w:lang w:val="en-US" w:eastAsia="zh-CN" w:bidi="ar-SA"/>
          <w14:textFill>
            <w14:solidFill>
              <w14:schemeClr w14:val="accent6"/>
            </w14:solidFill>
          </w14:textFill>
        </w:rPr>
        <w:t>print(f'Epoch {epoch+1}, Validation Loss: {val_loss.numpy()}')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color w:val="4874CB" w:themeColor="accent1"/>
          <w:kern w:val="2"/>
          <w:sz w:val="24"/>
          <w:szCs w:val="24"/>
          <w:lang w:val="en-US" w:eastAsia="zh-CN" w:bidi="ar-SA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选择模型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#todo:完善选择模型函数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ascii="Cambria Math" w:hAnsi="Cambria Math" w:cstheme="minorBidi"/>
          <w:i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u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admit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exp(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U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ik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naryPr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  <m:sup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k=K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exp(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ik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eastAsia" w:hAnsi="Cambria Math" w:cstheme="minorBidi"/>
            <w:kern w:val="2"/>
            <w:sz w:val="24"/>
            <w:szCs w:val="24"/>
            <w:lang w:val="en-US" w:eastAsia="zh-CN" w:bidi="ar-SA"/>
          </w:rPr>
          <m:t>∗</m:t>
        </m:r>
        <m:f>
          <m:fPr>
            <m:ctrlPr>
              <w:rPr>
                <w:rFonts w:ascii="Cambria Math" w:hAnsi="Cambria Math" w:cstheme="minorBidi"/>
                <w:i/>
                <w:iCs/>
                <w:kern w:val="2"/>
                <w:sz w:val="24"/>
                <w:szCs w:val="24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4"/>
                <w:szCs w:val="24"/>
                <w:lang w:val="en-US" w:bidi="ar-SA"/>
              </w:rPr>
            </m:ctrlPr>
          </m:num>
          <m:den>
            <m:sSup>
              <m:sSupP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1+e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−(a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+b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ij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+c)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/>
                <w:iCs/>
                <w:kern w:val="2"/>
                <w:sz w:val="24"/>
                <w:szCs w:val="24"/>
                <w:lang w:val="en-US" w:bidi="ar-SA"/>
              </w:rPr>
            </m:ctrlPr>
          </m:den>
        </m:f>
      </m:oMath>
      <w:r>
        <w:rPr>
          <w:rFonts w:hint="default" w:ascii="Cambria Math" w:hAnsi="Cambria Math" w:cstheme="minorBidi"/>
          <w:i/>
          <w:iCs/>
          <w:kern w:val="2"/>
          <w:sz w:val="24"/>
          <w:szCs w:val="24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ascii="Cambria Math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Cambria Math" w:hAnsi="Cambria Math" w:cstheme="minorBidi"/>
          <w:i w:val="0"/>
          <w:iCs w:val="0"/>
          <w:kern w:val="2"/>
          <w:sz w:val="24"/>
          <w:szCs w:val="24"/>
          <w:lang w:val="en-US" w:eastAsia="zh-CN" w:bidi="ar-SA"/>
        </w:rPr>
        <w:t>其中：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i0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ij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jk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i0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j=J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bidi="ar-SA"/>
                    </w:rPr>
                    <m:t>α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ij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ij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jk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l=L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24"/>
                      <w:lang w:val="en-US" w:bidi="ar-SA"/>
                    </w:rPr>
                    <m:t>β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V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y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4"/>
                      <w:szCs w:val="24"/>
                      <w:lang w:val="en-US" w:eastAsia="zh-CN" w:bidi="ar-SA"/>
                    </w:rPr>
                    <m:t>ilk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</m:nary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=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W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ij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V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,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4"/>
                  <w:szCs w:val="24"/>
                  <w:lang w:val="en-US" w:eastAsia="zh-CN" w:bidi="ar-SA"/>
                </w:rPr>
                <m:t>ilk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4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4"/>
              <w:szCs w:val="24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ascii="Cambria Math" w:hAnsi="Cambria Math" w:cstheme="minorBidi"/>
          <w:i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a,b,c由拟合得出，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i0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为初始效用，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由统计结果得出，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il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由问卷偏好比例得出。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#todo:完善参数设定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涉及参数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α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、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β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il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，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il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为问卷调查统计偏好百分占比，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α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，</w:t>
      </w: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4"/>
                <w:szCs w:val="24"/>
                <w:lang w:val="en-US" w:bidi="ar-SA"/>
              </w:rPr>
              <m:t>β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il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由主观偏差确定，初定范围为</w:t>
      </w:r>
      <m:oMath>
        <m:d>
          <m:dPr>
            <m:begChr m:val="["/>
            <m:endChr m:val="]"/>
            <m:ctrlPr>
              <w:rPr>
                <w:rFonts w:ascii="Cambria Math" w:hAnsi="Cambria Math" w:cstheme="minorBidi"/>
                <w:i/>
                <w:iCs/>
                <w:kern w:val="2"/>
                <w:sz w:val="24"/>
                <w:szCs w:val="24"/>
                <w:lang w:val="en-US" w:bidi="ar-SA"/>
              </w:rPr>
            </m:ctrlPr>
          </m:d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0,1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4"/>
                <w:szCs w:val="24"/>
                <w:lang w:val="en-US" w:bidi="ar-SA"/>
              </w:rPr>
            </m:ctrlPr>
          </m:e>
        </m:d>
      </m:oMath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iCs/>
          <w:kern w:val="2"/>
          <w:sz w:val="24"/>
          <w:szCs w:val="24"/>
          <w:lang w:val="en-US" w:eastAsia="zh-CN" w:bidi="ar-SA"/>
        </w:rPr>
        <w:t>总方程满足：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Ansi="Cambria Math" w:cstheme="minorBidi"/>
          <w:i w:val="0"/>
          <w:iCs/>
          <w:kern w:val="2"/>
          <w:sz w:val="24"/>
          <w:szCs w:val="24"/>
          <w:lang w:val="en-US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=max(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(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W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ij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V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il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y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ilk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,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n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k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4"/>
            <w:szCs w:val="24"/>
            <w:lang w:val="en-US" w:eastAsia="zh-CN" w:bidi="ar-SA"/>
          </w:rPr>
          <m:t>))</m:t>
        </m:r>
      </m:oMath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=</w:t>
      </w:r>
      <m:oMath>
        <m:f>
          <m:fP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exp(</m:t>
            </m:r>
            <m:sSub>
              <m:sSubP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U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ik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</m:sSub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naryPr>
              <m: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k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sub>
              <m:sup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k=K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sup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exp(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U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ik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)</m:t>
                </m:r>
                <m:ctrlPr>
                  <w:rPr>
                    <w:rFonts w:hint="default"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eastAsia="zh-CN" w:bidi="ar-SA"/>
                  </w:rPr>
                </m:ctrlPr>
              </m:e>
            </m:nary>
            <m:ctrlPr>
              <w:rPr>
                <w:rFonts w:hint="default" w:ascii="Cambria Math" w:hAnsi="Cambria Math" w:cstheme="minorBidi"/>
                <w:i/>
                <w:iCs/>
                <w:kern w:val="2"/>
                <w:sz w:val="24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eastAsia" w:hAnsi="Cambria Math" w:cstheme="minorBidi"/>
            <w:kern w:val="2"/>
            <w:sz w:val="24"/>
            <w:szCs w:val="24"/>
            <w:lang w:val="en-US" w:eastAsia="zh-CN" w:bidi="ar-SA"/>
          </w:rPr>
          <m:t>∗</m:t>
        </m:r>
        <m:f>
          <m:fPr>
            <m:ctrlPr>
              <w:rPr>
                <w:rFonts w:ascii="Cambria Math" w:hAnsi="Cambria Math" w:cstheme="minorBidi"/>
                <w:i/>
                <w:iCs/>
                <w:kern w:val="2"/>
                <w:sz w:val="24"/>
                <w:szCs w:val="24"/>
                <w:lang w:val="en-US" w:bidi="ar-SA"/>
              </w:rPr>
            </m:ctrlPr>
          </m:fPr>
          <m:num>
            <m:r>
              <m:rPr/>
              <w:rPr>
                <w:rFonts w:hint="default" w:ascii="Cambria Math" w:hAnsi="Cambria Math" w:cstheme="minorBidi"/>
                <w:kern w:val="2"/>
                <w:sz w:val="24"/>
                <w:szCs w:val="24"/>
                <w:lang w:val="en-US" w:eastAsia="zh-CN" w:bidi="ar-SA"/>
              </w:rPr>
              <m:t>1</m:t>
            </m:r>
            <m:ctrlPr>
              <w:rPr>
                <w:rFonts w:ascii="Cambria Math" w:hAnsi="Cambria Math" w:cstheme="minorBidi"/>
                <w:i/>
                <w:iCs/>
                <w:kern w:val="2"/>
                <w:sz w:val="24"/>
                <w:szCs w:val="24"/>
                <w:lang w:val="en-US" w:bidi="ar-SA"/>
              </w:rPr>
            </m:ctrlPr>
          </m:num>
          <m:den>
            <m:sSup>
              <m:sSupP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bidi="ar-SA"/>
                  </w:rPr>
                </m:ctrlPr>
              </m:sSupP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1+e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bidi="ar-SA"/>
                  </w:rPr>
                </m:ctrlPr>
              </m:e>
              <m:sup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−(a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+b</m:t>
                </m:r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N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4"/>
                        <w:szCs w:val="24"/>
                        <w:lang w:val="en-US" w:eastAsia="zh-CN" w:bidi="ar-SA"/>
                      </w:rPr>
                      <m:t>ij</m:t>
                    </m:r>
                    <m:ctrlPr>
                      <w:rPr>
                        <w:rFonts w:hint="default" w:ascii="Cambria Math" w:hAnsi="Cambria Math" w:cstheme="minorBidi"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theme="minorBidi"/>
                    <w:kern w:val="2"/>
                    <w:sz w:val="24"/>
                    <w:szCs w:val="24"/>
                    <w:lang w:val="en-US" w:eastAsia="zh-CN" w:bidi="ar-SA"/>
                  </w:rPr>
                  <m:t>+c)</m:t>
                </m:r>
                <m:ctrlPr>
                  <w:rPr>
                    <w:rFonts w:ascii="Cambria Math" w:hAnsi="Cambria Math" w:cstheme="minorBidi"/>
                    <w:i/>
                    <w:iCs/>
                    <w:kern w:val="2"/>
                    <w:sz w:val="24"/>
                    <w:szCs w:val="24"/>
                    <w:lang w:val="en-US" w:bidi="ar-SA"/>
                  </w:rPr>
                </m:ctrlPr>
              </m:sup>
            </m:sSup>
            <m:ctrlPr>
              <w:rPr>
                <w:rFonts w:ascii="Cambria Math" w:hAnsi="Cambria Math" w:cstheme="minorBidi"/>
                <w:i/>
                <w:iCs/>
                <w:kern w:val="2"/>
                <w:sz w:val="24"/>
                <w:szCs w:val="24"/>
                <w:lang w:val="en-US" w:bidi="ar-SA"/>
              </w:rPr>
            </m:ctrlPr>
          </m:den>
        </m:f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i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模型验证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根据(3)所得的参数集，代入验证集数据进行验证，根据验证结果再次迭代(3)(4)步，直至预测准确率足够高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default" w:hAnsi="Cambria Math" w:cstheme="minorBidi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4"/>
          <w:szCs w:val="24"/>
          <w:lang w:val="en-US" w:eastAsia="zh-CN" w:bidi="ar-SA"/>
        </w:rPr>
        <w:t>投入使用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DE5B8"/>
    <w:multiLevelType w:val="multilevel"/>
    <w:tmpl w:val="868DE5B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BC1E9249"/>
    <w:multiLevelType w:val="singleLevel"/>
    <w:tmpl w:val="BC1E92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iY2JkMzAwMTg5OWQ5MjA5Y2IxYmIzMjBkZmIxMTEifQ=="/>
  </w:docVars>
  <w:rsids>
    <w:rsidRoot w:val="1F3A1E1D"/>
    <w:rsid w:val="0C0C4D7F"/>
    <w:rsid w:val="0DF75186"/>
    <w:rsid w:val="0FE82EA7"/>
    <w:rsid w:val="0FFD00D5"/>
    <w:rsid w:val="18327E28"/>
    <w:rsid w:val="1E4E66E1"/>
    <w:rsid w:val="1F3A1E1D"/>
    <w:rsid w:val="33136D7F"/>
    <w:rsid w:val="3AB42A96"/>
    <w:rsid w:val="3AE570F3"/>
    <w:rsid w:val="3F5462F2"/>
    <w:rsid w:val="4153018E"/>
    <w:rsid w:val="43A66934"/>
    <w:rsid w:val="45595C53"/>
    <w:rsid w:val="468012B9"/>
    <w:rsid w:val="4890451C"/>
    <w:rsid w:val="4D9A3C2A"/>
    <w:rsid w:val="563170F6"/>
    <w:rsid w:val="5B224B91"/>
    <w:rsid w:val="5D534AB8"/>
    <w:rsid w:val="5F384AC5"/>
    <w:rsid w:val="66B57755"/>
    <w:rsid w:val="6AC128B3"/>
    <w:rsid w:val="6D8455BA"/>
    <w:rsid w:val="72B54B04"/>
    <w:rsid w:val="77F5439F"/>
    <w:rsid w:val="7F6A3397"/>
    <w:rsid w:val="DFEE7FC3"/>
    <w:rsid w:val="FFFBF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00" w:lineRule="exact"/>
      <w:ind w:firstLine="643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300" w:lineRule="auto"/>
      <w:jc w:val="center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11"/>
    <w:autoRedefine/>
    <w:semiHidden/>
    <w:unhideWhenUsed/>
    <w:qFormat/>
    <w:uiPriority w:val="0"/>
    <w:pPr>
      <w:keepNext/>
      <w:keepLines/>
      <w:spacing w:before="480" w:beforeLines="0" w:beforeAutospacing="0" w:after="120" w:afterLines="0" w:afterAutospacing="0" w:line="400" w:lineRule="exact"/>
      <w:ind w:firstLine="0" w:firstLineChars="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spacing w:before="240" w:beforeLines="0" w:beforeAutospacing="0" w:after="120" w:afterLines="0" w:afterAutospacing="0" w:line="400" w:lineRule="exact"/>
      <w:ind w:firstLine="0" w:firstLineChars="0"/>
      <w:jc w:val="left"/>
      <w:outlineLvl w:val="2"/>
    </w:pPr>
    <w:rPr>
      <w:rFonts w:ascii="Arial" w:hAnsi="Arial" w:eastAsia="黑体"/>
      <w:b/>
      <w:sz w:val="26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outlineLvl w:val="3"/>
    </w:pPr>
    <w:rPr>
      <w:rFonts w:ascii="Times New Roman" w:hAnsi="Times New Roman" w:eastAsia="宋体"/>
      <w:b/>
      <w:sz w:val="24"/>
    </w:rPr>
  </w:style>
  <w:style w:type="paragraph" w:styleId="6">
    <w:name w:val="heading 5"/>
    <w:basedOn w:val="1"/>
    <w:next w:val="1"/>
    <w:link w:val="12"/>
    <w:autoRedefine/>
    <w:semiHidden/>
    <w:unhideWhenUsed/>
    <w:qFormat/>
    <w:uiPriority w:val="0"/>
    <w:pPr>
      <w:keepNext/>
      <w:keepLines/>
      <w:spacing w:before="40" w:beforeLines="0" w:beforeAutospacing="0" w:after="50" w:afterLines="0" w:afterAutospacing="0" w:line="372" w:lineRule="auto"/>
      <w:outlineLvl w:val="4"/>
    </w:pPr>
    <w:rPr>
      <w:b/>
      <w:sz w:val="21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1"/>
    </w:rPr>
  </w:style>
  <w:style w:type="character" w:default="1" w:styleId="10">
    <w:name w:val="Default Paragraph Font"/>
    <w:autoRedefine/>
    <w:semiHidden/>
    <w:qFormat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endnote text"/>
    <w:basedOn w:val="1"/>
    <w:autoRedefine/>
    <w:qFormat/>
    <w:uiPriority w:val="0"/>
    <w:pPr>
      <w:snapToGrid w:val="0"/>
      <w:spacing w:before="60" w:line="320" w:lineRule="exact"/>
      <w:ind w:left="0" w:hanging="643" w:hangingChars="200"/>
      <w:jc w:val="left"/>
    </w:pPr>
    <w:rPr>
      <w:rFonts w:ascii="Times New Roman" w:hAnsi="Times New Roman"/>
      <w:sz w:val="21"/>
    </w:rPr>
  </w:style>
  <w:style w:type="character" w:customStyle="1" w:styleId="11">
    <w:name w:val="标题 2 Char"/>
    <w:link w:val="3"/>
    <w:autoRedefine/>
    <w:qFormat/>
    <w:uiPriority w:val="0"/>
    <w:rPr>
      <w:rFonts w:ascii="Arial" w:hAnsi="Arial" w:eastAsia="黑体"/>
      <w:b/>
      <w:sz w:val="28"/>
    </w:rPr>
  </w:style>
  <w:style w:type="character" w:customStyle="1" w:styleId="12">
    <w:name w:val="标题 5 Char"/>
    <w:link w:val="6"/>
    <w:autoRedefine/>
    <w:qFormat/>
    <w:uiPriority w:val="0"/>
    <w:rPr>
      <w:rFonts w:eastAsia="宋体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2024-05-17T21:46:00Z</dcterms:created>
  <dc:creator>2021010568</dc:creator>
  <cp:lastModifiedBy>2021010568</cp:lastModifiedBy>
  <dcterms:modified xsi:type="dcterms:W3CDTF">2024-05-26T12:31:41Z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0F25AE7C158A44C5907770DF86BD2877_13</vt:lpwstr>
  </property>
</Properties>
</file>