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为及时研判行业监管动向与政策红利，现将截至2026年08月19日本周最新发布的医药产业重点政策及文件摘要汇总如下：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四川省发展和改革委员会等部门关于印发《四川省支持医用同位素及放射性药物产业高质量发展若干政策实施细则》的通知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四川省发展改革委 省经济和信息化厅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 国家卫生健康委关于印发《放射性药品审评审批工作程序及临床急需通道操作细则》的通知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 国家卫健委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四川省科学技术厅关于发布《2026年度重大新药创制与现代中药科技重大专项申报指南》的通知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国家药品监督管理局医疗器械技术审评中心关于发布《侵入式与非侵入式脑机接口医疗器械注册审查指导原则》的通告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国家药监局器审中心</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成都市经济和信息化局 成都市新经济发展委员会关于开展2026年生物医药产业建圈强链关键算力与AI制药平台资助申报的通知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成都市经济和信息化局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2026-08-10</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国家医疗保障局关于印发《2026年国家基本医疗保险、工伤保险和生育保险药品目录调整工作方案》的公告</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2026-08-09</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《四川省药品监督管理局关于深化药品医疗器械审评审批制度改革鼓励创新药械发展的若干措施》（发布机关：四川省药品监督管理局，发布日期：2026-08-16）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https://yjj.sc.gov.cn/</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《四川省发展和改革委员会等部门关于印发《四川省支持医用同位素及放射性药物产业高质量发展若干政策实施细则》的通知》（发布机关：四川省发展改革委 省经济和信息化厅，发布日期：2026-08-15）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资金奖补最高2000万】重点支持医用核素堆照分离纯化线建设、靶向放射性新药研发及临床试验。对取得放射性新药临床批件并开展I/II/III期临床的企业，给予最高2000万元阶梯式后补助；对在川落地建设的医用同位素反应堆给予固定资产投资30%贴息支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https://fgw.sc.gov.cn/</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《国家药品监督管理局 国家卫生健康委关于印发《放射性药品审评审批工作程序及临床急需通道操作细则》的通知》（发布机关：国家药监局 国家卫健委，发布日期：2026-08-14）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审评绿色通道】国药监综药注〔2026〕48号：针对治疗用放射性药物、医用同位素短半衰期特性，建立60个工作日快速审评审批通道与随到随检机制；明确医疗机构自制放射性制剂区域内调剂使用备案流程。</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https://www.nmpa.gov.cn/</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《四川省药品监督管理局关于加强放射性药品生产经营监管促进核医疗产业健康发展的指导意见》（发布机关：四川省药品监督管理局，发布日期：2026-08-13）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核药监管与合规保障】川药监办〔2026〕29号：明确短半衰期医用核素及靶向放药生产许可（GMP）快速现场核查规程；支持天府国际生物城及乐山核技术基地建设区域放射性药品检测中心，优化院内放药制剂调剂使用审批流程。</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https://yjj.sc.gov.cn/</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《四川省科学技术厅关于发布《2026年度重大新药创制与现代中药科技重大专项申报指南》的通知》（发布机关：四川省科学技术厅，发布日期：2026-08-12）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科技专项资助最高1000万】川科农〔2026〕62号：重点支持前沿生物药（ADC、双抗、mRNA）、小分子靶向创新药、现代中药大品种二次开发。设立揭榜挂帅项目，单个项目财政科技资金资助最高1000万元，牵头企业自筹配套比例不低于1:1。</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https://kjt.sc.gov.cn/</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《国家药品监督管理局医疗器械技术审评中心关于发布《侵入式与非侵入式脑机接口医疗器械注册审查指导原则》的通告》（发布机关：国家药监局器审中心，发布日期：2026-08-11）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注册监管标准明确】2026年第31号：对运动功能重建、神经调控、癫痫及意识障碍诊疗脑机接口医疗器械，系统规定电极生物相容性、无线神经信号解码算法稳定性及临床试验终点设计规范。</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https://www.cmde.org.cn/</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《成都市经济和信息化局 成都市新经济发展委员会关于开展2026年生物医药产业建圈强链关键算力与AI制药平台资助申报的通知》（发布机关：成都市经济和信息化局，发布日期：2026-08-10）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算力券与平台补贴】对运用人工智能大模型、分子动力学模拟进行靶点发现与虚拟筛选的制药企业，按实际发生算力费用给予50%补助（单户最高200万元）；支持天府智能制药研发中心中试平台开放共享。</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https://cdjx.chengdu.gov.cn/</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《国家医疗保障局关于印发《2026年国家基本医疗保险、工伤保险和生育保险药品目录调整工作方案》的公告》（发布机关：国家医疗保障局，发布日期：2026-08-09）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谈新规出炉】医保发〔2026〕22号：明确将更多重大疾病、罕见病前沿创新药纳入谈判范围；对具有高临床价值的儿童用药、同类首创（First-in-class）新药建立优先谈判机制，延续简易续约规则以稳定企业预期。</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https://www.nhsa.gov.cn/</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