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subscript"/>
        </w:rPr>
      </w:pPr>
    </w:p>
    <w:p/>
    <w:p/>
    <w:p/>
    <w:p>
      <w:pPr>
        <w:jc w:val="center"/>
      </w:pPr>
      <w:r>
        <w:drawing>
          <wp:inline distT="0" distB="0" distL="114300" distR="114300">
            <wp:extent cx="3999865" cy="762635"/>
            <wp:effectExtent l="0" t="0" r="635" b="18415"/>
            <wp:docPr id="1" name="图片 1" descr="毛体字(黑） 拷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毛体字(黑） 拷贝"/>
                    <pic:cNvPicPr/>
                  </pic:nvPicPr>
                  <pic:blipFill>
                    <a:blip r:embed="rId10"/>
                    <a:srcRect l="216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eastAsia="方正小标宋简体"/>
          <w:sz w:val="100"/>
        </w:rPr>
      </w:pPr>
      <w:r>
        <w:rPr>
          <w:rFonts w:hint="eastAsia" w:eastAsia="方正小标宋简体"/>
          <w:sz w:val="100"/>
        </w:rPr>
        <w:t>毕 业 设 计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600" w:lineRule="exact"/>
        <w:ind w:firstLine="720" w:firstLineChars="225"/>
        <w:rPr>
          <w:rFonts w:hint="eastAsia"/>
          <w:sz w:val="32"/>
          <w:u w:val="single"/>
          <w:lang w:val="en-US" w:eastAsia="zh-CN"/>
        </w:rPr>
      </w:pPr>
      <w:r>
        <w:rPr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sz w:val="32"/>
        </w:rPr>
        <w:t>目：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在线组卷系统的设计与实现  </w:t>
      </w:r>
    </w:p>
    <w:p>
      <w:pPr>
        <w:spacing w:line="600" w:lineRule="exact"/>
        <w:ind w:firstLine="720" w:firstLineChars="225"/>
        <w:rPr>
          <w:rFonts w:hint="eastAsia" w:eastAsia="宋体"/>
          <w:sz w:val="32"/>
          <w:u w:val="single"/>
          <w:lang w:val="en-US" w:eastAsia="zh-CN"/>
        </w:rPr>
      </w:pPr>
      <w:r>
        <w:rPr>
          <w:sz w:val="32"/>
        </w:rPr>
        <w:t>学生姓名：</w:t>
      </w:r>
      <w:r>
        <w:rPr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  <w:lang w:val="en-US" w:eastAsia="zh-CN"/>
        </w:rPr>
        <w:t>张迪</w:t>
      </w:r>
      <w:r>
        <w:rPr>
          <w:sz w:val="32"/>
          <w:u w:val="single"/>
        </w:rPr>
        <w:t xml:space="preserve">             </w:t>
      </w:r>
    </w:p>
    <w:p>
      <w:pPr>
        <w:spacing w:line="600" w:lineRule="exact"/>
        <w:ind w:firstLine="712" w:firstLineChars="75"/>
        <w:rPr>
          <w:rFonts w:hint="eastAsia" w:eastAsia="宋体"/>
          <w:kern w:val="0"/>
          <w:sz w:val="32"/>
          <w:lang w:val="en-US" w:eastAsia="zh-CN"/>
        </w:rPr>
      </w:pPr>
      <w:r>
        <w:rPr>
          <w:spacing w:val="315"/>
          <w:kern w:val="0"/>
          <w:sz w:val="32"/>
        </w:rPr>
        <w:t>学</w:t>
      </w:r>
      <w:r>
        <w:rPr>
          <w:kern w:val="0"/>
          <w:sz w:val="32"/>
        </w:rPr>
        <w:t>号</w:t>
      </w:r>
      <w:r>
        <w:rPr>
          <w:sz w:val="32"/>
        </w:rPr>
        <w:t>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  201511010123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spacing w:line="600" w:lineRule="exact"/>
        <w:ind w:firstLine="712" w:firstLineChars="75"/>
        <w:rPr>
          <w:rFonts w:hint="eastAsia" w:eastAsia="宋体"/>
          <w:sz w:val="32"/>
          <w:lang w:val="en-US" w:eastAsia="zh-CN"/>
        </w:rPr>
      </w:pPr>
      <w:r>
        <w:rPr>
          <w:spacing w:val="315"/>
          <w:kern w:val="0"/>
          <w:sz w:val="32"/>
        </w:rPr>
        <w:t>专</w:t>
      </w:r>
      <w:r>
        <w:rPr>
          <w:kern w:val="0"/>
          <w:sz w:val="32"/>
        </w:rPr>
        <w:t>业</w:t>
      </w:r>
      <w:r>
        <w:rPr>
          <w:sz w:val="32"/>
        </w:rPr>
        <w:t>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计算机科学与技术  </w:t>
      </w:r>
      <w:r>
        <w:rPr>
          <w:sz w:val="32"/>
          <w:u w:val="single"/>
        </w:rPr>
        <w:t xml:space="preserve">    </w:t>
      </w:r>
    </w:p>
    <w:p>
      <w:pPr>
        <w:spacing w:line="600" w:lineRule="exact"/>
        <w:ind w:firstLine="720" w:firstLineChars="225"/>
        <w:rPr>
          <w:sz w:val="32"/>
          <w:u w:val="single"/>
        </w:rPr>
      </w:pPr>
      <w:r>
        <w:rPr>
          <w:sz w:val="32"/>
        </w:rPr>
        <w:t>指导教师：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  <w:lang w:val="en-US" w:eastAsia="zh-CN"/>
        </w:rPr>
        <w:t xml:space="preserve">丁艳辉   </w:t>
      </w:r>
      <w:r>
        <w:rPr>
          <w:sz w:val="32"/>
          <w:u w:val="single"/>
        </w:rPr>
        <w:t xml:space="preserve">         </w:t>
      </w:r>
    </w:p>
    <w:p>
      <w:pPr>
        <w:spacing w:line="600" w:lineRule="exact"/>
        <w:ind w:firstLine="720" w:firstLineChars="225"/>
        <w:rPr>
          <w:sz w:val="32"/>
        </w:rPr>
      </w:pPr>
      <w:r>
        <w:rPr>
          <w:sz w:val="32"/>
        </w:rPr>
        <w:t>学    院：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>信息科学与工程学院</w:t>
      </w:r>
      <w:r>
        <w:rPr>
          <w:sz w:val="32"/>
          <w:u w:val="single"/>
        </w:rPr>
        <w:t xml:space="preserve">     </w:t>
      </w:r>
    </w:p>
    <w:p>
      <w:pPr>
        <w:spacing w:line="600" w:lineRule="exact"/>
        <w:ind w:firstLine="720" w:firstLineChars="225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201</w:t>
      </w:r>
      <w:r>
        <w:rPr>
          <w:rFonts w:hint="eastAsia"/>
          <w:sz w:val="32"/>
          <w:lang w:val="en-US" w:eastAsia="zh-CN"/>
        </w:rPr>
        <w:t>9</w:t>
      </w:r>
      <w:r>
        <w:rPr>
          <w:sz w:val="32"/>
        </w:rPr>
        <w:t xml:space="preserve">年 </w:t>
      </w:r>
      <w:r>
        <w:rPr>
          <w:rFonts w:hint="eastAsia"/>
          <w:sz w:val="32"/>
          <w:lang w:val="en-US" w:eastAsia="zh-CN"/>
        </w:rPr>
        <w:t>03</w:t>
      </w:r>
      <w:r>
        <w:rPr>
          <w:sz w:val="32"/>
        </w:rPr>
        <w:t xml:space="preserve"> 月 </w:t>
      </w:r>
      <w:r>
        <w:rPr>
          <w:rFonts w:hint="eastAsia"/>
          <w:sz w:val="32"/>
          <w:lang w:val="en-US" w:eastAsia="zh-CN"/>
        </w:rPr>
        <w:t>05</w:t>
      </w:r>
      <w:r>
        <w:rPr>
          <w:sz w:val="32"/>
        </w:rPr>
        <w:t xml:space="preserve"> 日</w:t>
      </w:r>
    </w:p>
    <w:p>
      <w:pPr>
        <w:ind w:firstLine="2240" w:firstLineChars="700"/>
        <w:rPr>
          <w:sz w:val="32"/>
        </w:rPr>
      </w:pPr>
    </w:p>
    <w:p/>
    <w:p>
      <w:pPr>
        <w:spacing w:before="150" w:after="50" w:line="400" w:lineRule="exact"/>
        <w:rPr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footnotePr>
            <w:numFmt w:val="decimalEnclosedCircleChinese"/>
          </w:footnotePr>
          <w:pgSz w:w="11906" w:h="16838"/>
          <w:pgMar w:top="1418" w:right="1418" w:bottom="1418" w:left="1559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spacing w:before="360" w:after="360" w:line="40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目  录</w:t>
      </w:r>
    </w:p>
    <w:p>
      <w:pPr>
        <w:pStyle w:val="8"/>
        <w:tabs>
          <w:tab w:val="right" w:leader="dot" w:pos="8919"/>
        </w:tabs>
        <w:rPr>
          <w:sz w:val="24"/>
          <w:lang w:bidi="hi-IN"/>
        </w:rPr>
      </w:pPr>
      <w:r>
        <w:rPr>
          <w:sz w:val="24"/>
        </w:rPr>
        <w:t>摘要</w:t>
      </w:r>
      <w:r>
        <w:rPr>
          <w:sz w:val="24"/>
        </w:rPr>
        <w:tab/>
      </w:r>
      <w:r>
        <w:rPr>
          <w:sz w:val="24"/>
        </w:rPr>
        <w:t>1</w:t>
      </w:r>
    </w:p>
    <w:p>
      <w:pPr>
        <w:pStyle w:val="8"/>
        <w:tabs>
          <w:tab w:val="right" w:leader="dot" w:pos="8919"/>
        </w:tabs>
        <w:rPr>
          <w:sz w:val="24"/>
          <w:lang w:bidi="hi-IN"/>
        </w:rPr>
      </w:pPr>
      <w:r>
        <w:rPr>
          <w:sz w:val="24"/>
        </w:rPr>
        <w:t>Abstract</w:t>
      </w:r>
      <w:r>
        <w:rPr>
          <w:sz w:val="24"/>
        </w:rPr>
        <w:tab/>
      </w:r>
      <w:r>
        <w:rPr>
          <w:sz w:val="24"/>
        </w:rPr>
        <w:t>1</w:t>
      </w:r>
    </w:p>
    <w:p>
      <w:pPr>
        <w:pStyle w:val="8"/>
        <w:numPr>
          <w:ilvl w:val="0"/>
          <w:numId w:val="1"/>
        </w:numPr>
        <w:tabs>
          <w:tab w:val="right" w:leader="dot" w:pos="8919"/>
        </w:tabs>
        <w:rPr>
          <w:sz w:val="24"/>
        </w:rPr>
      </w:pPr>
      <w:r>
        <w:rPr>
          <w:sz w:val="24"/>
        </w:rPr>
        <w:t>引 言</w:t>
      </w:r>
      <w:r>
        <w:rPr>
          <w:rFonts w:hint="eastAsia"/>
          <w:sz w:val="24"/>
        </w:rPr>
        <w:t>...................................................................................................................................</w:t>
      </w:r>
      <w:r>
        <w:rPr>
          <w:sz w:val="24"/>
        </w:rPr>
        <w:t>2</w:t>
      </w:r>
    </w:p>
    <w:p>
      <w:pPr>
        <w:numPr>
          <w:ilvl w:val="0"/>
          <w:numId w:val="1"/>
        </w:numPr>
      </w:pPr>
      <w:r>
        <w:rPr>
          <w:rFonts w:hint="eastAsia"/>
          <w:sz w:val="24"/>
        </w:rPr>
        <w:t xml:space="preserve">需求分析 </w:t>
      </w:r>
      <w:r>
        <w:rPr>
          <w:rFonts w:hint="eastAsia"/>
        </w:rPr>
        <w:t>...................................... ............... ...................................................................................2</w:t>
      </w:r>
    </w:p>
    <w:p>
      <w:pPr>
        <w:pStyle w:val="8"/>
        <w:tabs>
          <w:tab w:val="right" w:leader="dot" w:pos="8919"/>
        </w:tabs>
        <w:rPr>
          <w:sz w:val="24"/>
          <w:lang w:bidi="hi-IN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概要设计.............................................................................................................................</w:t>
      </w:r>
      <w:r>
        <w:rPr>
          <w:sz w:val="24"/>
        </w:rPr>
        <w:t>3</w:t>
      </w:r>
    </w:p>
    <w:p>
      <w:pPr>
        <w:pStyle w:val="8"/>
        <w:tabs>
          <w:tab w:val="right" w:leader="dot" w:pos="8919"/>
        </w:tabs>
        <w:rPr>
          <w:rFonts w:hint="eastAsia"/>
          <w:sz w:val="24"/>
          <w:lang w:bidi="hi-IN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系统实现</w:t>
      </w:r>
      <w:r>
        <w:rPr>
          <w:sz w:val="24"/>
        </w:rPr>
        <w:tab/>
      </w:r>
      <w:r>
        <w:rPr>
          <w:rFonts w:hint="eastAsia"/>
          <w:sz w:val="24"/>
        </w:rPr>
        <w:t>5</w:t>
      </w:r>
    </w:p>
    <w:p>
      <w:pPr>
        <w:pStyle w:val="9"/>
        <w:tabs>
          <w:tab w:val="right" w:leader="dot" w:pos="8919"/>
        </w:tabs>
        <w:rPr>
          <w:rFonts w:hint="eastAsia"/>
        </w:rPr>
      </w:pPr>
      <w:r>
        <w:rPr>
          <w:rFonts w:hint="eastAsia"/>
          <w:sz w:val="24"/>
        </w:rPr>
        <w:t>4</w:t>
      </w:r>
      <w:r>
        <w:rPr>
          <w:sz w:val="24"/>
        </w:rPr>
        <w:t>.1</w:t>
      </w:r>
      <w:r>
        <w:rPr>
          <w:rFonts w:hint="eastAsia"/>
          <w:sz w:val="24"/>
        </w:rPr>
        <w:t>主窗体</w:t>
      </w:r>
      <w:r>
        <w:rPr>
          <w:sz w:val="24"/>
        </w:rPr>
        <w:tab/>
      </w:r>
      <w:r>
        <w:rPr>
          <w:rFonts w:hint="eastAsia"/>
          <w:sz w:val="24"/>
        </w:rPr>
        <w:t>6</w:t>
      </w:r>
    </w:p>
    <w:p>
      <w:pPr>
        <w:pStyle w:val="8"/>
        <w:tabs>
          <w:tab w:val="right" w:leader="dot" w:pos="8919"/>
        </w:tabs>
        <w:rPr>
          <w:rFonts w:hint="eastAsia"/>
          <w:sz w:val="24"/>
          <w:lang w:bidi="hi-IN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总结与展望</w:t>
      </w:r>
      <w:r>
        <w:rPr>
          <w:sz w:val="24"/>
        </w:rPr>
        <w:tab/>
      </w:r>
      <w:r>
        <w:rPr>
          <w:rFonts w:hint="eastAsia"/>
          <w:sz w:val="24"/>
        </w:rPr>
        <w:t>16</w:t>
      </w:r>
    </w:p>
    <w:p>
      <w:pPr>
        <w:pStyle w:val="5"/>
        <w:tabs>
          <w:tab w:val="right" w:leader="dot" w:pos="8919"/>
        </w:tabs>
        <w:ind w:left="0" w:leftChars="0"/>
        <w:rPr>
          <w:rFonts w:hint="eastAsia"/>
          <w:sz w:val="24"/>
          <w:lang w:bidi="hi-IN"/>
        </w:rPr>
      </w:pPr>
      <w:r>
        <w:rPr>
          <w:sz w:val="24"/>
        </w:rPr>
        <w:t>参考文献</w:t>
      </w:r>
      <w:r>
        <w:rPr>
          <w:sz w:val="24"/>
        </w:rPr>
        <w:tab/>
      </w:r>
      <w:r>
        <w:rPr>
          <w:rFonts w:hint="eastAsia"/>
          <w:sz w:val="24"/>
        </w:rPr>
        <w:t>19</w:t>
      </w:r>
    </w:p>
    <w:p>
      <w:pPr>
        <w:spacing w:line="400" w:lineRule="exact"/>
        <w:rPr>
          <w:sz w:val="24"/>
        </w:rPr>
      </w:pPr>
    </w:p>
    <w:p>
      <w:bookmarkStart w:id="0" w:name="_Toc168044232"/>
      <w:bookmarkStart w:id="1" w:name="_Toc166975966"/>
      <w:bookmarkStart w:id="2" w:name="_Toc168044504"/>
    </w:p>
    <w:p/>
    <w:p>
      <w:pPr>
        <w:pStyle w:val="4"/>
        <w:spacing w:before="480" w:line="400" w:lineRule="exact"/>
        <w:jc w:val="center"/>
        <w:rPr>
          <w:rFonts w:hint="eastAsia" w:eastAsia="黑体"/>
        </w:rPr>
      </w:pPr>
      <w:r>
        <w:rPr>
          <w:rStyle w:val="13"/>
        </w:rPr>
        <w:br w:type="page"/>
      </w:r>
      <w:bookmarkEnd w:id="0"/>
      <w:bookmarkEnd w:id="1"/>
      <w:bookmarkEnd w:id="2"/>
      <w:r>
        <w:rPr>
          <w:rFonts w:hint="eastAsia" w:eastAsia="黑体"/>
          <w:bCs w:val="0"/>
          <w:lang w:val="en-US" w:eastAsia="zh-CN"/>
        </w:rPr>
        <w:t>在线组卷系统的设计与实现</w:t>
      </w:r>
    </w:p>
    <w:p>
      <w:pPr>
        <w:spacing w:before="212" w:beforeLines="50"/>
        <w:jc w:val="center"/>
        <w:rPr>
          <w:rFonts w:hint="eastAsia" w:eastAsia="仿宋_GB2312"/>
          <w:sz w:val="28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张迪</w:t>
      </w:r>
    </w:p>
    <w:p>
      <w:pPr>
        <w:spacing w:line="400" w:lineRule="exact"/>
        <w:ind w:firstLine="482"/>
        <w:jc w:val="center"/>
        <w:rPr>
          <w:rFonts w:eastAsia="仿宋_GB2312"/>
        </w:rPr>
      </w:pPr>
      <w:r>
        <w:rPr>
          <w:rFonts w:eastAsia="仿宋_GB2312"/>
        </w:rPr>
        <w:t>（山东师范大学</w:t>
      </w:r>
      <w:r>
        <w:rPr>
          <w:rFonts w:hint="eastAsia" w:eastAsia="仿宋_GB2312"/>
          <w:lang w:val="en-US" w:eastAsia="zh-CN"/>
        </w:rPr>
        <w:t xml:space="preserve"> 信息科学与工程</w:t>
      </w:r>
      <w:r>
        <w:rPr>
          <w:rFonts w:eastAsia="仿宋_GB2312"/>
        </w:rPr>
        <w:t>学院</w:t>
      </w:r>
      <w:r>
        <w:rPr>
          <w:rFonts w:hint="eastAsia" w:eastAsia="仿宋_GB2312"/>
          <w:lang w:val="en-US" w:eastAsia="zh-CN"/>
        </w:rPr>
        <w:t xml:space="preserve"> 计算机科学与技术专业 计工本方向</w:t>
      </w:r>
      <w:r>
        <w:rPr>
          <w:rFonts w:eastAsia="仿宋_GB2312"/>
        </w:rPr>
        <w:t>2015级1班）</w:t>
      </w:r>
    </w:p>
    <w:p>
      <w:pPr>
        <w:spacing w:line="400" w:lineRule="exact"/>
        <w:ind w:firstLine="482"/>
        <w:jc w:val="center"/>
        <w:rPr>
          <w:rFonts w:eastAsia="仿宋_GB2312"/>
        </w:rPr>
      </w:pPr>
    </w:p>
    <w:p>
      <w:pPr>
        <w:spacing w:line="400" w:lineRule="exact"/>
        <w:ind w:firstLine="482" w:firstLineChars="200"/>
        <w:rPr>
          <w:rFonts w:hint="eastAsia"/>
          <w:b w:val="0"/>
          <w:bCs w:val="0"/>
          <w:sz w:val="24"/>
          <w:lang w:val="en-US" w:eastAsia="zh-CN"/>
        </w:rPr>
      </w:pPr>
      <w:bookmarkStart w:id="3" w:name="_Toc168044652"/>
      <w:bookmarkStart w:id="4" w:name="_Toc168044970"/>
      <w:bookmarkStart w:id="5" w:name="_Toc168118614"/>
      <w:bookmarkStart w:id="6" w:name="_Toc168119086"/>
      <w:bookmarkStart w:id="7" w:name="_Toc168118672"/>
      <w:bookmarkStart w:id="8" w:name="_Toc168119197"/>
      <w:r>
        <w:rPr>
          <w:rStyle w:val="14"/>
        </w:rPr>
        <w:t>摘要</w:t>
      </w:r>
      <w:bookmarkEnd w:id="3"/>
      <w:bookmarkEnd w:id="4"/>
      <w:bookmarkEnd w:id="5"/>
      <w:bookmarkEnd w:id="6"/>
      <w:bookmarkEnd w:id="7"/>
      <w:bookmarkEnd w:id="8"/>
      <w:r>
        <w:rPr>
          <w:b/>
          <w:bCs/>
          <w:sz w:val="24"/>
        </w:rPr>
        <w:t>：</w:t>
      </w:r>
      <w:r>
        <w:rPr>
          <w:rFonts w:hint="eastAsia"/>
          <w:b w:val="0"/>
          <w:bCs w:val="0"/>
          <w:sz w:val="24"/>
          <w:lang w:val="en-US" w:eastAsia="zh-CN"/>
        </w:rPr>
        <w:t>考试是当前教育环境下必不可少的一环，它不仅能够测验一个学生的学习成果，还能帮助老师了解每个学生的学习进度，从而对症下药的对每个学生进行更好的教育。考试的中心环节就是组卷，以往都是老师从数千甚至数万的题库中挑选合适的试题，然后组成一套试卷，可想而知工作量的巨大。而在如今计算机以及互联网高速发展下，我们可以借助计算机的技术来实现在线组卷系统，以实现更加高效合理的组卷。</w:t>
      </w:r>
    </w:p>
    <w:p>
      <w:pPr>
        <w:spacing w:line="400" w:lineRule="exact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本文对在线组卷系统的开发背景、目的和意义做了详细的介绍，并且通过查阅资料以及对如今市面上的考试系统的调研与研究，分析了系统所需的基本功能、设计思想以及技术框架等。在此基础上，本文对在线组卷系统进行了详细全面的设计，并对该系统进行了开发实现。</w:t>
      </w:r>
    </w:p>
    <w:p>
      <w:pPr>
        <w:spacing w:line="400" w:lineRule="exact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通过学校所学知识以及网上查询相关技术，最终以Java为后台技术核心以及Sping作为后台技术框架，以HTML5、CSS、JS、JSP等做为前端技术核心，并依托于MySql数据库对在线组卷系统进行了开发实现。开发完善的系统最终可以实现对题库的管理，以及在线组卷等功能。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</w:p>
    <w:p>
      <w:pPr>
        <w:spacing w:before="212" w:beforeLines="50" w:line="400" w:lineRule="exact"/>
        <w:ind w:firstLine="479" w:firstLineChars="199"/>
        <w:rPr>
          <w:rFonts w:hint="eastAsia"/>
          <w:bCs/>
          <w:sz w:val="24"/>
        </w:rPr>
      </w:pPr>
      <w:r>
        <w:rPr>
          <w:b/>
          <w:bCs/>
          <w:sz w:val="24"/>
        </w:rPr>
        <w:t>关键词</w:t>
      </w:r>
      <w:r>
        <w:rPr>
          <w:bCs/>
          <w:sz w:val="24"/>
        </w:rPr>
        <w:t>：</w:t>
      </w:r>
      <w:r>
        <w:rPr>
          <w:rFonts w:hint="eastAsia"/>
          <w:bCs/>
          <w:sz w:val="24"/>
          <w:lang w:val="en-US" w:eastAsia="zh-CN"/>
        </w:rPr>
        <w:t>计算机技术；在线组卷；自动组卷；题库管理；Java；Spring;</w:t>
      </w:r>
      <w:r>
        <w:rPr>
          <w:rFonts w:hint="eastAsia"/>
          <w:b/>
          <w:bCs/>
          <w:sz w:val="24"/>
        </w:rPr>
        <w:t xml:space="preserve"> </w:t>
      </w:r>
    </w:p>
    <w:p>
      <w:pPr>
        <w:spacing w:line="300" w:lineRule="auto"/>
        <w:rPr>
          <w:sz w:val="24"/>
        </w:rPr>
      </w:pPr>
    </w:p>
    <w:p>
      <w:pPr>
        <w:spacing w:before="212" w:beforeLines="50" w:line="400" w:lineRule="exact"/>
        <w:jc w:val="center"/>
        <w:rPr>
          <w:rFonts w:hint="eastAsia"/>
          <w:b/>
          <w:sz w:val="32"/>
          <w:szCs w:val="32"/>
        </w:rPr>
      </w:pPr>
    </w:p>
    <w:p>
      <w:pPr>
        <w:spacing w:before="212" w:beforeLines="50" w:line="400" w:lineRule="exact"/>
        <w:jc w:val="center"/>
        <w:rPr>
          <w:rFonts w:hint="eastAsia"/>
          <w:b/>
          <w:sz w:val="32"/>
          <w:szCs w:val="32"/>
        </w:rPr>
      </w:pPr>
    </w:p>
    <w:p>
      <w:pPr>
        <w:spacing w:before="212" w:beforeLines="50" w:line="400" w:lineRule="exact"/>
        <w:jc w:val="center"/>
        <w:rPr>
          <w:rFonts w:hint="eastAsia"/>
          <w:b/>
          <w:sz w:val="32"/>
          <w:szCs w:val="32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bookmarkStart w:id="45" w:name="_GoBack"/>
      <w:bookmarkEnd w:id="45"/>
    </w:p>
    <w:p>
      <w:pPr>
        <w:spacing w:line="400" w:lineRule="exact"/>
        <w:rPr>
          <w:b/>
        </w:rPr>
      </w:pPr>
    </w:p>
    <w:p>
      <w:pPr>
        <w:spacing w:line="400" w:lineRule="exact"/>
        <w:rPr>
          <w:b/>
        </w:rPr>
      </w:pPr>
    </w:p>
    <w:p>
      <w:pPr>
        <w:spacing w:line="400" w:lineRule="exact"/>
        <w:rPr>
          <w:b/>
        </w:rPr>
      </w:pPr>
    </w:p>
    <w:p>
      <w:pPr>
        <w:spacing w:line="400" w:lineRule="exact"/>
        <w:rPr>
          <w:b/>
        </w:rPr>
      </w:pPr>
    </w:p>
    <w:p>
      <w:pPr>
        <w:spacing w:line="400" w:lineRule="exact"/>
        <w:rPr>
          <w:b/>
        </w:rPr>
      </w:pPr>
    </w:p>
    <w:p>
      <w:pPr>
        <w:pStyle w:val="2"/>
        <w:spacing w:line="480" w:lineRule="auto"/>
        <w:rPr>
          <w:sz w:val="36"/>
          <w:szCs w:val="36"/>
        </w:rPr>
      </w:pPr>
      <w:bookmarkStart w:id="9" w:name="_Toc160774523"/>
      <w:bookmarkStart w:id="10" w:name="_Toc160773463"/>
      <w:bookmarkStart w:id="11" w:name="_Toc166975967"/>
      <w:bookmarkStart w:id="12" w:name="_Toc168119199"/>
      <w:bookmarkStart w:id="13" w:name="_Toc168044576"/>
      <w:bookmarkStart w:id="14" w:name="_Toc168119088"/>
      <w:bookmarkStart w:id="15" w:name="_Toc168044298"/>
      <w:bookmarkStart w:id="16" w:name="_Toc168044505"/>
      <w:bookmarkStart w:id="17" w:name="_Toc168044972"/>
      <w:bookmarkStart w:id="18" w:name="_Toc168044040"/>
      <w:bookmarkStart w:id="19" w:name="_Toc168118616"/>
      <w:bookmarkStart w:id="20" w:name="_Toc168118674"/>
      <w:bookmarkStart w:id="21" w:name="_Toc168044233"/>
      <w:bookmarkStart w:id="22" w:name="_Toc168044113"/>
      <w:bookmarkStart w:id="23" w:name="_Toc168044178"/>
      <w:bookmarkStart w:id="24" w:name="_Toc168044654"/>
      <w:r>
        <w:rPr>
          <w:sz w:val="36"/>
          <w:szCs w:val="36"/>
        </w:rPr>
        <w:t>1. 引 言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介绍一下，你所开发系统的应用背景和应用价值。</w:t>
      </w: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介绍一下，你所使用的开发工具及数据库。</w:t>
      </w:r>
    </w:p>
    <w:p>
      <w:pPr>
        <w:ind w:firstLine="420"/>
        <w:rPr>
          <w:rFonts w:hint="eastAsia" w:ascii="宋体" w:hAnsi="宋体" w:cs="宋体"/>
          <w:color w:val="333333"/>
          <w:kern w:val="0"/>
          <w:sz w:val="24"/>
          <w:lang w:bidi="ar"/>
        </w:rPr>
      </w:pPr>
    </w:p>
    <w:p>
      <w:pPr>
        <w:pStyle w:val="2"/>
        <w:spacing w:line="48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2.需求分析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参照需求分析说明书</w:t>
      </w:r>
    </w:p>
    <w:p>
      <w:pPr>
        <w:ind w:firstLine="420"/>
        <w:rPr>
          <w:rFonts w:hint="eastAsia"/>
          <w:sz w:val="24"/>
        </w:rPr>
      </w:pPr>
    </w:p>
    <w:p>
      <w:pPr>
        <w:ind w:firstLine="420"/>
        <w:rPr>
          <w:rFonts w:hint="eastAsia"/>
          <w:sz w:val="24"/>
        </w:rPr>
      </w:pPr>
    </w:p>
    <w:p>
      <w:pPr>
        <w:ind w:firstLine="420"/>
        <w:rPr>
          <w:rFonts w:hint="eastAsia"/>
          <w:sz w:val="24"/>
        </w:rPr>
      </w:pPr>
    </w:p>
    <w:p>
      <w:pPr>
        <w:pStyle w:val="2"/>
        <w:spacing w:line="48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3.概要设计</w:t>
      </w:r>
    </w:p>
    <w:p>
      <w:pPr>
        <w:ind w:firstLine="42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对系统的功能模块进行描述。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spacing w:line="48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4.详细设计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系统涉及的类图。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数据库表进行设计。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25" w:name="_Toc168044115"/>
      <w:bookmarkStart w:id="26" w:name="_Toc168119090"/>
      <w:bookmarkStart w:id="27" w:name="_Toc168044300"/>
      <w:bookmarkStart w:id="28" w:name="_Toc168118618"/>
      <w:bookmarkStart w:id="29" w:name="_Toc168044042"/>
      <w:bookmarkStart w:id="30" w:name="_Toc168044180"/>
      <w:bookmarkStart w:id="31" w:name="_Toc168044507"/>
      <w:bookmarkStart w:id="32" w:name="_Toc168044974"/>
      <w:bookmarkStart w:id="33" w:name="_Toc168044235"/>
      <w:bookmarkStart w:id="34" w:name="_Toc168119201"/>
      <w:bookmarkStart w:id="35" w:name="_Toc168044578"/>
      <w:bookmarkStart w:id="36" w:name="_Toc168118676"/>
      <w:bookmarkStart w:id="37" w:name="_Toc168044656"/>
      <w:bookmarkStart w:id="38" w:name="_Toc160774525"/>
      <w:bookmarkStart w:id="39" w:name="_Toc166975969"/>
      <w:bookmarkStart w:id="40" w:name="_Toc160773465"/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p>
      <w:pPr>
        <w:pStyle w:val="2"/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5.系统实现</w:t>
      </w:r>
    </w:p>
    <w:p>
      <w:pPr>
        <w:rPr>
          <w:rFonts w:hint="eastAsia"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 xml:space="preserve"> 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对一些主要界面进行截图，并附部分主要代码。</w:t>
      </w:r>
    </w:p>
    <w:p>
      <w:pPr>
        <w:rPr>
          <w:rFonts w:hint="eastAsia" w:eastAsia="黑体"/>
          <w:sz w:val="30"/>
          <w:szCs w:val="30"/>
        </w:rPr>
      </w:pPr>
    </w:p>
    <w:p>
      <w:pPr>
        <w:pStyle w:val="3"/>
        <w:spacing w:line="480" w:lineRule="auto"/>
        <w:ind w:firstLine="0"/>
        <w:jc w:val="both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6.总结与展望</w:t>
      </w:r>
      <w:bookmarkStart w:id="41" w:name="_Toc168118630"/>
      <w:bookmarkStart w:id="42" w:name="_Toc168119213"/>
      <w:bookmarkStart w:id="43" w:name="_Toc168118688"/>
      <w:bookmarkStart w:id="44" w:name="_Toc168119102"/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对工作进行简单总结，对进一步的工作进行展望。</w:t>
      </w:r>
    </w:p>
    <w:p>
      <w:pPr>
        <w:ind w:firstLine="360" w:firstLineChars="150"/>
        <w:rPr>
          <w:rFonts w:hint="eastAsia"/>
          <w:sz w:val="24"/>
        </w:rPr>
      </w:pPr>
    </w:p>
    <w:p>
      <w:pPr>
        <w:pStyle w:val="3"/>
        <w:ind w:firstLine="0"/>
        <w:jc w:val="both"/>
      </w:pPr>
      <w:r>
        <w:rPr>
          <w:rFonts w:hint="eastAsia"/>
          <w:sz w:val="24"/>
        </w:rPr>
        <w:t>参考文献</w:t>
      </w:r>
      <w:bookmarkEnd w:id="41"/>
      <w:bookmarkEnd w:id="42"/>
      <w:bookmarkEnd w:id="43"/>
      <w:bookmarkEnd w:id="44"/>
      <w:r>
        <w:rPr>
          <w:sz w:val="24"/>
        </w:rPr>
        <w:t>：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315" w:hanging="315" w:hangingChars="15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张梦飏,王凌,陈兴.Visual C#环境下的Visual Studio在广播监测的应用[J].广播电视信息,2017(04):106-108.</w:t>
      </w:r>
    </w:p>
    <w:p>
      <w:pPr>
        <w:numPr>
          <w:ilvl w:val="0"/>
          <w:numId w:val="2"/>
        </w:numPr>
        <w:tabs>
          <w:tab w:val="clear" w:pos="312"/>
        </w:tabs>
        <w:autoSpaceDE w:val="0"/>
        <w:autoSpaceDN w:val="0"/>
        <w:adjustRightInd w:val="0"/>
        <w:ind w:left="315" w:hanging="315" w:hangingChars="15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李志.Learning hard C#学习笔记[M].人民邮电出版社.2015.</w:t>
      </w:r>
    </w:p>
    <w:p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[3] 刘秋香,王云,姜桂洪等.Visual C#.NET程序设计 [M].清华大学出版社.2011.</w:t>
      </w:r>
    </w:p>
    <w:p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[4] 王开祥. 基于C#的物流仓储系统的设计与实现[D].天津大学,2009.</w:t>
      </w:r>
    </w:p>
    <w:p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[5] 缪平,朱晓辉,丁浩,陈苏蓉.WinForm界面统一管理方法研究[J].软件导刊,2017,16(09):1-3.</w:t>
      </w:r>
    </w:p>
    <w:p>
      <w:pPr>
        <w:snapToGrid w:val="0"/>
        <w:spacing w:before="84" w:beforeLines="20"/>
        <w:jc w:val="left"/>
        <w:rPr>
          <w:szCs w:val="14"/>
        </w:rPr>
      </w:pPr>
    </w:p>
    <w:p/>
    <w:sectPr>
      <w:footnotePr>
        <w:numFmt w:val="decimalEnclosedCircleChinese"/>
      </w:footnotePr>
      <w:pgSz w:w="11906" w:h="16838"/>
      <w:pgMar w:top="1418" w:right="1418" w:bottom="1418" w:left="1559" w:header="851" w:footer="851" w:gutter="0"/>
      <w:pgNumType w:start="0"/>
      <w:cols w:space="720" w:num="1"/>
      <w:titlePg/>
      <w:docGrid w:type="lines" w:linePitch="4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36E1"/>
    <w:multiLevelType w:val="singleLevel"/>
    <w:tmpl w:val="101436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A65FD8"/>
    <w:multiLevelType w:val="singleLevel"/>
    <w:tmpl w:val="16A65FD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20AC4"/>
    <w:rsid w:val="544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eastAsia="黑体"/>
      <w:b/>
      <w:bCs/>
      <w:sz w:val="30"/>
    </w:rPr>
  </w:style>
  <w:style w:type="paragraph" w:styleId="3">
    <w:name w:val="heading 2"/>
    <w:basedOn w:val="1"/>
    <w:next w:val="1"/>
    <w:qFormat/>
    <w:uiPriority w:val="0"/>
    <w:pPr>
      <w:keepNext/>
      <w:ind w:firstLine="570"/>
      <w:jc w:val="center"/>
      <w:outlineLvl w:val="1"/>
    </w:pPr>
    <w:rPr>
      <w:rFonts w:eastAsia="黑体"/>
      <w:sz w:val="28"/>
    </w:rPr>
  </w:style>
  <w:style w:type="paragraph" w:styleId="4">
    <w:name w:val="heading 3"/>
    <w:basedOn w:val="1"/>
    <w:next w:val="1"/>
    <w:qFormat/>
    <w:uiPriority w:val="0"/>
    <w:pPr>
      <w:keepLines/>
      <w:spacing w:before="120" w:line="412" w:lineRule="auto"/>
      <w:outlineLvl w:val="2"/>
    </w:pPr>
    <w:rPr>
      <w:rFonts w:eastAsia="Arial Unicode MS"/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</w:style>
  <w:style w:type="paragraph" w:styleId="6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iPriority w:val="0"/>
  </w:style>
  <w:style w:type="paragraph" w:styleId="9">
    <w:name w:val="toc 2"/>
    <w:basedOn w:val="1"/>
    <w:next w:val="1"/>
    <w:semiHidden/>
    <w:uiPriority w:val="0"/>
    <w:pPr>
      <w:ind w:left="420" w:leftChars="200"/>
    </w:pPr>
  </w:style>
  <w:style w:type="character" w:styleId="11">
    <w:name w:val="page number"/>
    <w:basedOn w:val="10"/>
    <w:semiHidden/>
    <w:uiPriority w:val="0"/>
  </w:style>
  <w:style w:type="character" w:customStyle="1" w:styleId="13">
    <w:name w:val="正文文本 Char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4">
    <w:name w:val="本科论文1层次标题 Char1"/>
    <w:uiPriority w:val="0"/>
    <w:rPr>
      <w:rFonts w:eastAsia="宋体"/>
      <w:b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2019-03-05T12:44:00Z</dcterms:created>
  <dc:creator>Zeal.</dc:creator>
  <cp:lastModifiedBy>Zeal.</cp:lastModifiedBy>
  <dcterms:modified xsi:type="dcterms:W3CDTF">2019-03-05T13:57:08Z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