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A876" w14:textId="7D741B29" w:rsidR="00FF2F3D" w:rsidRDefault="009D5A87" w:rsidP="004E089A">
      <w:pPr>
        <w:pStyle w:val="Titre1"/>
        <w:rPr>
          <w:lang w:val="en-US"/>
        </w:rPr>
      </w:pPr>
      <w:r>
        <w:rPr>
          <w:lang w:val="en-US"/>
        </w:rPr>
        <w:t>JWT definition</w:t>
      </w:r>
    </w:p>
    <w:p w14:paraId="2A006C36" w14:textId="1717CD7B" w:rsidR="004E089A" w:rsidRDefault="00791CAB" w:rsidP="00791CAB">
      <w:pPr>
        <w:rPr>
          <w:lang w:val="en-US"/>
        </w:rPr>
      </w:pPr>
      <w:r w:rsidRPr="00791CAB">
        <w:rPr>
          <w:lang w:val="en-US"/>
        </w:rPr>
        <w:t xml:space="preserve">Web Token (JWT) is an open standard (RFC 7519) for securely transmitting information between parties as JSON object. It is compact, </w:t>
      </w:r>
      <w:r w:rsidRPr="00791CAB">
        <w:rPr>
          <w:lang w:val="en-US"/>
        </w:rPr>
        <w:t>readable,</w:t>
      </w:r>
      <w:r w:rsidRPr="00791CAB">
        <w:rPr>
          <w:lang w:val="en-US"/>
        </w:rPr>
        <w:t xml:space="preserve"> and digitally signed using a private key/ or a public key pair by the Identity </w:t>
      </w:r>
      <w:r w:rsidRPr="00791CAB">
        <w:rPr>
          <w:lang w:val="en-US"/>
        </w:rPr>
        <w:t>Provider (</w:t>
      </w:r>
      <w:r w:rsidRPr="00791CAB">
        <w:rPr>
          <w:lang w:val="en-US"/>
        </w:rPr>
        <w:t xml:space="preserve">IdP). </w:t>
      </w:r>
      <w:r w:rsidRPr="00791CAB">
        <w:rPr>
          <w:lang w:val="en-US"/>
        </w:rPr>
        <w:t>So,</w:t>
      </w:r>
      <w:r w:rsidRPr="00791CAB">
        <w:rPr>
          <w:lang w:val="en-US"/>
        </w:rPr>
        <w:t xml:space="preserve"> the integrity and authenticity of the token can be verified by other parties involved. The purpose of using JWT is not to hide data but to ensure the authenticity of the data. JWT is signed and encoded, not encrypted. JWT is a token based stateless authentication mechanism. Since it is a client-side based stateless session, server doesn’t have to completely rely on a datastore(database) to save session information. The big advantage of JWT (Token-based Authentication) is that we store the Token on Client side: Local Storage for Browser, Keychain for IOS and </w:t>
      </w:r>
      <w:r w:rsidRPr="00791CAB">
        <w:rPr>
          <w:lang w:val="en-US"/>
        </w:rPr>
        <w:t>Shared Preferences</w:t>
      </w:r>
      <w:r w:rsidRPr="00791CAB">
        <w:rPr>
          <w:lang w:val="en-US"/>
        </w:rPr>
        <w:t xml:space="preserve"> for Android</w:t>
      </w:r>
      <w:r>
        <w:rPr>
          <w:lang w:val="en-US"/>
        </w:rPr>
        <w:t>.</w:t>
      </w:r>
    </w:p>
    <w:p w14:paraId="0732B1CB" w14:textId="36E47F50" w:rsidR="00A82546" w:rsidRDefault="00A82546" w:rsidP="00A82546">
      <w:pPr>
        <w:pStyle w:val="Titre1"/>
        <w:rPr>
          <w:lang w:val="en-US"/>
        </w:rPr>
      </w:pPr>
      <w:r>
        <w:rPr>
          <w:lang w:val="en-US"/>
        </w:rPr>
        <w:t>Data flow</w:t>
      </w:r>
    </w:p>
    <w:p w14:paraId="76F4DFC0" w14:textId="78FFA4A8" w:rsidR="00A82546" w:rsidRDefault="00A82546" w:rsidP="00A82546">
      <w:pPr>
        <w:pStyle w:val="Titre2"/>
        <w:rPr>
          <w:lang w:val="en-US"/>
        </w:rPr>
      </w:pPr>
      <w:r>
        <w:rPr>
          <w:lang w:val="en-US"/>
        </w:rPr>
        <w:t>Backend dataflow</w:t>
      </w:r>
    </w:p>
    <w:p w14:paraId="025CB15A" w14:textId="656559BF" w:rsidR="00563D5F" w:rsidRDefault="00563D5F" w:rsidP="00563D5F">
      <w:pPr>
        <w:rPr>
          <w:lang w:val="en-US"/>
        </w:rPr>
      </w:pPr>
      <w:r>
        <w:rPr>
          <w:lang w:val="en-US"/>
        </w:rPr>
        <w:t>The diagram of the dataflow is presented in the following image</w:t>
      </w:r>
      <w:r w:rsidR="0069557A">
        <w:rPr>
          <w:lang w:val="en-US"/>
        </w:rPr>
        <w:t>.</w:t>
      </w:r>
    </w:p>
    <w:tbl>
      <w:tblPr>
        <w:tblStyle w:val="Grilledutableau"/>
        <w:tblW w:w="0" w:type="auto"/>
        <w:tblLook w:val="04A0" w:firstRow="1" w:lastRow="0" w:firstColumn="1" w:lastColumn="0" w:noHBand="0" w:noVBand="1"/>
      </w:tblPr>
      <w:tblGrid>
        <w:gridCol w:w="9062"/>
      </w:tblGrid>
      <w:tr w:rsidR="0069557A" w14:paraId="1CB14A7E" w14:textId="77777777" w:rsidTr="00DA4B90">
        <w:tc>
          <w:tcPr>
            <w:tcW w:w="9062" w:type="dxa"/>
          </w:tcPr>
          <w:p w14:paraId="65482B48" w14:textId="01CE977E" w:rsidR="0069557A" w:rsidRDefault="00155AA4" w:rsidP="00DA4B90">
            <w:pPr>
              <w:jc w:val="center"/>
              <w:rPr>
                <w:lang w:val="en-GB"/>
              </w:rPr>
            </w:pPr>
            <w:r>
              <w:rPr>
                <w:noProof/>
                <w:lang w:val="en-GB"/>
              </w:rPr>
              <w:drawing>
                <wp:inline distT="0" distB="0" distL="0" distR="0" wp14:anchorId="6D966096" wp14:editId="37347447">
                  <wp:extent cx="4572333" cy="30371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4476" cy="3038555"/>
                          </a:xfrm>
                          <a:prstGeom prst="rect">
                            <a:avLst/>
                          </a:prstGeom>
                        </pic:spPr>
                      </pic:pic>
                    </a:graphicData>
                  </a:graphic>
                </wp:inline>
              </w:drawing>
            </w:r>
          </w:p>
        </w:tc>
      </w:tr>
      <w:tr w:rsidR="0069557A" w14:paraId="463AC728" w14:textId="77777777" w:rsidTr="00DA4B90">
        <w:tc>
          <w:tcPr>
            <w:tcW w:w="9062" w:type="dxa"/>
          </w:tcPr>
          <w:p w14:paraId="58837560" w14:textId="3D8E02D6" w:rsidR="0069557A" w:rsidRDefault="0069557A" w:rsidP="00DA4B90">
            <w:pPr>
              <w:jc w:val="center"/>
              <w:rPr>
                <w:lang w:val="en-GB"/>
              </w:rPr>
            </w:pPr>
            <w:r>
              <w:rPr>
                <w:lang w:val="en-GB"/>
              </w:rPr>
              <w:t>Figure II.1 Dataflow of the backend JWT authentication</w:t>
            </w:r>
          </w:p>
        </w:tc>
      </w:tr>
    </w:tbl>
    <w:p w14:paraId="7C30F137" w14:textId="04D54FAA" w:rsidR="0069557A" w:rsidRDefault="000010C2" w:rsidP="000010C2">
      <w:pPr>
        <w:pStyle w:val="Titre2"/>
        <w:rPr>
          <w:lang w:val="en-US"/>
        </w:rPr>
      </w:pPr>
      <w:r>
        <w:rPr>
          <w:lang w:val="en-US"/>
        </w:rPr>
        <w:lastRenderedPageBreak/>
        <w:t>Frontend data flow of the JWT authentication</w:t>
      </w:r>
    </w:p>
    <w:p w14:paraId="1D2AAE74" w14:textId="77777777" w:rsidR="0009435E" w:rsidRDefault="0009435E" w:rsidP="0009435E">
      <w:pPr>
        <w:rPr>
          <w:lang w:val="en-US"/>
        </w:rPr>
      </w:pPr>
      <w:r>
        <w:rPr>
          <w:lang w:val="en-US"/>
        </w:rPr>
        <w:t>The diagram of the dataflow is presented in the following image.</w:t>
      </w:r>
    </w:p>
    <w:tbl>
      <w:tblPr>
        <w:tblStyle w:val="Grilledutableau"/>
        <w:tblW w:w="0" w:type="auto"/>
        <w:tblLook w:val="04A0" w:firstRow="1" w:lastRow="0" w:firstColumn="1" w:lastColumn="0" w:noHBand="0" w:noVBand="1"/>
      </w:tblPr>
      <w:tblGrid>
        <w:gridCol w:w="9062"/>
      </w:tblGrid>
      <w:tr w:rsidR="0009435E" w14:paraId="2750FC43" w14:textId="77777777" w:rsidTr="00984719">
        <w:tc>
          <w:tcPr>
            <w:tcW w:w="9062" w:type="dxa"/>
          </w:tcPr>
          <w:p w14:paraId="09734CAB" w14:textId="573D64D9" w:rsidR="0009435E" w:rsidRDefault="0007160C" w:rsidP="00984719">
            <w:pPr>
              <w:jc w:val="center"/>
              <w:rPr>
                <w:lang w:val="en-GB"/>
              </w:rPr>
            </w:pPr>
            <w:r>
              <w:rPr>
                <w:noProof/>
                <w:lang w:val="en-GB"/>
              </w:rPr>
              <w:drawing>
                <wp:inline distT="0" distB="0" distL="0" distR="0" wp14:anchorId="6952B331" wp14:editId="4E02F2DC">
                  <wp:extent cx="4463526" cy="235771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574" cy="2358272"/>
                          </a:xfrm>
                          <a:prstGeom prst="rect">
                            <a:avLst/>
                          </a:prstGeom>
                        </pic:spPr>
                      </pic:pic>
                    </a:graphicData>
                  </a:graphic>
                </wp:inline>
              </w:drawing>
            </w:r>
          </w:p>
        </w:tc>
      </w:tr>
      <w:tr w:rsidR="0009435E" w14:paraId="01E78887" w14:textId="77777777" w:rsidTr="00984719">
        <w:tc>
          <w:tcPr>
            <w:tcW w:w="9062" w:type="dxa"/>
          </w:tcPr>
          <w:p w14:paraId="68EA5C65" w14:textId="226B2426" w:rsidR="0009435E" w:rsidRDefault="0009435E" w:rsidP="00984719">
            <w:pPr>
              <w:jc w:val="center"/>
              <w:rPr>
                <w:lang w:val="en-GB"/>
              </w:rPr>
            </w:pPr>
            <w:r>
              <w:rPr>
                <w:lang w:val="en-GB"/>
              </w:rPr>
              <w:t>Figure II.</w:t>
            </w:r>
            <w:r>
              <w:rPr>
                <w:lang w:val="en-GB"/>
              </w:rPr>
              <w:t>2</w:t>
            </w:r>
            <w:r>
              <w:rPr>
                <w:lang w:val="en-GB"/>
              </w:rPr>
              <w:t xml:space="preserve"> Dataflow of the </w:t>
            </w:r>
            <w:r>
              <w:rPr>
                <w:lang w:val="en-GB"/>
              </w:rPr>
              <w:t>front</w:t>
            </w:r>
            <w:r>
              <w:rPr>
                <w:lang w:val="en-GB"/>
              </w:rPr>
              <w:t>end JWT authentication</w:t>
            </w:r>
          </w:p>
        </w:tc>
      </w:tr>
    </w:tbl>
    <w:p w14:paraId="065DE93B" w14:textId="77777777" w:rsidR="0009435E" w:rsidRPr="0009435E" w:rsidRDefault="0009435E" w:rsidP="0009435E">
      <w:pPr>
        <w:rPr>
          <w:lang w:val="en-US"/>
        </w:rPr>
      </w:pPr>
    </w:p>
    <w:p w14:paraId="24AC9F7D" w14:textId="5014F796" w:rsidR="009D5A87" w:rsidRDefault="009D5A87" w:rsidP="009D5A87">
      <w:pPr>
        <w:pStyle w:val="Titre1"/>
        <w:rPr>
          <w:lang w:val="en-US"/>
        </w:rPr>
      </w:pPr>
      <w:r>
        <w:rPr>
          <w:lang w:val="en-US"/>
        </w:rPr>
        <w:t>Http interceptors</w:t>
      </w:r>
    </w:p>
    <w:p w14:paraId="65690D5C" w14:textId="77777777" w:rsidR="009D5A87" w:rsidRPr="009D5A87" w:rsidRDefault="009D5A87" w:rsidP="009D5A87">
      <w:pPr>
        <w:rPr>
          <w:lang w:val="en-US"/>
        </w:rPr>
      </w:pPr>
      <w:r w:rsidRPr="009D5A87">
        <w:rPr>
          <w:lang w:val="en-US"/>
        </w:rPr>
        <w:t>Interceptors are a way to do some work for every single HTTP request or response.</w:t>
      </w:r>
    </w:p>
    <w:p w14:paraId="0A327A16" w14:textId="77777777" w:rsidR="009D5A87" w:rsidRPr="009D5A87" w:rsidRDefault="009D5A87" w:rsidP="009D5A87">
      <w:pPr>
        <w:rPr>
          <w:lang w:val="en-US"/>
        </w:rPr>
      </w:pPr>
      <w:r w:rsidRPr="009D5A87">
        <w:rPr>
          <w:lang w:val="en-US"/>
        </w:rPr>
        <w:t>Here are a few examples of common use cases for interceptors:</w:t>
      </w:r>
    </w:p>
    <w:p w14:paraId="4D82548A" w14:textId="77777777" w:rsidR="009D5A87" w:rsidRPr="009D5A87" w:rsidRDefault="009D5A87" w:rsidP="009D5A87">
      <w:pPr>
        <w:rPr>
          <w:lang w:val="en-US"/>
        </w:rPr>
      </w:pPr>
      <w:r w:rsidRPr="009D5A87">
        <w:rPr>
          <w:lang w:val="en-US"/>
        </w:rPr>
        <w:t>Add a token or some custom HTTP header for all outgoing HTTP requests</w:t>
      </w:r>
    </w:p>
    <w:p w14:paraId="1BF214F7" w14:textId="7B7249D9" w:rsidR="009D5A87" w:rsidRPr="007A48E4" w:rsidRDefault="009D5A87" w:rsidP="007A48E4">
      <w:pPr>
        <w:pStyle w:val="Paragraphedeliste"/>
        <w:numPr>
          <w:ilvl w:val="0"/>
          <w:numId w:val="4"/>
        </w:numPr>
        <w:rPr>
          <w:lang w:val="en-US"/>
        </w:rPr>
      </w:pPr>
      <w:r w:rsidRPr="007A48E4">
        <w:rPr>
          <w:lang w:val="en-US"/>
        </w:rPr>
        <w:t>Catch HTTP responses to do some custom formatting (</w:t>
      </w:r>
      <w:r w:rsidR="007A48E4" w:rsidRPr="007A48E4">
        <w:rPr>
          <w:lang w:val="en-US"/>
        </w:rPr>
        <w:t>i.e.,</w:t>
      </w:r>
      <w:r w:rsidRPr="007A48E4">
        <w:rPr>
          <w:lang w:val="en-US"/>
        </w:rPr>
        <w:t xml:space="preserve"> convert CSV to JSON) before handing the data over to your service/component</w:t>
      </w:r>
    </w:p>
    <w:p w14:paraId="4F6B2403" w14:textId="6A87F893" w:rsidR="009D5A87" w:rsidRDefault="009D5A87" w:rsidP="007A48E4">
      <w:pPr>
        <w:pStyle w:val="Paragraphedeliste"/>
        <w:numPr>
          <w:ilvl w:val="0"/>
          <w:numId w:val="4"/>
        </w:numPr>
        <w:rPr>
          <w:lang w:val="en-US"/>
        </w:rPr>
      </w:pPr>
      <w:r w:rsidRPr="007A48E4">
        <w:rPr>
          <w:lang w:val="en-US"/>
        </w:rPr>
        <w:t>Log all HTTP activity in the console</w:t>
      </w:r>
    </w:p>
    <w:p w14:paraId="32D6CEBE" w14:textId="2700002D" w:rsidR="007A48E4" w:rsidRPr="007A48E4" w:rsidRDefault="006D1D46" w:rsidP="007A48E4">
      <w:pPr>
        <w:rPr>
          <w:lang w:val="en-US"/>
        </w:rPr>
      </w:pPr>
      <w:r>
        <w:rPr>
          <w:lang w:val="en-US"/>
        </w:rPr>
        <w:t xml:space="preserve">The </w:t>
      </w:r>
      <m:oMath>
        <m:r>
          <w:rPr>
            <w:rFonts w:ascii="Cambria Math" w:hAnsi="Cambria Math"/>
            <w:lang w:val="en-US"/>
          </w:rPr>
          <m:t>intercept</m:t>
        </m:r>
      </m:oMath>
      <w:r>
        <w:rPr>
          <w:rFonts w:eastAsiaTheme="minorEastAsia"/>
          <w:lang w:val="en-US"/>
        </w:rPr>
        <w:t xml:space="preserve"> method in the interceptor will do the job that we did manually with postman</w:t>
      </w:r>
    </w:p>
    <w:sectPr w:rsidR="007A48E4" w:rsidRPr="007A48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3B1F" w14:textId="77777777" w:rsidR="00F075F9" w:rsidRDefault="00F075F9" w:rsidP="0069557A">
      <w:pPr>
        <w:spacing w:before="0" w:after="0" w:line="240" w:lineRule="auto"/>
      </w:pPr>
      <w:r>
        <w:separator/>
      </w:r>
    </w:p>
  </w:endnote>
  <w:endnote w:type="continuationSeparator" w:id="0">
    <w:p w14:paraId="0A76BE4E" w14:textId="77777777" w:rsidR="00F075F9" w:rsidRDefault="00F075F9" w:rsidP="006955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77EA" w14:textId="77777777" w:rsidR="00F075F9" w:rsidRDefault="00F075F9" w:rsidP="0069557A">
      <w:pPr>
        <w:spacing w:before="0" w:after="0" w:line="240" w:lineRule="auto"/>
      </w:pPr>
      <w:r>
        <w:separator/>
      </w:r>
    </w:p>
  </w:footnote>
  <w:footnote w:type="continuationSeparator" w:id="0">
    <w:p w14:paraId="11AD1F90" w14:textId="77777777" w:rsidR="00F075F9" w:rsidRDefault="00F075F9" w:rsidP="006955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3pt;height:11.3pt" o:bullet="t">
        <v:imagedata r:id="rId1" o:title="mso6335"/>
      </v:shape>
    </w:pict>
  </w:numPicBullet>
  <w:abstractNum w:abstractNumId="0" w15:restartNumberingAfterBreak="0">
    <w:nsid w:val="0EF91621"/>
    <w:multiLevelType w:val="hybridMultilevel"/>
    <w:tmpl w:val="323EE9E8"/>
    <w:lvl w:ilvl="0" w:tplc="A26C9DB2">
      <w:start w:val="1"/>
      <w:numFmt w:val="decimal"/>
      <w:pStyle w:val="Titre2"/>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2236309"/>
    <w:multiLevelType w:val="hybridMultilevel"/>
    <w:tmpl w:val="508C7C16"/>
    <w:lvl w:ilvl="0" w:tplc="1D3CC8F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4137AFA"/>
    <w:multiLevelType w:val="hybridMultilevel"/>
    <w:tmpl w:val="3502169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F6C"/>
    <w:rsid w:val="000010C2"/>
    <w:rsid w:val="0007160C"/>
    <w:rsid w:val="0009435E"/>
    <w:rsid w:val="00155AA4"/>
    <w:rsid w:val="003763E2"/>
    <w:rsid w:val="003E3D1B"/>
    <w:rsid w:val="004E089A"/>
    <w:rsid w:val="00563D5F"/>
    <w:rsid w:val="0069557A"/>
    <w:rsid w:val="006D1D46"/>
    <w:rsid w:val="00781A24"/>
    <w:rsid w:val="00791CAB"/>
    <w:rsid w:val="007A48E4"/>
    <w:rsid w:val="00800F6C"/>
    <w:rsid w:val="00955773"/>
    <w:rsid w:val="009D5A87"/>
    <w:rsid w:val="00A82546"/>
    <w:rsid w:val="00F075F9"/>
    <w:rsid w:val="00FF2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4825"/>
  <w15:docId w15:val="{9BF4359A-5572-410F-8558-646BB50D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773"/>
    <w:pPr>
      <w:spacing w:before="120" w:after="280"/>
    </w:pPr>
    <w:rPr>
      <w:rFonts w:ascii="Consolas" w:hAnsi="Consolas"/>
      <w:sz w:val="26"/>
    </w:rPr>
  </w:style>
  <w:style w:type="paragraph" w:styleId="Titre1">
    <w:name w:val="heading 1"/>
    <w:basedOn w:val="Normal"/>
    <w:next w:val="Normal"/>
    <w:link w:val="Titre1Car"/>
    <w:autoRedefine/>
    <w:uiPriority w:val="9"/>
    <w:qFormat/>
    <w:rsid w:val="00955773"/>
    <w:pPr>
      <w:keepNext/>
      <w:keepLines/>
      <w:numPr>
        <w:numId w:val="2"/>
      </w:numPr>
      <w:spacing w:before="240" w:after="0"/>
      <w:outlineLvl w:val="0"/>
    </w:pPr>
    <w:rPr>
      <w:rFonts w:eastAsiaTheme="majorEastAsia" w:cstheme="majorBidi"/>
      <w:color w:val="000000" w:themeColor="text1"/>
      <w:sz w:val="32"/>
      <w:szCs w:val="32"/>
    </w:rPr>
  </w:style>
  <w:style w:type="paragraph" w:styleId="Titre2">
    <w:name w:val="heading 2"/>
    <w:basedOn w:val="Normal"/>
    <w:next w:val="Normal"/>
    <w:link w:val="Titre2Car"/>
    <w:autoRedefine/>
    <w:uiPriority w:val="9"/>
    <w:unhideWhenUsed/>
    <w:qFormat/>
    <w:rsid w:val="00A82546"/>
    <w:pPr>
      <w:keepNext/>
      <w:keepLines/>
      <w:numPr>
        <w:numId w:val="3"/>
      </w:numPr>
      <w:spacing w:before="280" w:after="240"/>
      <w:ind w:left="720"/>
      <w:outlineLvl w:val="1"/>
    </w:pPr>
    <w:rPr>
      <w:rFonts w:eastAsiaTheme="majorEastAsia" w:cstheme="majorBidi"/>
      <w:b/>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773"/>
    <w:rPr>
      <w:rFonts w:ascii="Consolas" w:eastAsiaTheme="majorEastAsia" w:hAnsi="Consolas" w:cstheme="majorBidi"/>
      <w:color w:val="000000" w:themeColor="text1"/>
      <w:sz w:val="32"/>
      <w:szCs w:val="32"/>
    </w:rPr>
  </w:style>
  <w:style w:type="paragraph" w:styleId="Titre">
    <w:name w:val="Title"/>
    <w:basedOn w:val="Normal"/>
    <w:next w:val="Normal"/>
    <w:link w:val="TitreCar"/>
    <w:autoRedefine/>
    <w:uiPriority w:val="10"/>
    <w:qFormat/>
    <w:rsid w:val="003763E2"/>
    <w:pPr>
      <w:spacing w:before="360" w:after="36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3763E2"/>
    <w:rPr>
      <w:rFonts w:ascii="Consolas" w:eastAsiaTheme="majorEastAsia" w:hAnsi="Consolas" w:cstheme="majorBidi"/>
      <w:spacing w:val="-10"/>
      <w:kern w:val="28"/>
      <w:sz w:val="56"/>
      <w:szCs w:val="56"/>
    </w:rPr>
  </w:style>
  <w:style w:type="character" w:customStyle="1" w:styleId="Titre2Car">
    <w:name w:val="Titre 2 Car"/>
    <w:basedOn w:val="Policepardfaut"/>
    <w:link w:val="Titre2"/>
    <w:uiPriority w:val="9"/>
    <w:rsid w:val="00A82546"/>
    <w:rPr>
      <w:rFonts w:ascii="Consolas" w:eastAsiaTheme="majorEastAsia" w:hAnsi="Consolas" w:cstheme="majorBidi"/>
      <w:b/>
      <w:color w:val="000000" w:themeColor="text1"/>
      <w:sz w:val="28"/>
      <w:szCs w:val="26"/>
    </w:rPr>
  </w:style>
  <w:style w:type="paragraph" w:styleId="Paragraphedeliste">
    <w:name w:val="List Paragraph"/>
    <w:basedOn w:val="Normal"/>
    <w:uiPriority w:val="34"/>
    <w:qFormat/>
    <w:rsid w:val="007A48E4"/>
    <w:pPr>
      <w:ind w:left="720"/>
      <w:contextualSpacing/>
    </w:pPr>
  </w:style>
  <w:style w:type="character" w:styleId="Textedelespacerserv">
    <w:name w:val="Placeholder Text"/>
    <w:basedOn w:val="Policepardfaut"/>
    <w:uiPriority w:val="99"/>
    <w:semiHidden/>
    <w:rsid w:val="006D1D46"/>
    <w:rPr>
      <w:color w:val="808080"/>
    </w:rPr>
  </w:style>
  <w:style w:type="paragraph" w:styleId="En-tte">
    <w:name w:val="header"/>
    <w:basedOn w:val="Normal"/>
    <w:link w:val="En-tteCar"/>
    <w:uiPriority w:val="99"/>
    <w:unhideWhenUsed/>
    <w:rsid w:val="0069557A"/>
    <w:pPr>
      <w:tabs>
        <w:tab w:val="center" w:pos="4536"/>
        <w:tab w:val="right" w:pos="9072"/>
      </w:tabs>
      <w:spacing w:before="0" w:after="0" w:line="240" w:lineRule="auto"/>
    </w:pPr>
  </w:style>
  <w:style w:type="character" w:customStyle="1" w:styleId="En-tteCar">
    <w:name w:val="En-tête Car"/>
    <w:basedOn w:val="Policepardfaut"/>
    <w:link w:val="En-tte"/>
    <w:uiPriority w:val="99"/>
    <w:rsid w:val="0069557A"/>
    <w:rPr>
      <w:rFonts w:ascii="Consolas" w:hAnsi="Consolas"/>
      <w:sz w:val="26"/>
    </w:rPr>
  </w:style>
  <w:style w:type="paragraph" w:styleId="Pieddepage">
    <w:name w:val="footer"/>
    <w:basedOn w:val="Normal"/>
    <w:link w:val="PieddepageCar"/>
    <w:uiPriority w:val="99"/>
    <w:unhideWhenUsed/>
    <w:rsid w:val="0069557A"/>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9557A"/>
    <w:rPr>
      <w:rFonts w:ascii="Consolas" w:hAnsi="Consolas"/>
      <w:sz w:val="26"/>
    </w:rPr>
  </w:style>
  <w:style w:type="table" w:styleId="Grilledutableau">
    <w:name w:val="Table Grid"/>
    <w:basedOn w:val="TableauNormal"/>
    <w:uiPriority w:val="39"/>
    <w:rsid w:val="00695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12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257</Words>
  <Characters>1418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Mraihi Amine</dc:creator>
  <cp:keywords/>
  <dc:description/>
  <cp:lastModifiedBy>Mraihi Amine</cp:lastModifiedBy>
  <cp:revision>13</cp:revision>
  <dcterms:created xsi:type="dcterms:W3CDTF">2022-01-13T07:49:00Z</dcterms:created>
  <dcterms:modified xsi:type="dcterms:W3CDTF">2022-01-13T09:26:00Z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2022-01-13T07:49:22Z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4032fe23-206d-4a56-8441-0832040192f1</vt:lpwstr>
  </property>
  <property fmtid="{D5CDD505-2E9C-101B-9397-08002B2CF9AE}" pid="8" name="MSIP_Label_6c04a875-6eb2-484b-a14b-e2519851b720_ContentBits">
    <vt:lpwstr>0</vt:lpwstr>
  </property>
</Properties>
</file>