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00" w:rsidRPr="00ED7AF0" w:rsidRDefault="00ED7AF0" w:rsidP="00ED7AF0">
      <w:pPr>
        <w:spacing w:after="0" w:line="240" w:lineRule="auto"/>
        <w:ind w:left="720" w:hanging="360"/>
        <w:jc w:val="center"/>
        <w:rPr>
          <w:rFonts w:ascii="Andalus" w:hAnsi="Andalus" w:cs="Andalus"/>
          <w:b/>
          <w:color w:val="auto"/>
          <w:kern w:val="24"/>
          <w:sz w:val="32"/>
          <w:szCs w:val="24"/>
        </w:rPr>
      </w:pPr>
      <w:r w:rsidRPr="00ED7AF0">
        <w:rPr>
          <w:rFonts w:ascii="Andalus" w:hAnsi="Andalus" w:cs="Andalus"/>
          <w:b/>
          <w:color w:val="auto"/>
          <w:kern w:val="24"/>
          <w:sz w:val="32"/>
          <w:szCs w:val="24"/>
        </w:rPr>
        <w:t xml:space="preserve">Comment et pourquoi écrire une </w:t>
      </w:r>
      <w:r w:rsidR="00AE5800" w:rsidRPr="00ED7AF0">
        <w:rPr>
          <w:rFonts w:ascii="Andalus" w:hAnsi="Andalus" w:cs="Andalus"/>
          <w:b/>
          <w:color w:val="auto"/>
          <w:kern w:val="24"/>
          <w:sz w:val="32"/>
          <w:szCs w:val="24"/>
        </w:rPr>
        <w:t>charte pour votre jardin partagé</w:t>
      </w:r>
    </w:p>
    <w:p w:rsidR="00AE5800" w:rsidRDefault="00AE5800" w:rsidP="00AE5800">
      <w:pPr>
        <w:spacing w:after="0" w:line="240" w:lineRule="auto"/>
        <w:ind w:left="720" w:hanging="360"/>
        <w:jc w:val="both"/>
        <w:rPr>
          <w:rFonts w:ascii="Andalus" w:hAnsi="Andalus" w:cs="Andalus"/>
          <w:color w:val="auto"/>
          <w:kern w:val="24"/>
          <w:sz w:val="24"/>
          <w:szCs w:val="24"/>
        </w:rPr>
      </w:pPr>
    </w:p>
    <w:p w:rsidR="00AE5800" w:rsidRDefault="00AE5800" w:rsidP="00FB204A">
      <w:pPr>
        <w:spacing w:after="0" w:line="240" w:lineRule="auto"/>
        <w:jc w:val="both"/>
        <w:rPr>
          <w:rFonts w:ascii="Andalus" w:hAnsi="Andalus" w:cs="Andalus"/>
          <w:color w:val="auto"/>
          <w:kern w:val="24"/>
          <w:sz w:val="24"/>
          <w:szCs w:val="24"/>
        </w:rPr>
      </w:pPr>
      <w:r>
        <w:rPr>
          <w:rFonts w:ascii="Andalus" w:hAnsi="Andalus" w:cs="Andalus"/>
          <w:color w:val="auto"/>
          <w:kern w:val="24"/>
          <w:sz w:val="24"/>
          <w:szCs w:val="24"/>
        </w:rPr>
        <w:t>Le jardin partagé implique une gestion collective d’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un espace voué au jardinage. Une charte est un ensemble de règles fondamentales qui permet un fonctionnement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optimal, harmonieux et non conflictuel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. Fruit d’une mise en commun,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la charte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doit être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élaborée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 xml:space="preserve">par l’ensemble des jardiniers 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et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doit faire l’objet d’une appropriation individuelle.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Si un  jardinier considère qu’il ne peut plus suivre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certaines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règle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s</w:t>
      </w:r>
      <w:r>
        <w:rPr>
          <w:rFonts w:ascii="Andalus" w:hAnsi="Andalus" w:cs="Andalus"/>
          <w:color w:val="auto"/>
          <w:kern w:val="24"/>
          <w:sz w:val="24"/>
          <w:szCs w:val="24"/>
        </w:rPr>
        <w:t>, c’est alors l’occasion pour lui d’expliquer aux autres ses raisons et d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 xml:space="preserve">e permettre 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une réflexion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collective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sur l’évolution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éventuelle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 xml:space="preserve"> de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la charte.</w:t>
      </w:r>
    </w:p>
    <w:p w:rsidR="00FB204A" w:rsidRPr="00FB204A" w:rsidRDefault="00FB204A" w:rsidP="00FB204A">
      <w:p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>
        <w:rPr>
          <w:rFonts w:ascii="Andalus" w:hAnsi="Andalus" w:cs="Andalus"/>
          <w:color w:val="auto"/>
          <w:sz w:val="24"/>
          <w:szCs w:val="24"/>
        </w:rPr>
        <w:t>Chaque jardin partagé est unique</w:t>
      </w:r>
      <w:r w:rsidR="00FA01C2">
        <w:rPr>
          <w:rFonts w:ascii="Andalus" w:hAnsi="Andalus" w:cs="Andalus"/>
          <w:color w:val="auto"/>
          <w:sz w:val="24"/>
          <w:szCs w:val="24"/>
        </w:rPr>
        <w:t xml:space="preserve"> </w:t>
      </w:r>
      <w:r>
        <w:rPr>
          <w:rFonts w:ascii="Andalus" w:hAnsi="Andalus" w:cs="Andalus"/>
          <w:color w:val="auto"/>
          <w:sz w:val="24"/>
          <w:szCs w:val="24"/>
        </w:rPr>
        <w:t xml:space="preserve">de par </w:t>
      </w:r>
      <w:r w:rsidR="00FA01C2">
        <w:rPr>
          <w:rFonts w:ascii="Andalus" w:hAnsi="Andalus" w:cs="Andalus"/>
          <w:color w:val="auto"/>
          <w:sz w:val="24"/>
          <w:szCs w:val="24"/>
        </w:rPr>
        <w:t>sa configuration et</w:t>
      </w:r>
      <w:r>
        <w:rPr>
          <w:rFonts w:ascii="Andalus" w:hAnsi="Andalus" w:cs="Andalus"/>
          <w:color w:val="auto"/>
          <w:sz w:val="24"/>
          <w:szCs w:val="24"/>
        </w:rPr>
        <w:t xml:space="preserve"> son mode d’accès</w:t>
      </w:r>
      <w:r w:rsidR="00FA01C2">
        <w:rPr>
          <w:rFonts w:ascii="Andalus" w:hAnsi="Andalus" w:cs="Andalus"/>
          <w:color w:val="auto"/>
          <w:sz w:val="24"/>
          <w:szCs w:val="24"/>
        </w:rPr>
        <w:t>)</w:t>
      </w:r>
      <w:r>
        <w:rPr>
          <w:rFonts w:ascii="Andalus" w:hAnsi="Andalus" w:cs="Andalus"/>
          <w:color w:val="auto"/>
          <w:sz w:val="24"/>
          <w:szCs w:val="24"/>
        </w:rPr>
        <w:t xml:space="preserve">, </w:t>
      </w:r>
      <w:r w:rsidR="00FA01C2">
        <w:rPr>
          <w:rFonts w:ascii="Andalus" w:hAnsi="Andalus" w:cs="Andalus"/>
          <w:color w:val="auto"/>
          <w:sz w:val="24"/>
          <w:szCs w:val="24"/>
        </w:rPr>
        <w:t>également son mode de propriété (les exigences du/</w:t>
      </w:r>
      <w:r>
        <w:rPr>
          <w:rFonts w:ascii="Andalus" w:hAnsi="Andalus" w:cs="Andalus"/>
          <w:color w:val="auto"/>
          <w:sz w:val="24"/>
          <w:szCs w:val="24"/>
        </w:rPr>
        <w:t>des propriétaires sont déterminantes</w:t>
      </w:r>
      <w:r w:rsidR="00FA01C2">
        <w:rPr>
          <w:rFonts w:ascii="Andalus" w:hAnsi="Andalus" w:cs="Andalus"/>
          <w:color w:val="auto"/>
          <w:sz w:val="24"/>
          <w:szCs w:val="24"/>
        </w:rPr>
        <w:t xml:space="preserve"> sur son mode de fonctionnement</w:t>
      </w:r>
      <w:r>
        <w:rPr>
          <w:rFonts w:ascii="Andalus" w:hAnsi="Andalus" w:cs="Andalus"/>
          <w:color w:val="auto"/>
          <w:sz w:val="24"/>
          <w:szCs w:val="24"/>
        </w:rPr>
        <w:t xml:space="preserve">) et </w:t>
      </w:r>
      <w:r w:rsidR="00FA01C2">
        <w:rPr>
          <w:rFonts w:ascii="Andalus" w:hAnsi="Andalus" w:cs="Andalus"/>
          <w:color w:val="auto"/>
          <w:sz w:val="24"/>
          <w:szCs w:val="24"/>
        </w:rPr>
        <w:t xml:space="preserve"> bien sur </w:t>
      </w:r>
      <w:r>
        <w:rPr>
          <w:rFonts w:ascii="Andalus" w:hAnsi="Andalus" w:cs="Andalus"/>
          <w:color w:val="auto"/>
          <w:sz w:val="24"/>
          <w:szCs w:val="24"/>
        </w:rPr>
        <w:t xml:space="preserve">ses jardiniers (habitants d’un immeuble, d’un quartier, employés d’une </w:t>
      </w:r>
      <w:r w:rsidR="00FA01C2">
        <w:rPr>
          <w:rFonts w:ascii="Andalus" w:hAnsi="Andalus" w:cs="Andalus"/>
          <w:color w:val="auto"/>
          <w:sz w:val="24"/>
          <w:szCs w:val="24"/>
        </w:rPr>
        <w:t xml:space="preserve">même </w:t>
      </w:r>
      <w:r>
        <w:rPr>
          <w:rFonts w:ascii="Andalus" w:hAnsi="Andalus" w:cs="Andalus"/>
          <w:color w:val="auto"/>
          <w:sz w:val="24"/>
          <w:szCs w:val="24"/>
        </w:rPr>
        <w:t>e</w:t>
      </w:r>
      <w:r w:rsidR="00FA01C2">
        <w:rPr>
          <w:rFonts w:ascii="Andalus" w:hAnsi="Andalus" w:cs="Andalus"/>
          <w:color w:val="auto"/>
          <w:sz w:val="24"/>
          <w:szCs w:val="24"/>
        </w:rPr>
        <w:t>ntreprise</w:t>
      </w:r>
      <w:r>
        <w:rPr>
          <w:rFonts w:ascii="Andalus" w:hAnsi="Andalus" w:cs="Andalus"/>
          <w:color w:val="auto"/>
          <w:sz w:val="24"/>
          <w:szCs w:val="24"/>
        </w:rPr>
        <w:t xml:space="preserve">, volontaires </w:t>
      </w:r>
      <w:r w:rsidR="00FA01C2">
        <w:rPr>
          <w:rFonts w:ascii="Andalus" w:hAnsi="Andalus" w:cs="Andalus"/>
          <w:color w:val="auto"/>
          <w:sz w:val="24"/>
          <w:szCs w:val="24"/>
        </w:rPr>
        <w:t>n’ayant</w:t>
      </w:r>
      <w:r>
        <w:rPr>
          <w:rFonts w:ascii="Andalus" w:hAnsi="Andalus" w:cs="Andalus"/>
          <w:color w:val="auto"/>
          <w:sz w:val="24"/>
          <w:szCs w:val="24"/>
        </w:rPr>
        <w:t xml:space="preserve"> aucun points communs, …)</w:t>
      </w:r>
      <w:r w:rsidRPr="00FB204A">
        <w:rPr>
          <w:rFonts w:ascii="Andalus" w:hAnsi="Andalus" w:cs="Andalus"/>
          <w:color w:val="auto"/>
          <w:sz w:val="24"/>
          <w:szCs w:val="24"/>
        </w:rPr>
        <w:t>.</w:t>
      </w:r>
      <w:r>
        <w:rPr>
          <w:rFonts w:ascii="Andalus" w:hAnsi="Andalus" w:cs="Andalus"/>
          <w:color w:val="auto"/>
          <w:sz w:val="24"/>
          <w:szCs w:val="24"/>
        </w:rPr>
        <w:t xml:space="preserve"> Ce qui implique que la  charte, élaborée collectivement par l’ensemble des jardiniers, soit différente pour chaque jardin partagé. </w:t>
      </w:r>
    </w:p>
    <w:p w:rsidR="00AE5800" w:rsidRDefault="006F341F" w:rsidP="006F341F">
      <w:pPr>
        <w:spacing w:after="0" w:line="240" w:lineRule="auto"/>
        <w:jc w:val="both"/>
        <w:rPr>
          <w:rFonts w:ascii="Andalus" w:hAnsi="Andalus" w:cs="Andalus"/>
          <w:color w:val="auto"/>
          <w:kern w:val="24"/>
          <w:sz w:val="24"/>
          <w:szCs w:val="24"/>
        </w:rPr>
      </w:pPr>
      <w:r>
        <w:rPr>
          <w:rFonts w:ascii="Andalus" w:hAnsi="Andalus" w:cs="Andalus"/>
          <w:color w:val="auto"/>
          <w:kern w:val="24"/>
          <w:sz w:val="24"/>
          <w:szCs w:val="24"/>
        </w:rPr>
        <w:t>Cependant, une</w:t>
      </w:r>
      <w:r w:rsidR="00AE5800">
        <w:rPr>
          <w:rFonts w:ascii="Andalus" w:hAnsi="Andalus" w:cs="Andalus"/>
          <w:color w:val="auto"/>
          <w:kern w:val="24"/>
          <w:sz w:val="24"/>
          <w:szCs w:val="24"/>
        </w:rPr>
        <w:t xml:space="preserve"> charte </w:t>
      </w:r>
      <w:r>
        <w:rPr>
          <w:rFonts w:ascii="Andalus" w:hAnsi="Andalus" w:cs="Andalus"/>
          <w:color w:val="auto"/>
          <w:kern w:val="24"/>
          <w:sz w:val="24"/>
          <w:szCs w:val="24"/>
        </w:rPr>
        <w:t>de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jardin partagé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</w:t>
      </w:r>
      <w:r w:rsidR="00AE5800">
        <w:rPr>
          <w:rFonts w:ascii="Andalus" w:hAnsi="Andalus" w:cs="Andalus"/>
          <w:color w:val="auto"/>
          <w:kern w:val="24"/>
          <w:sz w:val="24"/>
          <w:szCs w:val="24"/>
        </w:rPr>
        <w:t xml:space="preserve">doit </w:t>
      </w:r>
      <w:r>
        <w:rPr>
          <w:rFonts w:ascii="Andalus" w:hAnsi="Andalus" w:cs="Andalus"/>
          <w:color w:val="auto"/>
          <w:kern w:val="24"/>
          <w:sz w:val="24"/>
          <w:szCs w:val="24"/>
        </w:rPr>
        <w:t>prévoir de fixer,</w:t>
      </w:r>
      <w:r w:rsidR="00AE5800">
        <w:rPr>
          <w:rFonts w:ascii="Andalus" w:hAnsi="Andalus" w:cs="Andalus"/>
          <w:color w:val="auto"/>
          <w:kern w:val="24"/>
          <w:sz w:val="24"/>
          <w:szCs w:val="24"/>
        </w:rPr>
        <w:t xml:space="preserve"> d’une façon claire</w:t>
      </w:r>
      <w:r>
        <w:rPr>
          <w:rFonts w:ascii="Andalus" w:hAnsi="Andalus" w:cs="Andalus"/>
          <w:color w:val="auto"/>
          <w:kern w:val="24"/>
          <w:sz w:val="24"/>
          <w:szCs w:val="24"/>
        </w:rPr>
        <w:t>,</w:t>
      </w:r>
      <w:r w:rsidR="00AE5800">
        <w:rPr>
          <w:rFonts w:ascii="Andalus" w:hAnsi="Andalus" w:cs="Andalus"/>
          <w:color w:val="auto"/>
          <w:kern w:val="24"/>
          <w:sz w:val="24"/>
          <w:szCs w:val="24"/>
        </w:rPr>
        <w:t xml:space="preserve"> certaines modalités impératives </w:t>
      </w:r>
      <w:r w:rsidR="00FA01C2">
        <w:rPr>
          <w:rFonts w:ascii="Andalus" w:hAnsi="Andalus" w:cs="Andalus"/>
          <w:color w:val="auto"/>
          <w:kern w:val="24"/>
          <w:sz w:val="24"/>
          <w:szCs w:val="24"/>
        </w:rPr>
        <w:t>de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</w:t>
      </w:r>
      <w:r w:rsidR="00AE5800">
        <w:rPr>
          <w:rFonts w:ascii="Andalus" w:hAnsi="Andalus" w:cs="Andalus"/>
          <w:color w:val="auto"/>
          <w:kern w:val="24"/>
          <w:sz w:val="24"/>
          <w:szCs w:val="24"/>
        </w:rPr>
        <w:t>gestion commune</w:t>
      </w:r>
      <w:r>
        <w:rPr>
          <w:rFonts w:ascii="Andalus" w:hAnsi="Andalus" w:cs="Andalus"/>
          <w:color w:val="auto"/>
          <w:kern w:val="24"/>
          <w:sz w:val="24"/>
          <w:szCs w:val="24"/>
        </w:rPr>
        <w:t>, telles que l</w:t>
      </w:r>
      <w:r w:rsidR="00AE5800">
        <w:rPr>
          <w:rFonts w:ascii="Andalus" w:hAnsi="Andalus" w:cs="Andalus"/>
          <w:color w:val="auto"/>
          <w:kern w:val="24"/>
          <w:sz w:val="24"/>
          <w:szCs w:val="24"/>
        </w:rPr>
        <w:t>es modalités concernant :</w:t>
      </w:r>
    </w:p>
    <w:p w:rsidR="00AE5800" w:rsidRDefault="00AE5800" w:rsidP="00AE5800">
      <w:pPr>
        <w:spacing w:after="0" w:line="240" w:lineRule="auto"/>
        <w:ind w:left="720" w:hanging="360"/>
        <w:jc w:val="both"/>
        <w:rPr>
          <w:rFonts w:ascii="Andalus" w:hAnsi="Andalus" w:cs="Andalus"/>
          <w:color w:val="auto"/>
          <w:kern w:val="24"/>
          <w:sz w:val="24"/>
          <w:szCs w:val="24"/>
        </w:rPr>
      </w:pPr>
    </w:p>
    <w:p w:rsidR="00AE5800" w:rsidRDefault="00AE5800" w:rsidP="00AE580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 w:rsidRPr="00AE5800">
        <w:rPr>
          <w:rFonts w:ascii="Andalus" w:hAnsi="Andalus" w:cs="Andalus"/>
          <w:color w:val="auto"/>
          <w:sz w:val="24"/>
          <w:szCs w:val="24"/>
        </w:rPr>
        <w:t xml:space="preserve">Les </w:t>
      </w:r>
      <w:r w:rsidR="0044727F">
        <w:rPr>
          <w:rFonts w:ascii="Andalus" w:hAnsi="Andalus" w:cs="Andalus"/>
          <w:color w:val="auto"/>
          <w:sz w:val="24"/>
          <w:szCs w:val="24"/>
        </w:rPr>
        <w:t xml:space="preserve">personnes référentes, par exemple pour la gestion des contacts avec les propriétaires, la collectivité, la municipalité, </w:t>
      </w:r>
      <w:r w:rsidR="00802DF0">
        <w:rPr>
          <w:rFonts w:ascii="Andalus" w:hAnsi="Andalus" w:cs="Andalus"/>
          <w:color w:val="auto"/>
          <w:sz w:val="24"/>
          <w:szCs w:val="24"/>
        </w:rPr>
        <w:t xml:space="preserve">mais aussi pour la gestion du groupe de jardiniers (date de réunion, résolutions des éventuelles difficultés), </w:t>
      </w:r>
      <w:bookmarkStart w:id="0" w:name="_GoBack"/>
      <w:bookmarkEnd w:id="0"/>
      <w:r w:rsidR="0044727F">
        <w:rPr>
          <w:rFonts w:ascii="Andalus" w:hAnsi="Andalus" w:cs="Andalus"/>
          <w:color w:val="auto"/>
          <w:sz w:val="24"/>
          <w:szCs w:val="24"/>
        </w:rPr>
        <w:t>…</w:t>
      </w:r>
    </w:p>
    <w:p w:rsidR="00AE5800" w:rsidRPr="00AE5800" w:rsidRDefault="00AE5800" w:rsidP="00AE580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 w:rsidRPr="00AE5800">
        <w:rPr>
          <w:rFonts w:ascii="Andalus" w:hAnsi="Andalus" w:cs="Andalus"/>
          <w:color w:val="auto"/>
          <w:sz w:val="24"/>
          <w:szCs w:val="24"/>
        </w:rPr>
        <w:t>L</w:t>
      </w:r>
      <w:r w:rsidRPr="00AE5800">
        <w:rPr>
          <w:rFonts w:ascii="Andalus" w:hAnsi="Andalus" w:cs="Andalus"/>
          <w:color w:val="auto"/>
          <w:sz w:val="24"/>
          <w:szCs w:val="24"/>
        </w:rPr>
        <w:t>’accès </w:t>
      </w:r>
      <w:r w:rsidR="0044727F">
        <w:rPr>
          <w:rFonts w:ascii="Andalus" w:hAnsi="Andalus" w:cs="Andalus"/>
          <w:color w:val="auto"/>
          <w:sz w:val="24"/>
          <w:szCs w:val="24"/>
        </w:rPr>
        <w:t xml:space="preserve">à </w:t>
      </w:r>
      <w:r w:rsidRPr="00AE5800">
        <w:rPr>
          <w:rFonts w:ascii="Andalus" w:hAnsi="Andalus" w:cs="Andalus"/>
          <w:color w:val="auto"/>
          <w:sz w:val="24"/>
          <w:szCs w:val="24"/>
        </w:rPr>
        <w:t>l’</w:t>
      </w:r>
      <w:r w:rsidR="0044727F">
        <w:rPr>
          <w:rFonts w:ascii="Andalus" w:hAnsi="Andalus" w:cs="Andalus"/>
          <w:color w:val="auto"/>
          <w:sz w:val="24"/>
          <w:szCs w:val="24"/>
        </w:rPr>
        <w:t xml:space="preserve">espace </w:t>
      </w:r>
      <w:r w:rsidRPr="00AE5800">
        <w:rPr>
          <w:rFonts w:ascii="Andalus" w:hAnsi="Andalus" w:cs="Andalus"/>
          <w:color w:val="auto"/>
          <w:sz w:val="24"/>
          <w:szCs w:val="24"/>
        </w:rPr>
        <w:t xml:space="preserve">: </w:t>
      </w:r>
      <w:r w:rsidR="0044727F">
        <w:rPr>
          <w:rFonts w:ascii="Andalus" w:hAnsi="Andalus" w:cs="Andalus"/>
          <w:color w:val="auto"/>
          <w:sz w:val="24"/>
          <w:szCs w:val="24"/>
        </w:rPr>
        <w:t>qui détient</w:t>
      </w:r>
      <w:r w:rsidRPr="00AE5800">
        <w:rPr>
          <w:rFonts w:ascii="Andalus" w:hAnsi="Andalus" w:cs="Andalus"/>
          <w:color w:val="auto"/>
          <w:sz w:val="24"/>
          <w:szCs w:val="24"/>
        </w:rPr>
        <w:t xml:space="preserve"> les </w:t>
      </w:r>
      <w:r w:rsidRPr="00AE5800">
        <w:rPr>
          <w:rFonts w:ascii="Andalus" w:hAnsi="Andalus" w:cs="Andalus"/>
          <w:color w:val="auto"/>
          <w:sz w:val="24"/>
          <w:szCs w:val="24"/>
        </w:rPr>
        <w:t>cl</w:t>
      </w:r>
      <w:r w:rsidRPr="00AE5800">
        <w:rPr>
          <w:rFonts w:ascii="Andalus" w:hAnsi="Andalus" w:cs="Andalus"/>
          <w:color w:val="auto"/>
          <w:sz w:val="24"/>
          <w:szCs w:val="24"/>
        </w:rPr>
        <w:t xml:space="preserve">és, </w:t>
      </w:r>
      <w:r w:rsidR="0044727F">
        <w:rPr>
          <w:rFonts w:ascii="Andalus" w:hAnsi="Andalus" w:cs="Andalus"/>
          <w:color w:val="auto"/>
          <w:sz w:val="24"/>
          <w:szCs w:val="24"/>
        </w:rPr>
        <w:t>qu’elles sont le</w:t>
      </w:r>
      <w:r w:rsidRPr="00AE5800">
        <w:rPr>
          <w:rFonts w:ascii="Andalus" w:hAnsi="Andalus" w:cs="Andalus"/>
          <w:color w:val="auto"/>
          <w:sz w:val="24"/>
          <w:szCs w:val="24"/>
        </w:rPr>
        <w:t>s horaires d’ouverture, …</w:t>
      </w:r>
    </w:p>
    <w:p w:rsidR="001D631E" w:rsidRDefault="00AE5800" w:rsidP="00AE580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kern w:val="24"/>
          <w:sz w:val="24"/>
          <w:szCs w:val="24"/>
        </w:rPr>
      </w:pPr>
      <w:r>
        <w:rPr>
          <w:rFonts w:ascii="Andalus" w:hAnsi="Andalus" w:cs="Andalus"/>
          <w:color w:val="auto"/>
          <w:kern w:val="24"/>
          <w:sz w:val="24"/>
          <w:szCs w:val="24"/>
        </w:rPr>
        <w:t>La production (</w:t>
      </w:r>
      <w:r w:rsidR="001D631E" w:rsidRPr="00AE5800">
        <w:rPr>
          <w:rFonts w:ascii="Andalus" w:hAnsi="Andalus" w:cs="Andalus"/>
          <w:color w:val="auto"/>
          <w:kern w:val="24"/>
          <w:sz w:val="24"/>
          <w:szCs w:val="24"/>
        </w:rPr>
        <w:t>quoi produire et comment</w:t>
      </w:r>
      <w:r>
        <w:rPr>
          <w:rFonts w:ascii="Andalus" w:hAnsi="Andalus" w:cs="Andalus"/>
          <w:color w:val="auto"/>
          <w:kern w:val="24"/>
          <w:sz w:val="24"/>
          <w:szCs w:val="24"/>
        </w:rPr>
        <w:t>)</w:t>
      </w:r>
      <w:r w:rsidR="004A42B1">
        <w:rPr>
          <w:rFonts w:ascii="Andalus" w:hAnsi="Andalus" w:cs="Andalus"/>
          <w:color w:val="auto"/>
          <w:kern w:val="24"/>
          <w:sz w:val="24"/>
          <w:szCs w:val="24"/>
        </w:rPr>
        <w:t>.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 </w:t>
      </w:r>
      <w:r w:rsidR="004A42B1">
        <w:rPr>
          <w:rFonts w:ascii="Andalus" w:hAnsi="Andalus" w:cs="Andalus"/>
          <w:color w:val="auto"/>
          <w:kern w:val="24"/>
          <w:sz w:val="24"/>
          <w:szCs w:val="24"/>
        </w:rPr>
        <w:t>P</w:t>
      </w:r>
      <w:r w:rsidR="004D0070">
        <w:rPr>
          <w:rFonts w:ascii="Andalus" w:hAnsi="Andalus" w:cs="Andalus"/>
          <w:color w:val="auto"/>
          <w:kern w:val="24"/>
          <w:sz w:val="24"/>
          <w:szCs w:val="24"/>
        </w:rPr>
        <w:t xml:space="preserve">ar </w:t>
      </w:r>
      <w:r>
        <w:rPr>
          <w:rFonts w:ascii="Andalus" w:hAnsi="Andalus" w:cs="Andalus"/>
          <w:color w:val="auto"/>
          <w:kern w:val="24"/>
          <w:sz w:val="24"/>
          <w:szCs w:val="24"/>
        </w:rPr>
        <w:t>e</w:t>
      </w:r>
      <w:r w:rsidR="004D0070">
        <w:rPr>
          <w:rFonts w:ascii="Andalus" w:hAnsi="Andalus" w:cs="Andalus"/>
          <w:color w:val="auto"/>
          <w:kern w:val="24"/>
          <w:sz w:val="24"/>
          <w:szCs w:val="24"/>
        </w:rPr>
        <w:t>xemple, on peut définir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 : les plantes </w:t>
      </w:r>
      <w:r w:rsidR="004D0070">
        <w:rPr>
          <w:rFonts w:ascii="Andalus" w:hAnsi="Andalus" w:cs="Andalus"/>
          <w:color w:val="auto"/>
          <w:kern w:val="24"/>
          <w:sz w:val="24"/>
          <w:szCs w:val="24"/>
        </w:rPr>
        <w:t>à proscrire</w:t>
      </w: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, les limitations sur l’utilisation de </w:t>
      </w:r>
      <w:r w:rsidR="001D631E" w:rsidRPr="00AE5800">
        <w:rPr>
          <w:rFonts w:ascii="Andalus" w:hAnsi="Andalus" w:cs="Andalus"/>
          <w:color w:val="auto"/>
          <w:kern w:val="24"/>
          <w:sz w:val="24"/>
          <w:szCs w:val="24"/>
        </w:rPr>
        <w:t xml:space="preserve">produits phytosanitaires, </w:t>
      </w:r>
      <w:r>
        <w:rPr>
          <w:rFonts w:ascii="Andalus" w:hAnsi="Andalus" w:cs="Andalus"/>
          <w:color w:val="auto"/>
          <w:kern w:val="24"/>
          <w:sz w:val="24"/>
          <w:szCs w:val="24"/>
        </w:rPr>
        <w:t>la promotion de méthodes de culture naturelles, etc…</w:t>
      </w:r>
      <w:r w:rsidR="001D631E" w:rsidRPr="00AE5800">
        <w:rPr>
          <w:rFonts w:ascii="Andalus" w:hAnsi="Andalus" w:cs="Andalus"/>
          <w:color w:val="auto"/>
          <w:kern w:val="24"/>
          <w:sz w:val="24"/>
          <w:szCs w:val="24"/>
        </w:rPr>
        <w:t xml:space="preserve"> </w:t>
      </w:r>
    </w:p>
    <w:p w:rsidR="00FA01C2" w:rsidRDefault="00FA01C2" w:rsidP="00AE580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kern w:val="24"/>
          <w:sz w:val="24"/>
          <w:szCs w:val="24"/>
        </w:rPr>
      </w:pPr>
      <w:r>
        <w:rPr>
          <w:rFonts w:ascii="Andalus" w:hAnsi="Andalus" w:cs="Andalus"/>
          <w:color w:val="auto"/>
          <w:kern w:val="24"/>
          <w:sz w:val="24"/>
          <w:szCs w:val="24"/>
        </w:rPr>
        <w:t xml:space="preserve">Les règles de partage des légumes ou des fleurs lors de cultures communes. Même lorsque le jardin contient des espaces individuels,  </w:t>
      </w:r>
      <w:r w:rsidR="004A42B1">
        <w:rPr>
          <w:rFonts w:ascii="Andalus" w:hAnsi="Andalus" w:cs="Andalus"/>
          <w:color w:val="auto"/>
          <w:kern w:val="24"/>
          <w:sz w:val="24"/>
          <w:szCs w:val="24"/>
        </w:rPr>
        <w:t>il faut prévoir la  répartition d</w:t>
      </w:r>
      <w:r>
        <w:rPr>
          <w:rFonts w:ascii="Andalus" w:hAnsi="Andalus" w:cs="Andalus"/>
          <w:color w:val="auto"/>
          <w:kern w:val="24"/>
          <w:sz w:val="24"/>
          <w:szCs w:val="24"/>
        </w:rPr>
        <w:t>es surplus entre les jardiniers.</w:t>
      </w:r>
    </w:p>
    <w:p w:rsidR="00AE5800" w:rsidRDefault="00CD7DCD" w:rsidP="00717E2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>
        <w:rPr>
          <w:rFonts w:ascii="Andalus" w:hAnsi="Andalus" w:cs="Andalus"/>
          <w:color w:val="auto"/>
          <w:sz w:val="24"/>
          <w:szCs w:val="24"/>
        </w:rPr>
        <w:t>L</w:t>
      </w:r>
      <w:r w:rsidR="004D0070" w:rsidRPr="00717E22">
        <w:rPr>
          <w:rFonts w:ascii="Andalus" w:hAnsi="Andalus" w:cs="Andalus"/>
          <w:color w:val="auto"/>
          <w:sz w:val="24"/>
          <w:szCs w:val="24"/>
        </w:rPr>
        <w:t>a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 communication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entre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les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jardiniers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 : si les jardiniers peuvent venir dans le jardin lorsqu’ils le souhaitent,  il est nécessaire d’établir </w:t>
      </w:r>
      <w:r>
        <w:rPr>
          <w:rFonts w:ascii="Andalus" w:hAnsi="Andalus" w:cs="Andalus"/>
          <w:color w:val="auto"/>
          <w:sz w:val="24"/>
          <w:szCs w:val="24"/>
        </w:rPr>
        <w:t xml:space="preserve">en commun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des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plan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s de culture </w:t>
      </w:r>
      <w:r w:rsidR="001F1C2C" w:rsidRPr="00717E22">
        <w:rPr>
          <w:rFonts w:ascii="Andalus" w:hAnsi="Andalus" w:cs="Andalus"/>
          <w:color w:val="auto"/>
          <w:sz w:val="24"/>
          <w:szCs w:val="24"/>
        </w:rPr>
        <w:t>précisant</w:t>
      </w:r>
      <w:r w:rsidR="001F1C2C" w:rsidRPr="00717E22">
        <w:rPr>
          <w:rFonts w:ascii="Andalus" w:hAnsi="Andalus" w:cs="Andalus"/>
          <w:color w:val="auto"/>
          <w:sz w:val="24"/>
          <w:szCs w:val="24"/>
        </w:rPr>
        <w:t xml:space="preserve"> la destination des différents espaces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, d’utiliser un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 carnet de liaison,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ou d’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envisager </w:t>
      </w:r>
      <w:r>
        <w:rPr>
          <w:rFonts w:ascii="Andalus" w:hAnsi="Andalus" w:cs="Andalus"/>
          <w:color w:val="auto"/>
          <w:sz w:val="24"/>
          <w:szCs w:val="24"/>
        </w:rPr>
        <w:t>de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s réunions</w:t>
      </w:r>
      <w:r>
        <w:rPr>
          <w:rFonts w:ascii="Andalus" w:hAnsi="Andalus" w:cs="Andalus"/>
          <w:color w:val="auto"/>
          <w:sz w:val="24"/>
          <w:szCs w:val="24"/>
        </w:rPr>
        <w:t xml:space="preserve"> et des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 moments festifs,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plus ou moins régulier</w:t>
      </w:r>
      <w:r w:rsidR="001F1C2C" w:rsidRPr="00717E22">
        <w:rPr>
          <w:rFonts w:ascii="Andalus" w:hAnsi="Andalus" w:cs="Andalus"/>
          <w:color w:val="auto"/>
          <w:sz w:val="24"/>
          <w:szCs w:val="24"/>
        </w:rPr>
        <w:t>s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pour une mise en commun</w:t>
      </w:r>
      <w:r w:rsidR="006D4235" w:rsidRPr="00717E22">
        <w:rPr>
          <w:rFonts w:ascii="Andalus" w:hAnsi="Andalus" w:cs="Andalus"/>
          <w:color w:val="auto"/>
          <w:sz w:val="24"/>
          <w:szCs w:val="24"/>
        </w:rPr>
        <w:t xml:space="preserve"> </w:t>
      </w:r>
      <w:r>
        <w:rPr>
          <w:rFonts w:ascii="Andalus" w:hAnsi="Andalus" w:cs="Andalus"/>
          <w:color w:val="auto"/>
          <w:sz w:val="24"/>
          <w:szCs w:val="24"/>
        </w:rPr>
        <w:t xml:space="preserve">et </w:t>
      </w:r>
      <w:r w:rsidR="006D4235" w:rsidRPr="00717E22">
        <w:rPr>
          <w:rFonts w:ascii="Andalus" w:hAnsi="Andalus" w:cs="Andalus"/>
          <w:color w:val="auto"/>
          <w:sz w:val="24"/>
          <w:szCs w:val="24"/>
        </w:rPr>
        <w:t xml:space="preserve">des échanges d’expériences. </w:t>
      </w:r>
      <w:r w:rsidR="001F1C2C" w:rsidRPr="00717E22">
        <w:rPr>
          <w:rFonts w:ascii="Andalus" w:hAnsi="Andalus" w:cs="Andalus"/>
          <w:color w:val="auto"/>
          <w:sz w:val="24"/>
          <w:szCs w:val="24"/>
        </w:rPr>
        <w:t xml:space="preserve">Ceci permet aussi de mieux comprendre et donc de mieux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respect</w:t>
      </w:r>
      <w:r w:rsidR="001F1C2C" w:rsidRPr="00717E22">
        <w:rPr>
          <w:rFonts w:ascii="Andalus" w:hAnsi="Andalus" w:cs="Andalus"/>
          <w:color w:val="auto"/>
          <w:sz w:val="24"/>
          <w:szCs w:val="24"/>
        </w:rPr>
        <w:t>er le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 travail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de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 xml:space="preserve"> </w:t>
      </w:r>
      <w:r w:rsidR="00AE5800" w:rsidRPr="00717E22">
        <w:rPr>
          <w:rFonts w:ascii="Andalus" w:hAnsi="Andalus" w:cs="Andalus"/>
          <w:color w:val="auto"/>
          <w:sz w:val="24"/>
          <w:szCs w:val="24"/>
        </w:rPr>
        <w:t>chacun.</w:t>
      </w:r>
    </w:p>
    <w:p w:rsidR="00D5236A" w:rsidRPr="00717E22" w:rsidRDefault="00D5236A" w:rsidP="00717E2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>
        <w:rPr>
          <w:rFonts w:ascii="Andalus" w:hAnsi="Andalus" w:cs="Andalus"/>
          <w:color w:val="auto"/>
          <w:sz w:val="24"/>
          <w:szCs w:val="24"/>
        </w:rPr>
        <w:t xml:space="preserve">Les cotisations pour l’achat d’éventuels outils </w:t>
      </w:r>
      <w:r w:rsidR="00CD7DCD">
        <w:rPr>
          <w:rFonts w:ascii="Andalus" w:hAnsi="Andalus" w:cs="Andalus"/>
          <w:color w:val="auto"/>
          <w:sz w:val="24"/>
          <w:szCs w:val="24"/>
        </w:rPr>
        <w:t xml:space="preserve">ou </w:t>
      </w:r>
      <w:r>
        <w:rPr>
          <w:rFonts w:ascii="Andalus" w:hAnsi="Andalus" w:cs="Andalus"/>
          <w:color w:val="auto"/>
          <w:sz w:val="24"/>
          <w:szCs w:val="24"/>
        </w:rPr>
        <w:t>équipements communs, pour l’achat collectifs de graines et de plants, …</w:t>
      </w:r>
    </w:p>
    <w:p w:rsidR="001F1C2C" w:rsidRDefault="004D0070" w:rsidP="00AD141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 w:rsidRPr="001F1C2C">
        <w:rPr>
          <w:rFonts w:ascii="Andalus" w:hAnsi="Andalus" w:cs="Andalus"/>
          <w:color w:val="auto"/>
          <w:sz w:val="24"/>
          <w:szCs w:val="24"/>
        </w:rPr>
        <w:t>L</w:t>
      </w:r>
      <w:r w:rsidR="001D631E" w:rsidRPr="001F1C2C">
        <w:rPr>
          <w:rFonts w:ascii="Andalus" w:hAnsi="Andalus" w:cs="Andalus"/>
          <w:color w:val="auto"/>
          <w:sz w:val="24"/>
          <w:szCs w:val="24"/>
        </w:rPr>
        <w:t>’utilisation de l’eau</w:t>
      </w:r>
      <w:r w:rsidR="00D5236A">
        <w:rPr>
          <w:rFonts w:ascii="Andalus" w:hAnsi="Andalus" w:cs="Andalus"/>
          <w:color w:val="auto"/>
          <w:sz w:val="24"/>
          <w:szCs w:val="24"/>
        </w:rPr>
        <w:t xml:space="preserve"> et éventuellement de l’électricité</w:t>
      </w:r>
      <w:r w:rsidR="00D76942" w:rsidRPr="001F1C2C">
        <w:rPr>
          <w:rFonts w:ascii="Andalus" w:hAnsi="Andalus" w:cs="Andalus"/>
          <w:color w:val="auto"/>
          <w:sz w:val="24"/>
          <w:szCs w:val="24"/>
        </w:rPr>
        <w:t>, en rappelant les règles</w:t>
      </w:r>
      <w:r w:rsidR="00D5236A">
        <w:rPr>
          <w:rFonts w:ascii="Andalus" w:hAnsi="Andalus" w:cs="Andalus"/>
          <w:color w:val="auto"/>
          <w:sz w:val="24"/>
          <w:szCs w:val="24"/>
        </w:rPr>
        <w:t xml:space="preserve"> : </w:t>
      </w:r>
      <w:r w:rsidR="00D76942" w:rsidRPr="001F1C2C">
        <w:rPr>
          <w:rFonts w:ascii="Andalus" w:hAnsi="Andalus" w:cs="Andalus"/>
          <w:color w:val="auto"/>
          <w:sz w:val="24"/>
          <w:szCs w:val="24"/>
        </w:rPr>
        <w:t xml:space="preserve">de non gaspillage, de </w:t>
      </w:r>
      <w:r w:rsidR="00D5236A">
        <w:rPr>
          <w:rFonts w:ascii="Andalus" w:hAnsi="Andalus" w:cs="Andalus"/>
          <w:color w:val="auto"/>
          <w:sz w:val="24"/>
          <w:szCs w:val="24"/>
        </w:rPr>
        <w:t>gestion des réservoirs d’eau</w:t>
      </w:r>
      <w:r w:rsidR="006D4235">
        <w:rPr>
          <w:rFonts w:ascii="Andalus" w:hAnsi="Andalus" w:cs="Andalus"/>
          <w:color w:val="auto"/>
          <w:sz w:val="24"/>
          <w:szCs w:val="24"/>
        </w:rPr>
        <w:t xml:space="preserve"> …</w:t>
      </w:r>
    </w:p>
    <w:p w:rsidR="001E75EF" w:rsidRPr="001F1C2C" w:rsidRDefault="001F1C2C" w:rsidP="00AD141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>
        <w:rPr>
          <w:rFonts w:ascii="Andalus" w:hAnsi="Andalus" w:cs="Andalus"/>
          <w:color w:val="auto"/>
          <w:sz w:val="24"/>
          <w:szCs w:val="24"/>
        </w:rPr>
        <w:lastRenderedPageBreak/>
        <w:t xml:space="preserve">La </w:t>
      </w:r>
      <w:r w:rsidR="001E75EF" w:rsidRPr="001F1C2C">
        <w:rPr>
          <w:rFonts w:ascii="Andalus" w:hAnsi="Andalus" w:cs="Andalus"/>
          <w:color w:val="auto"/>
          <w:sz w:val="24"/>
          <w:szCs w:val="24"/>
        </w:rPr>
        <w:t>gestion du compost</w:t>
      </w:r>
      <w:r>
        <w:rPr>
          <w:rFonts w:ascii="Andalus" w:hAnsi="Andalus" w:cs="Andalus"/>
          <w:color w:val="auto"/>
          <w:sz w:val="24"/>
          <w:szCs w:val="24"/>
        </w:rPr>
        <w:t> : que peut-on mettre dans le compost, comment l’</w:t>
      </w:r>
      <w:r w:rsidR="00CD7DCD">
        <w:rPr>
          <w:rFonts w:ascii="Andalus" w:hAnsi="Andalus" w:cs="Andalus"/>
          <w:color w:val="auto"/>
          <w:sz w:val="24"/>
          <w:szCs w:val="24"/>
        </w:rPr>
        <w:t xml:space="preserve">utiliser et </w:t>
      </w:r>
      <w:r>
        <w:rPr>
          <w:rFonts w:ascii="Andalus" w:hAnsi="Andalus" w:cs="Andalus"/>
          <w:color w:val="auto"/>
          <w:sz w:val="24"/>
          <w:szCs w:val="24"/>
        </w:rPr>
        <w:t>l’entretenir, …</w:t>
      </w:r>
      <w:r w:rsidR="00CD7DCD">
        <w:rPr>
          <w:rFonts w:ascii="Andalus" w:hAnsi="Andalus" w:cs="Andalus"/>
          <w:color w:val="auto"/>
          <w:sz w:val="24"/>
          <w:szCs w:val="24"/>
        </w:rPr>
        <w:t> ?</w:t>
      </w:r>
    </w:p>
    <w:p w:rsidR="00FB204A" w:rsidRDefault="001D631E" w:rsidP="00FB204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 w:rsidRPr="00FB204A">
        <w:rPr>
          <w:rFonts w:ascii="Andalus" w:hAnsi="Andalus" w:cs="Andalus"/>
          <w:color w:val="auto"/>
          <w:sz w:val="24"/>
          <w:szCs w:val="24"/>
        </w:rPr>
        <w:t>L’accès des animaux</w:t>
      </w:r>
      <w:r w:rsidR="006D4235">
        <w:rPr>
          <w:rFonts w:ascii="Andalus" w:hAnsi="Andalus" w:cs="Andalus"/>
          <w:color w:val="auto"/>
          <w:sz w:val="24"/>
          <w:szCs w:val="24"/>
        </w:rPr>
        <w:t xml:space="preserve"> sur l’espace de jardinage</w:t>
      </w:r>
    </w:p>
    <w:p w:rsidR="00FB204A" w:rsidRDefault="001D631E" w:rsidP="0016272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 w:rsidRPr="00FB204A">
        <w:rPr>
          <w:rFonts w:ascii="Andalus" w:hAnsi="Andalus" w:cs="Andalus"/>
          <w:color w:val="auto"/>
          <w:sz w:val="24"/>
          <w:szCs w:val="24"/>
        </w:rPr>
        <w:t>La consommation</w:t>
      </w:r>
      <w:r w:rsidR="00FB204A" w:rsidRPr="00FB204A">
        <w:rPr>
          <w:rFonts w:ascii="Andalus" w:hAnsi="Andalus" w:cs="Andalus"/>
          <w:color w:val="auto"/>
          <w:sz w:val="24"/>
          <w:szCs w:val="24"/>
        </w:rPr>
        <w:t xml:space="preserve"> de boissons alcoolisé</w:t>
      </w:r>
      <w:r w:rsidR="006D4235">
        <w:rPr>
          <w:rFonts w:ascii="Andalus" w:hAnsi="Andalus" w:cs="Andalus"/>
          <w:color w:val="auto"/>
          <w:sz w:val="24"/>
          <w:szCs w:val="24"/>
        </w:rPr>
        <w:t>e</w:t>
      </w:r>
      <w:r w:rsidR="00FB204A" w:rsidRPr="00FB204A">
        <w:rPr>
          <w:rFonts w:ascii="Andalus" w:hAnsi="Andalus" w:cs="Andalus"/>
          <w:color w:val="auto"/>
          <w:sz w:val="24"/>
          <w:szCs w:val="24"/>
        </w:rPr>
        <w:t>s</w:t>
      </w:r>
      <w:r w:rsidRPr="00FB204A">
        <w:rPr>
          <w:rFonts w:ascii="Andalus" w:hAnsi="Andalus" w:cs="Andalus"/>
          <w:color w:val="auto"/>
          <w:sz w:val="24"/>
          <w:szCs w:val="24"/>
        </w:rPr>
        <w:t xml:space="preserve">, </w:t>
      </w:r>
      <w:r w:rsidR="00FB204A" w:rsidRPr="00FB204A">
        <w:rPr>
          <w:rFonts w:ascii="Andalus" w:hAnsi="Andalus" w:cs="Andalus"/>
          <w:color w:val="auto"/>
          <w:sz w:val="24"/>
          <w:szCs w:val="24"/>
        </w:rPr>
        <w:t>la tenue des pique-niques</w:t>
      </w:r>
      <w:r w:rsidR="00FB204A" w:rsidRPr="00FB204A">
        <w:rPr>
          <w:rFonts w:ascii="Andalus" w:hAnsi="Andalus" w:cs="Andalus"/>
          <w:color w:val="auto"/>
          <w:sz w:val="24"/>
          <w:szCs w:val="24"/>
        </w:rPr>
        <w:t xml:space="preserve"> </w:t>
      </w:r>
      <w:r w:rsidR="00FB204A" w:rsidRPr="00FB204A">
        <w:rPr>
          <w:rFonts w:ascii="Andalus" w:hAnsi="Andalus" w:cs="Andalus"/>
          <w:color w:val="auto"/>
          <w:sz w:val="24"/>
          <w:szCs w:val="24"/>
        </w:rPr>
        <w:t>et barbecues,</w:t>
      </w:r>
      <w:r w:rsidRPr="00FB204A">
        <w:rPr>
          <w:rFonts w:ascii="Andalus" w:hAnsi="Andalus" w:cs="Andalus"/>
          <w:color w:val="auto"/>
          <w:sz w:val="24"/>
          <w:szCs w:val="24"/>
        </w:rPr>
        <w:t xml:space="preserve"> </w:t>
      </w:r>
    </w:p>
    <w:p w:rsidR="001D631E" w:rsidRDefault="00FB204A" w:rsidP="00FB204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  <w:r>
        <w:rPr>
          <w:rFonts w:ascii="Andalus" w:hAnsi="Andalus" w:cs="Andalus"/>
          <w:color w:val="auto"/>
          <w:sz w:val="24"/>
          <w:szCs w:val="24"/>
        </w:rPr>
        <w:t>l’introduction, l</w:t>
      </w:r>
      <w:r w:rsidR="001D631E" w:rsidRPr="00FB204A">
        <w:rPr>
          <w:rFonts w:ascii="Andalus" w:hAnsi="Andalus" w:cs="Andalus"/>
          <w:color w:val="auto"/>
          <w:sz w:val="24"/>
          <w:szCs w:val="24"/>
        </w:rPr>
        <w:t xml:space="preserve">’exclusion </w:t>
      </w:r>
      <w:r>
        <w:rPr>
          <w:rFonts w:ascii="Andalus" w:hAnsi="Andalus" w:cs="Andalus"/>
          <w:color w:val="auto"/>
          <w:sz w:val="24"/>
          <w:szCs w:val="24"/>
        </w:rPr>
        <w:t xml:space="preserve">de jardiniers </w:t>
      </w:r>
      <w:r w:rsidR="006D4235">
        <w:rPr>
          <w:rFonts w:ascii="Andalus" w:hAnsi="Andalus" w:cs="Andalus"/>
          <w:color w:val="auto"/>
          <w:sz w:val="24"/>
          <w:szCs w:val="24"/>
        </w:rPr>
        <w:t>et</w:t>
      </w:r>
      <w:r w:rsidR="001D631E" w:rsidRPr="00FB204A">
        <w:rPr>
          <w:rFonts w:ascii="Andalus" w:hAnsi="Andalus" w:cs="Andalus"/>
          <w:color w:val="auto"/>
          <w:sz w:val="24"/>
          <w:szCs w:val="24"/>
        </w:rPr>
        <w:t xml:space="preserve"> </w:t>
      </w:r>
      <w:r>
        <w:rPr>
          <w:rFonts w:ascii="Andalus" w:hAnsi="Andalus" w:cs="Andalus"/>
          <w:color w:val="auto"/>
          <w:sz w:val="24"/>
          <w:szCs w:val="24"/>
        </w:rPr>
        <w:t xml:space="preserve">les éventuelles </w:t>
      </w:r>
      <w:r w:rsidR="001D631E" w:rsidRPr="00FB204A">
        <w:rPr>
          <w:rFonts w:ascii="Andalus" w:hAnsi="Andalus" w:cs="Andalus"/>
          <w:color w:val="auto"/>
          <w:sz w:val="24"/>
          <w:szCs w:val="24"/>
        </w:rPr>
        <w:t>sanction</w:t>
      </w:r>
      <w:r>
        <w:rPr>
          <w:rFonts w:ascii="Andalus" w:hAnsi="Andalus" w:cs="Andalus"/>
          <w:color w:val="auto"/>
          <w:sz w:val="24"/>
          <w:szCs w:val="24"/>
        </w:rPr>
        <w:t>s</w:t>
      </w:r>
      <w:r w:rsidR="001D631E" w:rsidRPr="00FB204A">
        <w:rPr>
          <w:rFonts w:ascii="Andalus" w:hAnsi="Andalus" w:cs="Andalus"/>
          <w:color w:val="auto"/>
          <w:sz w:val="24"/>
          <w:szCs w:val="24"/>
        </w:rPr>
        <w:t xml:space="preserve"> </w:t>
      </w:r>
    </w:p>
    <w:p w:rsidR="006D4235" w:rsidRPr="006D4235" w:rsidRDefault="006D4235" w:rsidP="006D4235">
      <w:pPr>
        <w:spacing w:after="0" w:line="240" w:lineRule="auto"/>
        <w:jc w:val="both"/>
        <w:rPr>
          <w:rFonts w:ascii="Andalus" w:hAnsi="Andalus" w:cs="Andalus"/>
          <w:color w:val="auto"/>
          <w:sz w:val="24"/>
          <w:szCs w:val="24"/>
        </w:rPr>
      </w:pPr>
    </w:p>
    <w:sectPr w:rsidR="006D4235" w:rsidRPr="006D4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A6115"/>
    <w:multiLevelType w:val="hybridMultilevel"/>
    <w:tmpl w:val="4F06FB88"/>
    <w:lvl w:ilvl="0" w:tplc="B8A07EDC">
      <w:numFmt w:val="bullet"/>
      <w:lvlText w:val="-"/>
      <w:lvlJc w:val="left"/>
      <w:pPr>
        <w:ind w:left="720" w:hanging="360"/>
      </w:pPr>
      <w:rPr>
        <w:rFonts w:ascii="Andalus" w:eastAsiaTheme="minorEastAsia" w:hAnsi="Andalus" w:cs="Andalu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1E"/>
    <w:rsid w:val="000A25C8"/>
    <w:rsid w:val="000B50F5"/>
    <w:rsid w:val="000D5EDB"/>
    <w:rsid w:val="00121CB1"/>
    <w:rsid w:val="001660EA"/>
    <w:rsid w:val="001979F6"/>
    <w:rsid w:val="001C17B6"/>
    <w:rsid w:val="001D631E"/>
    <w:rsid w:val="001E75EF"/>
    <w:rsid w:val="001F1C2C"/>
    <w:rsid w:val="0022767B"/>
    <w:rsid w:val="00257268"/>
    <w:rsid w:val="00292B9C"/>
    <w:rsid w:val="002A3955"/>
    <w:rsid w:val="002E2A0C"/>
    <w:rsid w:val="0037262B"/>
    <w:rsid w:val="00390602"/>
    <w:rsid w:val="003A4731"/>
    <w:rsid w:val="004040E3"/>
    <w:rsid w:val="0044727F"/>
    <w:rsid w:val="00464D6D"/>
    <w:rsid w:val="004A42B1"/>
    <w:rsid w:val="004D0070"/>
    <w:rsid w:val="004E42AD"/>
    <w:rsid w:val="00567CBF"/>
    <w:rsid w:val="00655829"/>
    <w:rsid w:val="006C1A80"/>
    <w:rsid w:val="006D4235"/>
    <w:rsid w:val="006F341F"/>
    <w:rsid w:val="00705126"/>
    <w:rsid w:val="00717E22"/>
    <w:rsid w:val="00730FB4"/>
    <w:rsid w:val="00793307"/>
    <w:rsid w:val="007D59C3"/>
    <w:rsid w:val="00802DF0"/>
    <w:rsid w:val="00873749"/>
    <w:rsid w:val="00907E71"/>
    <w:rsid w:val="009D563D"/>
    <w:rsid w:val="00A37567"/>
    <w:rsid w:val="00A448A5"/>
    <w:rsid w:val="00A83764"/>
    <w:rsid w:val="00A94F26"/>
    <w:rsid w:val="00AE5800"/>
    <w:rsid w:val="00B36618"/>
    <w:rsid w:val="00B45EB4"/>
    <w:rsid w:val="00B855CD"/>
    <w:rsid w:val="00C1623C"/>
    <w:rsid w:val="00C90A0F"/>
    <w:rsid w:val="00CD7DCD"/>
    <w:rsid w:val="00D5236A"/>
    <w:rsid w:val="00D76942"/>
    <w:rsid w:val="00D813B3"/>
    <w:rsid w:val="00DF77AD"/>
    <w:rsid w:val="00E52030"/>
    <w:rsid w:val="00E602F1"/>
    <w:rsid w:val="00E64A8F"/>
    <w:rsid w:val="00EA65C5"/>
    <w:rsid w:val="00ED7AF0"/>
    <w:rsid w:val="00EE4EAD"/>
    <w:rsid w:val="00F507D9"/>
    <w:rsid w:val="00FA01C2"/>
    <w:rsid w:val="00F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53C7B-8D31-4D48-A909-309153B9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31E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eastAsiaTheme="minorEastAsia" w:hAnsi="Calibri" w:cs="Calibri"/>
      <w:color w:val="000000"/>
      <w:kern w:val="28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Marie-Noelle Jubenot</dc:creator>
  <cp:keywords/>
  <dc:description/>
  <cp:lastModifiedBy>Marie-Noelle Jubenot</cp:lastModifiedBy>
  <cp:revision>20</cp:revision>
  <dcterms:created xsi:type="dcterms:W3CDTF">2016-06-30T14:38:00Z</dcterms:created>
  <dcterms:modified xsi:type="dcterms:W3CDTF">2016-07-03T17:11:00Z</dcterms:modified>
</cp:coreProperties>
</file>