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2F48" w:rsidRPr="006A2F48" w:rsidRDefault="006A2F48" w:rsidP="006A2F48">
      <w:pPr>
        <w:pStyle w:val="Heading2"/>
        <w:rPr>
          <w:b w:val="0"/>
          <w:i w:val="0"/>
          <w:lang w:val="ru-RU"/>
        </w:rPr>
      </w:pPr>
      <w:r w:rsidRPr="003E15F1">
        <w:rPr>
          <w:b w:val="0"/>
          <w:i w:val="0"/>
          <w:lang w:val="ru-RU"/>
        </w:rPr>
        <w:t xml:space="preserve">Урок 24. </w:t>
      </w:r>
      <w:r w:rsidRPr="006A2F48">
        <w:rPr>
          <w:b w:val="0"/>
          <w:i w:val="0"/>
          <w:lang w:val="ru-RU"/>
        </w:rPr>
        <w:t>От скептицизма к христианству</w:t>
      </w:r>
    </w:p>
    <w:p w:rsidR="006A2F48" w:rsidRPr="003E15F1" w:rsidRDefault="006A2F48" w:rsidP="006A2F48">
      <w:pPr>
        <w:rPr>
          <w:lang w:val="ru-RU"/>
        </w:rPr>
      </w:pPr>
      <w:proofErr w:type="gramStart"/>
      <w:r w:rsidRPr="003E15F1">
        <w:rPr>
          <w:lang w:val="ru-RU"/>
        </w:rPr>
        <w:t>![</w:t>
      </w:r>
      <w:proofErr w:type="gramEnd"/>
      <w:r w:rsidRPr="003E15F1">
        <w:rPr>
          <w:lang w:val="ru-RU"/>
        </w:rPr>
        <w:t>[Философия ликбез. Этика 1.</w:t>
      </w:r>
      <w:r>
        <w:t>jpeg</w:t>
      </w:r>
      <w:r w:rsidRPr="003E15F1">
        <w:rPr>
          <w:lang w:val="ru-RU"/>
        </w:rPr>
        <w:t>]]</w:t>
      </w:r>
    </w:p>
    <w:p w:rsidR="006A2F48" w:rsidRPr="003E15F1" w:rsidRDefault="006A2F48" w:rsidP="006A2F48">
      <w:pPr>
        <w:rPr>
          <w:lang w:val="ru-RU"/>
        </w:rPr>
      </w:pPr>
      <w:r w:rsidRPr="003E15F1">
        <w:rPr>
          <w:lang w:val="ru-RU"/>
        </w:rPr>
        <w:t>Как скептики своим способом избегания тревоги пришли к перевороту мифологической картины мира и пришли к христианству?</w:t>
      </w:r>
    </w:p>
    <w:p w:rsidR="006A2F48" w:rsidRPr="003E15F1" w:rsidRDefault="006A2F48" w:rsidP="006A2F48">
      <w:pPr>
        <w:rPr>
          <w:lang w:val="ru-RU"/>
        </w:rPr>
      </w:pPr>
      <w:r w:rsidRPr="003E15F1">
        <w:rPr>
          <w:lang w:val="ru-RU"/>
        </w:rPr>
        <w:t xml:space="preserve">Из предыдущего урока известно, что </w:t>
      </w:r>
      <w:r w:rsidRPr="003E15F1">
        <w:rPr>
          <w:i/>
          <w:lang w:val="ru-RU"/>
        </w:rPr>
        <w:t>изостения</w:t>
      </w:r>
      <w:r w:rsidRPr="003E15F1">
        <w:rPr>
          <w:lang w:val="ru-RU"/>
        </w:rPr>
        <w:t xml:space="preserve"> достигается только на уровне абсолютных зол и благ, но не имеет отношения к конкретным поступкам, давая поступкам, которые совершаются ситуативно, свободу. То, чем человек руководствуется при принятии ситуативных решений, это привычки, регламент, юр. законы, традиции и тп, называется </w:t>
      </w:r>
      <w:r w:rsidRPr="003E15F1">
        <w:rPr>
          <w:b/>
          <w:i/>
          <w:lang w:val="ru-RU"/>
        </w:rPr>
        <w:t>феноменами</w:t>
      </w:r>
      <w:r w:rsidRPr="003E15F1">
        <w:rPr>
          <w:lang w:val="ru-RU"/>
        </w:rPr>
        <w:t>.</w:t>
      </w:r>
    </w:p>
    <w:p w:rsidR="006A2F48" w:rsidRPr="003E15F1" w:rsidRDefault="006A2F48" w:rsidP="006A2F48">
      <w:pPr>
        <w:rPr>
          <w:lang w:val="ru-RU"/>
        </w:rPr>
      </w:pPr>
      <w:r w:rsidRPr="003E15F1">
        <w:rPr>
          <w:lang w:val="ru-RU"/>
        </w:rPr>
        <w:t xml:space="preserve">Если скептик в результате постоянного спора избавляется от предпочтений (то есть догматических конструкций), которые являются иллюзорными, то </w:t>
      </w:r>
      <w:r w:rsidRPr="003E15F1">
        <w:rPr>
          <w:i/>
          <w:lang w:val="ru-RU"/>
        </w:rPr>
        <w:t>феномены</w:t>
      </w:r>
      <w:r w:rsidRPr="003E15F1">
        <w:rPr>
          <w:lang w:val="ru-RU"/>
        </w:rPr>
        <w:t xml:space="preserve"> в свою очередь являются </w:t>
      </w:r>
      <w:r w:rsidRPr="003E15F1">
        <w:rPr>
          <w:i/>
          <w:lang w:val="ru-RU"/>
        </w:rPr>
        <w:t>истиной</w:t>
      </w:r>
      <w:r w:rsidRPr="003E15F1">
        <w:rPr>
          <w:lang w:val="ru-RU"/>
        </w:rPr>
        <w:t xml:space="preserve"> (хотя для самих скептиков такой ход мысли невозможен, потому что для них истины не существует). Пытаясь построить умозрительную модель реальности, античный человек отбрасывал опыт/явления/феномены, чтобы получить истину, потому что опыт конечен и временен. Но оказывается, что истина находится не на уровне модели, а на уровне </w:t>
      </w:r>
      <w:r w:rsidRPr="003E15F1">
        <w:rPr>
          <w:i/>
          <w:lang w:val="ru-RU"/>
        </w:rPr>
        <w:t>феноменов</w:t>
      </w:r>
      <w:r w:rsidRPr="003E15F1">
        <w:rPr>
          <w:lang w:val="ru-RU"/>
        </w:rPr>
        <w:t xml:space="preserve">. Каким же образом это возможно, если в самих феноменах нет никаких правил и законов, то есть нет никакой истины? Дело здесь как раз в том, что отсутствие правил и законов может как раз являться тем качеством бытия, которое мы интерпретируем, как непостижимость мира, то есть свободой воли! Мы не можем найти закономерностей в своем личном опыте, и именно это является проявлением свободной воли. Данный ход мыслей является инверсией: если раньше люди стремились через свой опыт познать истинное бытие, то </w:t>
      </w:r>
      <w:proofErr w:type="gramStart"/>
      <w:r w:rsidRPr="003E15F1">
        <w:rPr>
          <w:lang w:val="ru-RU"/>
        </w:rPr>
        <w:t>теперь  вечное</w:t>
      </w:r>
      <w:proofErr w:type="gramEnd"/>
      <w:r w:rsidRPr="003E15F1">
        <w:rPr>
          <w:lang w:val="ru-RU"/>
        </w:rPr>
        <w:t xml:space="preserve"> и бесконечное бытие постоянно являет себя в конечном и временном чувственном опыте.</w:t>
      </w:r>
    </w:p>
    <w:p w:rsidR="006A2F48" w:rsidRPr="003E15F1" w:rsidRDefault="006A2F48" w:rsidP="006A2F48">
      <w:pPr>
        <w:rPr>
          <w:lang w:val="ru-RU"/>
        </w:rPr>
      </w:pPr>
      <w:r w:rsidRPr="003E15F1">
        <w:rPr>
          <w:lang w:val="ru-RU"/>
        </w:rPr>
        <w:t xml:space="preserve">Следующий вопрос: почему я сам не могу дойти до истины? Почему она может только явиться мне сама? </w:t>
      </w:r>
      <w:r w:rsidRPr="003E15F1">
        <w:rPr>
          <w:i/>
          <w:lang w:val="ru-RU"/>
        </w:rPr>
        <w:t>Что со мной не так</w:t>
      </w:r>
      <w:r w:rsidRPr="003E15F1">
        <w:rPr>
          <w:lang w:val="ru-RU"/>
        </w:rPr>
        <w:t xml:space="preserve">? Видимо, во мне есть какой-то дефект или недостаток, из-за которого я постоянно совершаю </w:t>
      </w:r>
      <w:r w:rsidRPr="003E15F1">
        <w:rPr>
          <w:i/>
          <w:lang w:val="ru-RU"/>
        </w:rPr>
        <w:t>хамартиа</w:t>
      </w:r>
      <w:r w:rsidRPr="003E15F1">
        <w:rPr>
          <w:lang w:val="ru-RU"/>
        </w:rPr>
        <w:t xml:space="preserve"> (промах, или грех). Этот дефект связан с отсутствием, нехваткой. Этой нехватки нет у </w:t>
      </w:r>
      <w:r w:rsidRPr="003E15F1">
        <w:rPr>
          <w:i/>
          <w:lang w:val="ru-RU"/>
        </w:rPr>
        <w:t>юпостасиса</w:t>
      </w:r>
      <w:r w:rsidRPr="003E15F1">
        <w:rPr>
          <w:lang w:val="ru-RU"/>
        </w:rPr>
        <w:t xml:space="preserve">, потому что юпостасис это бытие, то есть то, что есть, а нехватка это то, чего нет. Возможным такое рассуждение становится из-за идеи божественного </w:t>
      </w:r>
      <w:r w:rsidRPr="003E15F1">
        <w:rPr>
          <w:i/>
          <w:lang w:val="ru-RU"/>
        </w:rPr>
        <w:t>творения</w:t>
      </w:r>
      <w:r w:rsidRPr="003E15F1">
        <w:rPr>
          <w:lang w:val="ru-RU"/>
        </w:rPr>
        <w:t xml:space="preserve"> из ничего. </w:t>
      </w:r>
      <w:proofErr w:type="gramStart"/>
      <w:r w:rsidRPr="003E15F1">
        <w:rPr>
          <w:lang w:val="ru-RU"/>
        </w:rPr>
        <w:t>Из-за того что</w:t>
      </w:r>
      <w:proofErr w:type="gramEnd"/>
      <w:r w:rsidRPr="003E15F1">
        <w:rPr>
          <w:lang w:val="ru-RU"/>
        </w:rPr>
        <w:t xml:space="preserve"> дефект </w:t>
      </w:r>
      <w:proofErr w:type="gramStart"/>
      <w:r w:rsidRPr="003E15F1">
        <w:rPr>
          <w:lang w:val="ru-RU"/>
        </w:rPr>
        <w:t>это по сути</w:t>
      </w:r>
      <w:proofErr w:type="gramEnd"/>
      <w:r w:rsidRPr="003E15F1">
        <w:rPr>
          <w:lang w:val="ru-RU"/>
        </w:rPr>
        <w:t xml:space="preserve"> ничто, его невозможно в себе распознать. Но можно найти в себе его проявление. Есть отдельная сфера опыта на уровне феноменов, которая античной этикой не замечается, и это </w:t>
      </w:r>
      <w:r w:rsidRPr="003E15F1">
        <w:rPr>
          <w:i/>
          <w:lang w:val="ru-RU"/>
        </w:rPr>
        <w:t>взаимодействие с другими людьми</w:t>
      </w:r>
      <w:r w:rsidRPr="003E15F1">
        <w:rPr>
          <w:lang w:val="ru-RU"/>
        </w:rPr>
        <w:t xml:space="preserve"> (ведь в античной этике нужно устранить вид от третьего лица и оставить первое). Если раньше человек исходил из того, что есть некая модель реальности, посредством которой он взаимодействовал с другими людьми и совершал поступки во имя абстрактного блага, и избегал абстрактного зла; теперь благо и зло — это то, что я претерпеваю от конкретного другого человека. Человек античности мог убить другого по праву сильного и вообще не чувствовать за собой неправоты; он убивал как господин раба, как эллин варвара и это было нормальным; теперь же любое убийство расценивается именно как убийство конкретного человека конкретным человеком (тут можно разглядеть зачатки гуманизации); теперь несчастья, имеющие нечеловеческий источник, не являются злом, потому что зло может вершить только человек. Дефект при взаимодействии людей проявляется в зле, которое они друг другу совершают, и мерилом зла для человека будет только другой человек.</w:t>
      </w:r>
    </w:p>
    <w:p w:rsidR="007E11B2" w:rsidRPr="006A2F48" w:rsidRDefault="006A2F48" w:rsidP="006A2F48">
      <w:r w:rsidRPr="003E15F1">
        <w:rPr>
          <w:lang w:val="ru-RU"/>
        </w:rPr>
        <w:t xml:space="preserve">Там, где эпикурейцы объясняют несовершенство человека через </w:t>
      </w:r>
      <w:r w:rsidRPr="003E15F1">
        <w:rPr>
          <w:i/>
          <w:lang w:val="ru-RU"/>
        </w:rPr>
        <w:t>паренклесис</w:t>
      </w:r>
      <w:r w:rsidRPr="003E15F1">
        <w:rPr>
          <w:lang w:val="ru-RU"/>
        </w:rPr>
        <w:t xml:space="preserve">, христиане приписывают это природному изъяну человека. </w:t>
      </w:r>
      <w:r>
        <w:t>В этом смысле эпикурейство является противоположностью христианству.</w:t>
      </w:r>
    </w:p>
    <w:sectPr w:rsidR="007E11B2" w:rsidRPr="006A2F4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40510"/>
    <w:rsid w:val="001D60B7"/>
    <w:rsid w:val="003E15F1"/>
    <w:rsid w:val="006A2F48"/>
    <w:rsid w:val="00732B08"/>
    <w:rsid w:val="007E11B2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D99F43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523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5</cp:revision>
  <dcterms:created xsi:type="dcterms:W3CDTF">2025-06-23T10:00:00Z</dcterms:created>
  <dcterms:modified xsi:type="dcterms:W3CDTF">2025-06-23T18:16:00Z</dcterms:modified>
</cp:coreProperties>
</file>