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488" w:rsidRPr="00C446AB" w:rsidRDefault="00C446AB" w:rsidP="00C446AB">
      <w:pPr>
        <w:pStyle w:val="Heading2"/>
      </w:pPr>
      <w:proofErr w:type="spellStart"/>
      <w:r w:rsidRPr="00C446AB">
        <w:t>Ещё</w:t>
      </w:r>
      <w:proofErr w:type="spellEnd"/>
      <w:r w:rsidRPr="00C446AB">
        <w:t xml:space="preserve"> о </w:t>
      </w:r>
      <w:proofErr w:type="spellStart"/>
      <w:r w:rsidRPr="00C446AB">
        <w:t>творении</w:t>
      </w:r>
      <w:proofErr w:type="spellEnd"/>
    </w:p>
    <w:p w:rsid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 творения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решает не только проблему предельного основания, но ещё и проблему моделирования реальности без наблюдателя. Творение порождает то, </w:t>
      </w:r>
      <w:r w:rsidRPr="00C446AB">
        <w:rPr>
          <w:rFonts w:ascii="Times New Roman" w:hAnsi="Times New Roman" w:cs="Times New Roman"/>
          <w:i/>
          <w:sz w:val="24"/>
          <w:szCs w:val="24"/>
          <w:lang w:val="ru-RU"/>
        </w:rPr>
        <w:t>чего не было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В сравнении с Парменидом, который отрицал существование небытия (если ничего не было, </w:t>
      </w:r>
      <w:r w:rsidR="00C446AB" w:rsidRPr="00C446AB">
        <w:rPr>
          <w:rFonts w:ascii="Times New Roman" w:hAnsi="Times New Roman" w:cs="Times New Roman"/>
          <w:sz w:val="24"/>
          <w:szCs w:val="24"/>
          <w:lang w:val="ru-RU"/>
        </w:rPr>
        <w:t>то, другими словами,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было то, чего не было, то есть оно всё-таки было), Бог, создав бытие, вводит небытие постфактум, в прошедшем времени. До акта творения не было небытия —был только бог. Когда уже после </w:t>
      </w:r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творения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создалось бытие, только тогда уже можно стало говорить, что до него было ничто, как то, из чего получилось бытие. </w:t>
      </w:r>
      <w:r w:rsidRPr="00C446AB">
        <w:rPr>
          <w:rFonts w:ascii="Times New Roman" w:hAnsi="Times New Roman" w:cs="Times New Roman"/>
          <w:sz w:val="24"/>
          <w:szCs w:val="24"/>
          <w:u w:val="single"/>
          <w:lang w:val="ru-RU"/>
        </w:rPr>
        <w:t>Творение — это переход от ничто к бытию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53488" w:rsidRPr="00C446AB" w:rsidRDefault="00553488" w:rsidP="00C446AB">
      <w:pPr>
        <w:pStyle w:val="Quote"/>
        <w:rPr>
          <w:lang w:val="ru-RU"/>
        </w:rPr>
      </w:pPr>
      <w:r w:rsidRPr="00C446AB">
        <w:rPr>
          <w:lang w:val="ru-RU"/>
        </w:rPr>
        <w:t>В качестве примера можно привести рождение человека. Родившись, он скажет, что до его рождения его не было, но до его рождения такое понятие быть не могло вовсе.</w:t>
      </w:r>
    </w:p>
    <w:p w:rsidR="00553488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Тело человека — это </w:t>
      </w:r>
      <w:proofErr w:type="spellStart"/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; но в нем есть и божественное начало, 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богоподобие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Цель человека </w:t>
      </w:r>
      <w:r w:rsidR="00C446AB">
        <w:rPr>
          <w:rFonts w:ascii="Times New Roman" w:hAnsi="Times New Roman" w:cs="Times New Roman"/>
          <w:sz w:val="24"/>
          <w:szCs w:val="24"/>
          <w:lang w:val="ru-RU"/>
        </w:rPr>
        <w:t xml:space="preserve">— это 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победа над смертью, спасение души.</w:t>
      </w:r>
    </w:p>
    <w:p w:rsidR="00C446AB" w:rsidRPr="00C446AB" w:rsidRDefault="00C446AB" w:rsidP="00C446AB">
      <w:pPr>
        <w:pStyle w:val="Heading2"/>
        <w:rPr>
          <w:lang w:val="ru-RU"/>
        </w:rPr>
      </w:pPr>
      <w:r w:rsidRPr="00C446AB">
        <w:rPr>
          <w:lang w:val="ru-RU"/>
        </w:rPr>
        <w:t>Рациональный взгляд на веру</w:t>
      </w:r>
    </w:p>
    <w:p w:rsidR="00553488" w:rsidRDefault="00C446AB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тобы добиться победы над смертью, нужно «наладить отношения», узнать, чего хочет бог. По сути главный вопрос монотеизма — это понять, чего хочет Бог. Целью для получения ответа на этот вопрос является обретение </w:t>
      </w:r>
      <w:proofErr w:type="spellStart"/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богоподобия</w:t>
      </w:r>
      <w:proofErr w:type="spellEnd"/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Очиститься о </w:t>
      </w:r>
      <w:proofErr w:type="spellStart"/>
      <w:r w:rsidR="00553488"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мешающей </w:t>
      </w:r>
      <w:proofErr w:type="spellStart"/>
      <w:r w:rsidR="00553488"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юпостасису</w:t>
      </w:r>
      <w:proofErr w:type="spellEnd"/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чтобы обладать свободой воли. Средством для достижения этой цели является </w:t>
      </w:r>
      <w:r w:rsidR="00553488" w:rsidRPr="00C446AB">
        <w:rPr>
          <w:rFonts w:ascii="Times New Roman" w:hAnsi="Times New Roman" w:cs="Times New Roman"/>
          <w:b/>
          <w:bCs/>
          <w:sz w:val="24"/>
          <w:szCs w:val="24"/>
          <w:lang w:val="ru-RU"/>
        </w:rPr>
        <w:t>аффект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(вспоминаем схему монотеистической картины мира) — 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ἁμ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>α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ρτί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[</w:t>
      </w:r>
      <w:proofErr w:type="spellStart"/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хамартиа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], 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в переводе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промах, нынешний перевод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грех.</w:t>
      </w:r>
    </w:p>
    <w:p w:rsidR="00C446AB" w:rsidRPr="00C446AB" w:rsidRDefault="00C446AB" w:rsidP="00C446AB">
      <w:pPr>
        <w:pStyle w:val="Heading2"/>
        <w:rPr>
          <w:lang w:val="ru-RU"/>
        </w:rPr>
      </w:pPr>
      <w:r>
        <w:rPr>
          <w:lang w:val="ru-RU"/>
        </w:rPr>
        <w:t>Грех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Самые</w:t>
      </w:r>
      <w:proofErr w:type="spellEnd"/>
      <w:r w:rsidRPr="00C446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AB">
        <w:rPr>
          <w:rFonts w:ascii="Times New Roman" w:hAnsi="Times New Roman" w:cs="Times New Roman"/>
          <w:sz w:val="24"/>
          <w:szCs w:val="24"/>
        </w:rPr>
        <w:t>страшные</w:t>
      </w:r>
      <w:proofErr w:type="spellEnd"/>
      <w:r w:rsidRPr="00C446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AB">
        <w:rPr>
          <w:rFonts w:ascii="Times New Roman" w:hAnsi="Times New Roman" w:cs="Times New Roman"/>
          <w:sz w:val="24"/>
          <w:szCs w:val="24"/>
        </w:rPr>
        <w:t>смертные</w:t>
      </w:r>
      <w:proofErr w:type="spellEnd"/>
      <w:r w:rsidRPr="00C446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AB">
        <w:rPr>
          <w:rFonts w:ascii="Times New Roman" w:hAnsi="Times New Roman" w:cs="Times New Roman"/>
          <w:sz w:val="24"/>
          <w:szCs w:val="24"/>
        </w:rPr>
        <w:t>грехи</w:t>
      </w:r>
      <w:proofErr w:type="spellEnd"/>
      <w:r w:rsidRPr="00C446AB">
        <w:rPr>
          <w:rFonts w:ascii="Times New Roman" w:hAnsi="Times New Roman" w:cs="Times New Roman"/>
          <w:sz w:val="24"/>
          <w:szCs w:val="24"/>
        </w:rPr>
        <w:t>:</w:t>
      </w:r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Чревоугодие</w:t>
      </w:r>
      <w:proofErr w:type="spellEnd"/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Гордыня</w:t>
      </w:r>
      <w:proofErr w:type="spellEnd"/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Алчность</w:t>
      </w:r>
      <w:proofErr w:type="spellEnd"/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Прелюбодеяние</w:t>
      </w:r>
      <w:proofErr w:type="spellEnd"/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Зависть</w:t>
      </w:r>
      <w:proofErr w:type="spellEnd"/>
    </w:p>
    <w:p w:rsidR="00553488" w:rsidRP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446AB">
        <w:rPr>
          <w:rFonts w:ascii="Times New Roman" w:hAnsi="Times New Roman" w:cs="Times New Roman"/>
          <w:sz w:val="24"/>
          <w:szCs w:val="24"/>
        </w:rPr>
        <w:t>Уныние</w:t>
      </w:r>
      <w:proofErr w:type="spellEnd"/>
    </w:p>
    <w:p w:rsidR="00C446AB" w:rsidRDefault="00553488" w:rsidP="005534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>Гнев</w:t>
      </w:r>
    </w:p>
    <w:p w:rsidR="00553488" w:rsidRDefault="00553488" w:rsidP="00C446A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Грех — это не обозначение действия, так что </w:t>
      </w:r>
      <w:r w:rsidR="00C446AB" w:rsidRPr="00C446AB">
        <w:rPr>
          <w:rFonts w:ascii="Times New Roman" w:hAnsi="Times New Roman" w:cs="Times New Roman"/>
          <w:sz w:val="24"/>
          <w:szCs w:val="24"/>
          <w:lang w:val="ru-RU"/>
        </w:rPr>
        <w:t>убийство — это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не грех. Грех — это какой-то </w:t>
      </w:r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некое состояние, в котором прибывает человек. Важный момент: каждый из грехов должен пониматься не как </w:t>
      </w:r>
      <w:r w:rsidR="00C446AB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перегиб</w:t>
      </w:r>
      <w:r w:rsidR="00C446AB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(вкусно поесть — не грех, грех — это чрезмерность во вкусной еде и т</w:t>
      </w:r>
      <w:r w:rsidR="00C446A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C446A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); контроль чрезмерности был и в Элладе и назывался </w:t>
      </w:r>
      <w:proofErr w:type="spellStart"/>
      <w:r w:rsid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э</w:t>
      </w:r>
      <w:r w:rsidRPr="00C446AB">
        <w:rPr>
          <w:rFonts w:ascii="Times New Roman" w:hAnsi="Times New Roman" w:cs="Times New Roman"/>
          <w:i/>
          <w:iCs/>
          <w:sz w:val="24"/>
          <w:szCs w:val="24"/>
          <w:lang w:val="ru-RU"/>
        </w:rPr>
        <w:t>вдеймонией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в этом бы не было ничего нового; здесь речь идёт именно о том, что человек испытывает </w:t>
      </w:r>
      <w:r w:rsidRPr="00C446AB">
        <w:rPr>
          <w:rFonts w:ascii="Times New Roman" w:hAnsi="Times New Roman" w:cs="Times New Roman"/>
          <w:i/>
          <w:sz w:val="24"/>
          <w:szCs w:val="24"/>
          <w:lang w:val="ru-RU"/>
        </w:rPr>
        <w:t>удовольствие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При этом зависть, уныние и гнев несмотря на отрицательную коннотацию также относится к удовольствию через его отрицание. В отличии от 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античности здесь говорится о том, что все желания являются плохими, что любое удовольствие плохо. </w:t>
      </w:r>
      <w:r w:rsidR="00C446AB" w:rsidRPr="00C446AB">
        <w:rPr>
          <w:rFonts w:ascii="Times New Roman" w:hAnsi="Times New Roman" w:cs="Times New Roman"/>
          <w:sz w:val="24"/>
          <w:szCs w:val="24"/>
          <w:lang w:val="ru-RU"/>
        </w:rPr>
        <w:t>Удовольствие — это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физиологический механизм, и плох он тем, что управляет человеком. Если в античности целью было достижение аффекта </w:t>
      </w:r>
      <w:proofErr w:type="spellStart"/>
      <w:r w:rsidRPr="00777B3F">
        <w:rPr>
          <w:rFonts w:ascii="Times New Roman" w:hAnsi="Times New Roman" w:cs="Times New Roman"/>
          <w:i/>
          <w:iCs/>
          <w:sz w:val="24"/>
          <w:szCs w:val="24"/>
          <w:lang w:val="ru-RU"/>
        </w:rPr>
        <w:t>эвдеймонии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то в монотеистической картине мира все </w:t>
      </w:r>
      <w:r w:rsidRPr="00777B3F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аффекты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рассматриваются как что-то чужеродное, от чего нужно избавиться.</w:t>
      </w:r>
    </w:p>
    <w:p w:rsidR="00777B3F" w:rsidRPr="00C446AB" w:rsidRDefault="00777B3F" w:rsidP="00777B3F">
      <w:pPr>
        <w:pStyle w:val="Heading2"/>
        <w:rPr>
          <w:lang w:val="ru-RU"/>
        </w:rPr>
      </w:pPr>
      <w:r>
        <w:rPr>
          <w:lang w:val="ru-RU"/>
        </w:rPr>
        <w:t>Как избавиться от греха</w:t>
      </w:r>
    </w:p>
    <w:p w:rsidR="00553488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Основное действие в христианстве — преодоление, обращение. Человеку нужно выйти из состояния, где ему комфортно и хорошо, где он прикован к своей </w:t>
      </w:r>
      <w:proofErr w:type="spellStart"/>
      <w:r w:rsidRPr="00951FC3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Смысл исповеди состоит в том, чтобы разграничивать себя от своих состояний </w:t>
      </w:r>
      <w:proofErr w:type="spellStart"/>
      <w:r w:rsidRPr="00951FC3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>, проговаривая их. Создать дистанцию между собой и своими грехами.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Монотеизм в изначальном своем виде вовсе не обман и не манипуляция, но самый честный договор, потому что речь идёт не о знании, где можно обмануть, дав неверное знание, а о вере: тебе не дают доказательств, а предлагают сделать ставку: поверить в существование в бога и в свой </w:t>
      </w:r>
      <w:proofErr w:type="spellStart"/>
      <w:r w:rsidRPr="00951FC3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как божественную часть; выигрышем этой ставки будет победа над смертью. Аскетизм здесь будет являться доказательством действием. Своим отречением они доказывают свободу собственного выбора. Отречение является неким «каналом коммуникации» для понимания божьих замыслов.</w:t>
      </w:r>
    </w:p>
    <w:p w:rsidR="00553488" w:rsidRPr="00C446AB" w:rsidRDefault="00553488" w:rsidP="00951FC3">
      <w:pPr>
        <w:pStyle w:val="Quote"/>
        <w:rPr>
          <w:lang w:val="ru-RU"/>
        </w:rPr>
      </w:pPr>
      <w:r w:rsidRPr="00C446AB">
        <w:rPr>
          <w:lang w:val="ru-RU"/>
        </w:rPr>
        <w:t>Интересная мысль: если бы было действительное знание о существовании Бога, то весь механизм просто перестал бы работать.</w:t>
      </w:r>
    </w:p>
    <w:p w:rsidR="00D10F62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Ключевой вопрос: почему одни занимаются аскетическими практиками, а другие — нет? </w:t>
      </w:r>
    </w:p>
    <w:p w:rsidR="00D10F62" w:rsidRDefault="00D10F62" w:rsidP="00D10F62">
      <w:pPr>
        <w:pStyle w:val="Heading2"/>
        <w:rPr>
          <w:lang w:val="ru-RU"/>
        </w:rPr>
      </w:pPr>
      <w:r>
        <w:rPr>
          <w:lang w:val="ru-RU"/>
        </w:rPr>
        <w:t>Что такое свобода воли?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Есть две точки зрения, возникшие по поводу трактовки свободного выбора, эти точки зрения привели к раздвоению христианства </w:t>
      </w:r>
      <w:r w:rsidR="003852A7" w:rsidRPr="00C446AB">
        <w:rPr>
          <w:rFonts w:ascii="Times New Roman" w:hAnsi="Times New Roman" w:cs="Times New Roman"/>
          <w:sz w:val="24"/>
          <w:szCs w:val="24"/>
          <w:lang w:val="ru-RU"/>
        </w:rPr>
        <w:t>и,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в связи с этим</w:t>
      </w:r>
      <w:r w:rsidR="003852A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к двум важным персонажам.</w:t>
      </w:r>
    </w:p>
    <w:p w:rsidR="003852A7" w:rsidRPr="003852A7" w:rsidRDefault="00553488" w:rsidP="00553488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852A7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Августин Аврелий</w:t>
      </w:r>
    </w:p>
    <w:p w:rsidR="00553488" w:rsidRPr="00C446AB" w:rsidRDefault="003852A7" w:rsidP="003852A7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лаженный Августин в православии, святой Августин в католичестве</w:t>
      </w:r>
      <w:r>
        <w:rPr>
          <w:rFonts w:ascii="Times New Roman" w:hAnsi="Times New Roman" w:cs="Times New Roman"/>
          <w:sz w:val="24"/>
          <w:szCs w:val="24"/>
          <w:lang w:val="ru-RU"/>
        </w:rPr>
        <w:t>. О</w:t>
      </w:r>
      <w:r w:rsidR="00553488" w:rsidRPr="00C446AB">
        <w:rPr>
          <w:rFonts w:ascii="Times New Roman" w:hAnsi="Times New Roman" w:cs="Times New Roman"/>
          <w:sz w:val="24"/>
          <w:szCs w:val="24"/>
          <w:lang w:val="ru-RU"/>
        </w:rPr>
        <w:t>н чтим во всех видах христианства включая протестантов.</w:t>
      </w:r>
    </w:p>
    <w:p w:rsidR="003852A7" w:rsidRPr="003852A7" w:rsidRDefault="00553488" w:rsidP="00553488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852A7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Пелагий</w:t>
      </w:r>
    </w:p>
    <w:p w:rsidR="00553488" w:rsidRPr="00C446AB" w:rsidRDefault="00553488" w:rsidP="003852A7">
      <w:pPr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В 4-5 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вв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нашей эры между ними был спор. Выиграл спор Августин; </w:t>
      </w:r>
      <w:r w:rsidR="003852A7">
        <w:rPr>
          <w:rFonts w:ascii="Times New Roman" w:hAnsi="Times New Roman" w:cs="Times New Roman"/>
          <w:sz w:val="24"/>
          <w:szCs w:val="24"/>
          <w:lang w:val="ru-RU"/>
        </w:rPr>
        <w:t xml:space="preserve">собственно, 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поэтому его все и знают.</w:t>
      </w:r>
    </w:p>
    <w:p w:rsidR="00D10F62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Точка зрения Пелагия заключается в том, что при наличии свободы воли, мы в одинаковой степени склонны как к </w:t>
      </w:r>
      <w:proofErr w:type="spellStart"/>
      <w:r w:rsidRPr="00D10F62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так и к </w:t>
      </w:r>
      <w:proofErr w:type="spellStart"/>
      <w:r w:rsidRPr="00D10F62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юпостасису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(душе и 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плоти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злу и добру) — </w:t>
      </w:r>
      <w:r w:rsidRPr="00D10F62">
        <w:rPr>
          <w:rFonts w:ascii="Times New Roman" w:hAnsi="Times New Roman" w:cs="Times New Roman"/>
          <w:b/>
          <w:bCs/>
          <w:sz w:val="24"/>
          <w:szCs w:val="24"/>
        </w:rPr>
        <w:t>Liberum</w:t>
      </w:r>
      <w:r w:rsidRPr="00D10F6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10F62">
        <w:rPr>
          <w:rFonts w:ascii="Times New Roman" w:hAnsi="Times New Roman" w:cs="Times New Roman"/>
          <w:b/>
          <w:bCs/>
          <w:sz w:val="24"/>
          <w:szCs w:val="24"/>
        </w:rPr>
        <w:t>indifference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 Другими словами,</w:t>
      </w:r>
      <w:r w:rsidR="00D10F62">
        <w:rPr>
          <w:rFonts w:ascii="Times New Roman" w:hAnsi="Times New Roman" w:cs="Times New Roman"/>
          <w:sz w:val="24"/>
          <w:szCs w:val="24"/>
          <w:lang w:val="ru-RU"/>
        </w:rPr>
        <w:t xml:space="preserve"> человек —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чистая доска. Отсутствие склонностей к одной из сторон. Таким образом, человек, в силу отсутствия склонностей, берет на себя всю ответственность за совершенный им выбор.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Эта точка зрения была принята еретической, потому что ставила христианство в неудобное положение: существование зла, дьявола, в мире, созданном богом, лежит на его ответственности, ведь если человек может выбирать между добром и злом, то откуда взялось зло, к которому есть возможность примкнуть? Если же бог не создавал зла и дьявола, то следует признать, что богом создан не весь мир; что мир является ареной 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борьбы бога и дьявола, а эта картина мира ничем не отличается от мифологической. Это направление мысли, исследующее </w:t>
      </w:r>
      <w:r w:rsidRPr="00D10F62">
        <w:rPr>
          <w:rFonts w:ascii="Times New Roman" w:hAnsi="Times New Roman" w:cs="Times New Roman"/>
          <w:i/>
          <w:iCs/>
          <w:sz w:val="24"/>
          <w:szCs w:val="24"/>
        </w:rPr>
        <w:t>Liberum</w:t>
      </w:r>
      <w:r w:rsidRPr="00D10F6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10F62">
        <w:rPr>
          <w:rFonts w:ascii="Times New Roman" w:hAnsi="Times New Roman" w:cs="Times New Roman"/>
          <w:i/>
          <w:iCs/>
          <w:sz w:val="24"/>
          <w:szCs w:val="24"/>
        </w:rPr>
        <w:t>indifference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называется </w:t>
      </w:r>
      <w:r w:rsidRPr="00D10F6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манихейством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Точка зрения </w:t>
      </w:r>
      <w:r w:rsidRPr="00D10F62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Августина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разрешает противоречие и освобождает бога от ответственности за зло. Она заключается в том, что «существование зла» — это оксюморон. Акт творения, создавший то, чего не было, создал некую копию, лишённую божественного совершенства. Происходит это потому, что мы несём в себе изъян, след того «ничто», которого не было, и оно же является злом, в переводе </w:t>
      </w:r>
      <w:proofErr w:type="spellStart"/>
      <w:r w:rsidRPr="00D10F62">
        <w:rPr>
          <w:rFonts w:ascii="Times New Roman" w:hAnsi="Times New Roman" w:cs="Times New Roman"/>
          <w:b/>
          <w:bCs/>
          <w:sz w:val="24"/>
          <w:szCs w:val="24"/>
        </w:rPr>
        <w:t>defectio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— умаление, отклонение, уклонение. Это нечто, полностью противоположное божьему творению, замыслу бога (</w:t>
      </w:r>
      <w:proofErr w:type="spellStart"/>
      <w:r w:rsidRPr="00D10F62">
        <w:rPr>
          <w:rFonts w:ascii="Times New Roman" w:hAnsi="Times New Roman" w:cs="Times New Roman"/>
          <w:b/>
          <w:bCs/>
          <w:sz w:val="24"/>
          <w:szCs w:val="24"/>
        </w:rPr>
        <w:t>Effectio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). Это анти-творение. Созданные из ничто, мы несем в себе это ничто и умаляем творение бога. И вот это </w:t>
      </w:r>
      <w:proofErr w:type="spellStart"/>
      <w:r w:rsidRPr="00D10F62">
        <w:rPr>
          <w:rFonts w:ascii="Times New Roman" w:hAnsi="Times New Roman" w:cs="Times New Roman"/>
          <w:i/>
          <w:iCs/>
          <w:sz w:val="24"/>
          <w:szCs w:val="24"/>
        </w:rPr>
        <w:t>defectio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в себе </w:t>
      </w:r>
      <w:r w:rsidRPr="00C446AB">
        <w:rPr>
          <w:rFonts w:ascii="Times New Roman" w:hAnsi="Times New Roman" w:cs="Times New Roman"/>
          <w:i/>
          <w:sz w:val="24"/>
          <w:szCs w:val="24"/>
          <w:lang w:val="ru-RU"/>
        </w:rPr>
        <w:t>мы принимаем за свободу воли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 Она лишь имитация настоящей свободы воли. В этом объяснении свобода воли</w:t>
      </w:r>
      <w:r w:rsidR="00D10F62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в отличии от объяснения Пелагия, это нечто резко отрицательное. Божественной свободы в нас нет — у нас есть </w:t>
      </w:r>
      <w:r w:rsidRPr="00C446AB">
        <w:rPr>
          <w:rFonts w:ascii="Times New Roman" w:hAnsi="Times New Roman" w:cs="Times New Roman"/>
          <w:i/>
          <w:sz w:val="24"/>
          <w:szCs w:val="24"/>
          <w:lang w:val="ru-RU"/>
        </w:rPr>
        <w:t>своеволие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(термин Достоевского, изначальное название — </w:t>
      </w:r>
      <w:r w:rsidRPr="00D10F62">
        <w:rPr>
          <w:rFonts w:ascii="Times New Roman" w:hAnsi="Times New Roman" w:cs="Times New Roman"/>
          <w:b/>
          <w:bCs/>
          <w:sz w:val="24"/>
          <w:szCs w:val="24"/>
        </w:rPr>
        <w:t>liberum</w:t>
      </w:r>
      <w:r w:rsidRPr="00D10F6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D10F62">
        <w:rPr>
          <w:rFonts w:ascii="Times New Roman" w:hAnsi="Times New Roman" w:cs="Times New Roman"/>
          <w:b/>
          <w:bCs/>
          <w:sz w:val="24"/>
          <w:szCs w:val="24"/>
        </w:rPr>
        <w:t>arbitrum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). Таким образом, человек изначально не имеет никакого выбора, потому что он изначально является злом. Это </w:t>
      </w:r>
      <w:r w:rsidRPr="00C446AB">
        <w:rPr>
          <w:rFonts w:ascii="Times New Roman" w:hAnsi="Times New Roman" w:cs="Times New Roman"/>
          <w:i/>
          <w:sz w:val="24"/>
          <w:szCs w:val="24"/>
          <w:lang w:val="ru-RU"/>
        </w:rPr>
        <w:t>первородный грех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53488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Но тогда получается, что «контракт» не работает, потому что оказывается, что в человеке нет божественного начала, </w:t>
      </w:r>
      <w:proofErr w:type="spellStart"/>
      <w:r w:rsidRPr="00D10F62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юпостасиса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а значит, что у аскетичного человека просто не получится достичь </w:t>
      </w:r>
      <w:proofErr w:type="spellStart"/>
      <w:r w:rsidRPr="00C446AB">
        <w:rPr>
          <w:rFonts w:ascii="Times New Roman" w:hAnsi="Times New Roman" w:cs="Times New Roman"/>
          <w:sz w:val="24"/>
          <w:szCs w:val="24"/>
          <w:lang w:val="ru-RU"/>
        </w:rPr>
        <w:t>богоподобия</w:t>
      </w:r>
      <w:proofErr w:type="spellEnd"/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1815AF" w:rsidRPr="00C446AB">
        <w:rPr>
          <w:rFonts w:ascii="Times New Roman" w:hAnsi="Times New Roman" w:cs="Times New Roman"/>
          <w:sz w:val="24"/>
          <w:szCs w:val="24"/>
          <w:lang w:val="ru-RU"/>
        </w:rPr>
        <w:t>Получается,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что человек постится, уходит в монастырь и т</w:t>
      </w:r>
      <w:r w:rsidR="001815A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1815A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движимый первородной злой волей. Уход в монастырь </w:t>
      </w:r>
      <w:r w:rsidR="001815AF">
        <w:rPr>
          <w:rFonts w:ascii="Times New Roman" w:hAnsi="Times New Roman" w:cs="Times New Roman"/>
          <w:sz w:val="24"/>
          <w:szCs w:val="24"/>
          <w:lang w:val="ru-RU"/>
        </w:rPr>
        <w:t xml:space="preserve">уже может трактоваться 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как гордыня. Выйти из этого состояния невозможно. </w:t>
      </w:r>
      <w:r w:rsidRPr="001815AF">
        <w:rPr>
          <w:rFonts w:ascii="Times New Roman" w:hAnsi="Times New Roman" w:cs="Times New Roman"/>
          <w:sz w:val="24"/>
          <w:szCs w:val="24"/>
          <w:u w:val="single"/>
          <w:lang w:val="ru-RU"/>
        </w:rPr>
        <w:t>Мы никак не можем спасти себя сами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 — в этом заключается доктрина.</w:t>
      </w:r>
    </w:p>
    <w:p w:rsidR="00343E07" w:rsidRPr="00C446AB" w:rsidRDefault="00343E07" w:rsidP="00343E07">
      <w:pPr>
        <w:pStyle w:val="Heading2"/>
        <w:rPr>
          <w:lang w:val="ru-RU"/>
        </w:rPr>
      </w:pPr>
      <w:r>
        <w:rPr>
          <w:lang w:val="ru-RU"/>
        </w:rPr>
        <w:t>План спасения</w:t>
      </w:r>
    </w:p>
    <w:p w:rsidR="00553488" w:rsidRPr="00C446AB" w:rsidRDefault="00553488" w:rsidP="0055348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10F62">
        <w:rPr>
          <w:rFonts w:ascii="Times New Roman" w:hAnsi="Times New Roman" w:cs="Times New Roman"/>
          <w:b/>
          <w:bCs/>
          <w:sz w:val="24"/>
          <w:szCs w:val="24"/>
        </w:rPr>
        <w:t>Gracia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, или милость, или благодать, это план спасения, который может быть только дарован богом = я не могу сам себя спасти. Христианство не могло разрешить этой проблемы до 1517 года. В этом году произошло начало реформации. Автором является </w:t>
      </w:r>
      <w:r w:rsidRPr="00343E07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Мартин Лютер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 xml:space="preserve">. Он прибил к забору церкви 95 тезисов, в которых содержалась основная идея — почему папские эмиссары обещают за индульгенцию спасение души? Никто не может обладать какой-либо информацией о том, как себя спасти! Нельзя ответить на вопрос «в чем замысел бога?». </w:t>
      </w:r>
      <w:r w:rsidRPr="00343E07">
        <w:rPr>
          <w:rFonts w:ascii="Times New Roman" w:hAnsi="Times New Roman" w:cs="Times New Roman"/>
          <w:sz w:val="24"/>
          <w:szCs w:val="24"/>
          <w:u w:val="single"/>
          <w:lang w:val="ru-RU"/>
        </w:rPr>
        <w:t>Спасти себя никаким образом невозможно</w:t>
      </w:r>
      <w:r w:rsidRPr="00C446AB">
        <w:rPr>
          <w:rFonts w:ascii="Times New Roman" w:hAnsi="Times New Roman" w:cs="Times New Roman"/>
          <w:sz w:val="24"/>
          <w:szCs w:val="24"/>
          <w:lang w:val="ru-RU"/>
        </w:rPr>
        <w:t>. Этой мыслью закончилась эпоха господства средневековья, христианской, или монотеистической картины мира.</w:t>
      </w:r>
    </w:p>
    <w:p w:rsidR="00553488" w:rsidRPr="00073B4C" w:rsidRDefault="00553488" w:rsidP="00073B4C">
      <w:pPr>
        <w:pStyle w:val="Quote"/>
      </w:pPr>
      <w:r w:rsidRPr="0041712D">
        <w:rPr>
          <w:b/>
          <w:bCs/>
          <w:lang w:val="ru-RU"/>
        </w:rPr>
        <w:t>Вопрос</w:t>
      </w:r>
      <w:r w:rsidRPr="00C446AB">
        <w:rPr>
          <w:lang w:val="ru-RU"/>
        </w:rPr>
        <w:t>: если по Августину бог не создавал зла, а возникло оно вследствие того, что мир сотворен из «ничто», получается, что либо Бог создал мир с дефектом, которого не усмотрел, то есть он несовершенен, либо он знал о нем и намеренно допустил наличие дефекта, что значит, что он создал зло. Как с этим быть?</w:t>
      </w:r>
      <w:r w:rsidR="00073B4C">
        <w:t xml:space="preserve"> </w:t>
      </w:r>
      <w:r w:rsidR="00073B4C">
        <w:br/>
      </w:r>
      <w:r w:rsidRPr="0041712D">
        <w:rPr>
          <w:b/>
          <w:bCs/>
          <w:lang w:val="ru-RU"/>
        </w:rPr>
        <w:t>Ответ</w:t>
      </w:r>
      <w:r w:rsidRPr="00C446AB">
        <w:rPr>
          <w:lang w:val="ru-RU"/>
        </w:rPr>
        <w:t xml:space="preserve">: попытка снять с себя ответственность понятна </w:t>
      </w:r>
      <w:r w:rsidRPr="00C446AB">
        <w:rPr>
          <w:rFonts w:ascii="Apple Color Emoji" w:eastAsia="Segoe UI Emoji" w:hAnsi="Apple Color Emoji" w:cs="Apple Color Emoji"/>
        </w:rPr>
        <w:t>🙂</w:t>
      </w:r>
      <w:r w:rsidRPr="00C446AB">
        <w:rPr>
          <w:lang w:val="ru-RU"/>
        </w:rPr>
        <w:t>. Парадокс заключается в том, что мы несем в себе вину бессознательно. Мы несем в себе чувство вины, оно в нас встроено. Мы эту вину получаем вместе с социализацией. В 20 веке открыли бессознательные источники вины. Когда речь идёт о вине, то можно рационально сказать, что я тут ни при чем, меня создали. Тем не менее чувство вины сохраняется. Именно к нему апеллирует Августин, когда говорит о первородном грехе.</w:t>
      </w:r>
    </w:p>
    <w:p w:rsidR="00553488" w:rsidRPr="00C446AB" w:rsidRDefault="00553488" w:rsidP="00343E07">
      <w:pPr>
        <w:pStyle w:val="Quote"/>
        <w:rPr>
          <w:lang w:val="ru-RU"/>
        </w:rPr>
      </w:pPr>
      <w:r w:rsidRPr="0041712D">
        <w:rPr>
          <w:b/>
          <w:bCs/>
          <w:lang w:val="ru-RU"/>
        </w:rPr>
        <w:lastRenderedPageBreak/>
        <w:t>Вопрос</w:t>
      </w:r>
      <w:r w:rsidRPr="00C446AB">
        <w:rPr>
          <w:lang w:val="ru-RU"/>
        </w:rPr>
        <w:t xml:space="preserve">: о какой свободе воли может идти речь, если человек, решивший отказаться от </w:t>
      </w:r>
      <w:proofErr w:type="spellStart"/>
      <w:r w:rsidRPr="00C446AB">
        <w:rPr>
          <w:lang w:val="ru-RU"/>
        </w:rPr>
        <w:t>юпостасиса</w:t>
      </w:r>
      <w:proofErr w:type="spellEnd"/>
      <w:r w:rsidRPr="00C446AB">
        <w:rPr>
          <w:lang w:val="ru-RU"/>
        </w:rPr>
        <w:t xml:space="preserve"> и сделавший выбор в пользу </w:t>
      </w:r>
      <w:proofErr w:type="spellStart"/>
      <w:r w:rsidRPr="00C446AB">
        <w:rPr>
          <w:lang w:val="ru-RU"/>
        </w:rPr>
        <w:t>усии</w:t>
      </w:r>
      <w:proofErr w:type="spellEnd"/>
      <w:r w:rsidRPr="00C446AB">
        <w:rPr>
          <w:lang w:val="ru-RU"/>
        </w:rPr>
        <w:t xml:space="preserve"> попадает в ад?</w:t>
      </w:r>
      <w:r w:rsidR="00C11613">
        <w:br/>
      </w:r>
      <w:r w:rsidRPr="0041712D">
        <w:rPr>
          <w:b/>
          <w:bCs/>
          <w:lang w:val="ru-RU"/>
        </w:rPr>
        <w:t>Ответ</w:t>
      </w:r>
      <w:r w:rsidRPr="00C446AB">
        <w:rPr>
          <w:lang w:val="ru-RU"/>
        </w:rPr>
        <w:t xml:space="preserve">: здесь нужно понимать свободу в другом смысле. Человек, сделав выбор в пользу </w:t>
      </w:r>
      <w:proofErr w:type="spellStart"/>
      <w:r w:rsidRPr="00343E07">
        <w:rPr>
          <w:lang w:val="ru-RU"/>
        </w:rPr>
        <w:t>усии</w:t>
      </w:r>
      <w:proofErr w:type="spellEnd"/>
      <w:r w:rsidRPr="00C446AB">
        <w:rPr>
          <w:lang w:val="ru-RU"/>
        </w:rPr>
        <w:t xml:space="preserve"> лишается свободы воли, то есть как бы делает выбор стать рабом, а выбрав </w:t>
      </w:r>
      <w:proofErr w:type="spellStart"/>
      <w:r w:rsidRPr="00343E07">
        <w:rPr>
          <w:lang w:val="ru-RU"/>
        </w:rPr>
        <w:t>юпостасис</w:t>
      </w:r>
      <w:proofErr w:type="spellEnd"/>
      <w:r w:rsidRPr="00C446AB">
        <w:rPr>
          <w:lang w:val="ru-RU"/>
        </w:rPr>
        <w:t>, он ее сохраняет.</w:t>
      </w:r>
    </w:p>
    <w:p w:rsidR="002F4AE8" w:rsidRPr="00C446AB" w:rsidRDefault="002F4AE8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F4AE8" w:rsidRPr="00C446A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D42D7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EDF28">
      <w:start w:val="1"/>
      <w:numFmt w:val="decimal"/>
      <w:lvlText w:val=""/>
      <w:lvlJc w:val="left"/>
    </w:lvl>
    <w:lvl w:ilvl="2" w:tplc="7AB4C466">
      <w:start w:val="1"/>
      <w:numFmt w:val="decimal"/>
      <w:lvlText w:val=""/>
      <w:lvlJc w:val="left"/>
    </w:lvl>
    <w:lvl w:ilvl="3" w:tplc="04B4AB82">
      <w:start w:val="1"/>
      <w:numFmt w:val="decimal"/>
      <w:lvlText w:val=""/>
      <w:lvlJc w:val="left"/>
    </w:lvl>
    <w:lvl w:ilvl="4" w:tplc="12F23D04">
      <w:start w:val="1"/>
      <w:numFmt w:val="decimal"/>
      <w:lvlText w:val=""/>
      <w:lvlJc w:val="left"/>
    </w:lvl>
    <w:lvl w:ilvl="5" w:tplc="43FEE4A2">
      <w:start w:val="1"/>
      <w:numFmt w:val="decimal"/>
      <w:lvlText w:val=""/>
      <w:lvlJc w:val="left"/>
    </w:lvl>
    <w:lvl w:ilvl="6" w:tplc="DAF6AB7E">
      <w:start w:val="1"/>
      <w:numFmt w:val="decimal"/>
      <w:lvlText w:val=""/>
      <w:lvlJc w:val="left"/>
    </w:lvl>
    <w:lvl w:ilvl="7" w:tplc="9F4462B8">
      <w:start w:val="1"/>
      <w:numFmt w:val="decimal"/>
      <w:lvlText w:val=""/>
      <w:lvlJc w:val="left"/>
    </w:lvl>
    <w:lvl w:ilvl="8" w:tplc="C93690F6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D562C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6438F6">
      <w:start w:val="1"/>
      <w:numFmt w:val="decimal"/>
      <w:lvlText w:val=""/>
      <w:lvlJc w:val="left"/>
    </w:lvl>
    <w:lvl w:ilvl="2" w:tplc="80A6D61C">
      <w:start w:val="1"/>
      <w:numFmt w:val="decimal"/>
      <w:lvlText w:val=""/>
      <w:lvlJc w:val="left"/>
    </w:lvl>
    <w:lvl w:ilvl="3" w:tplc="86AA8854">
      <w:start w:val="1"/>
      <w:numFmt w:val="decimal"/>
      <w:lvlText w:val=""/>
      <w:lvlJc w:val="left"/>
    </w:lvl>
    <w:lvl w:ilvl="4" w:tplc="9A74EED8">
      <w:start w:val="1"/>
      <w:numFmt w:val="decimal"/>
      <w:lvlText w:val=""/>
      <w:lvlJc w:val="left"/>
    </w:lvl>
    <w:lvl w:ilvl="5" w:tplc="60EE22A2">
      <w:start w:val="1"/>
      <w:numFmt w:val="decimal"/>
      <w:lvlText w:val=""/>
      <w:lvlJc w:val="left"/>
    </w:lvl>
    <w:lvl w:ilvl="6" w:tplc="2D9AB5CC">
      <w:start w:val="1"/>
      <w:numFmt w:val="decimal"/>
      <w:lvlText w:val=""/>
      <w:lvlJc w:val="left"/>
    </w:lvl>
    <w:lvl w:ilvl="7" w:tplc="C6BA7DAA">
      <w:start w:val="1"/>
      <w:numFmt w:val="decimal"/>
      <w:lvlText w:val=""/>
      <w:lvlJc w:val="left"/>
    </w:lvl>
    <w:lvl w:ilvl="8" w:tplc="52E448E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A2F40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CE4F3E">
      <w:start w:val="1"/>
      <w:numFmt w:val="decimal"/>
      <w:lvlText w:val=""/>
      <w:lvlJc w:val="left"/>
    </w:lvl>
    <w:lvl w:ilvl="2" w:tplc="69463A1A">
      <w:start w:val="1"/>
      <w:numFmt w:val="decimal"/>
      <w:lvlText w:val=""/>
      <w:lvlJc w:val="left"/>
    </w:lvl>
    <w:lvl w:ilvl="3" w:tplc="714AB0EE">
      <w:start w:val="1"/>
      <w:numFmt w:val="decimal"/>
      <w:lvlText w:val=""/>
      <w:lvlJc w:val="left"/>
    </w:lvl>
    <w:lvl w:ilvl="4" w:tplc="2AD22870">
      <w:start w:val="1"/>
      <w:numFmt w:val="decimal"/>
      <w:lvlText w:val=""/>
      <w:lvlJc w:val="left"/>
    </w:lvl>
    <w:lvl w:ilvl="5" w:tplc="9E0A7F6A">
      <w:start w:val="1"/>
      <w:numFmt w:val="decimal"/>
      <w:lvlText w:val=""/>
      <w:lvlJc w:val="left"/>
    </w:lvl>
    <w:lvl w:ilvl="6" w:tplc="833646C0">
      <w:start w:val="1"/>
      <w:numFmt w:val="decimal"/>
      <w:lvlText w:val=""/>
      <w:lvlJc w:val="left"/>
    </w:lvl>
    <w:lvl w:ilvl="7" w:tplc="92EE2F92">
      <w:start w:val="1"/>
      <w:numFmt w:val="decimal"/>
      <w:lvlText w:val=""/>
      <w:lvlJc w:val="left"/>
    </w:lvl>
    <w:lvl w:ilvl="8" w:tplc="48FC6AB4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E304B3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EC15C2">
      <w:start w:val="1"/>
      <w:numFmt w:val="decimal"/>
      <w:lvlText w:val=""/>
      <w:lvlJc w:val="left"/>
    </w:lvl>
    <w:lvl w:ilvl="2" w:tplc="10BC3CAC">
      <w:start w:val="1"/>
      <w:numFmt w:val="decimal"/>
      <w:lvlText w:val=""/>
      <w:lvlJc w:val="left"/>
    </w:lvl>
    <w:lvl w:ilvl="3" w:tplc="FDC299BE">
      <w:start w:val="1"/>
      <w:numFmt w:val="decimal"/>
      <w:lvlText w:val=""/>
      <w:lvlJc w:val="left"/>
    </w:lvl>
    <w:lvl w:ilvl="4" w:tplc="88D24FB0">
      <w:start w:val="1"/>
      <w:numFmt w:val="decimal"/>
      <w:lvlText w:val=""/>
      <w:lvlJc w:val="left"/>
    </w:lvl>
    <w:lvl w:ilvl="5" w:tplc="A1084A68">
      <w:start w:val="1"/>
      <w:numFmt w:val="decimal"/>
      <w:lvlText w:val=""/>
      <w:lvlJc w:val="left"/>
    </w:lvl>
    <w:lvl w:ilvl="6" w:tplc="E50A585E">
      <w:start w:val="1"/>
      <w:numFmt w:val="decimal"/>
      <w:lvlText w:val=""/>
      <w:lvlJc w:val="left"/>
    </w:lvl>
    <w:lvl w:ilvl="7" w:tplc="6CE28794">
      <w:start w:val="1"/>
      <w:numFmt w:val="decimal"/>
      <w:lvlText w:val=""/>
      <w:lvlJc w:val="left"/>
    </w:lvl>
    <w:lvl w:ilvl="8" w:tplc="CC1CD3B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C936B1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2CF4F8">
      <w:start w:val="1"/>
      <w:numFmt w:val="decimal"/>
      <w:lvlText w:val=""/>
      <w:lvlJc w:val="left"/>
    </w:lvl>
    <w:lvl w:ilvl="2" w:tplc="6D38A0E6">
      <w:start w:val="1"/>
      <w:numFmt w:val="decimal"/>
      <w:lvlText w:val=""/>
      <w:lvlJc w:val="left"/>
    </w:lvl>
    <w:lvl w:ilvl="3" w:tplc="11F670F2">
      <w:start w:val="1"/>
      <w:numFmt w:val="decimal"/>
      <w:lvlText w:val=""/>
      <w:lvlJc w:val="left"/>
    </w:lvl>
    <w:lvl w:ilvl="4" w:tplc="51EE6D52">
      <w:start w:val="1"/>
      <w:numFmt w:val="decimal"/>
      <w:lvlText w:val=""/>
      <w:lvlJc w:val="left"/>
    </w:lvl>
    <w:lvl w:ilvl="5" w:tplc="5EF44256">
      <w:start w:val="1"/>
      <w:numFmt w:val="decimal"/>
      <w:lvlText w:val=""/>
      <w:lvlJc w:val="left"/>
    </w:lvl>
    <w:lvl w:ilvl="6" w:tplc="5380E4F6">
      <w:start w:val="1"/>
      <w:numFmt w:val="decimal"/>
      <w:lvlText w:val=""/>
      <w:lvlJc w:val="left"/>
    </w:lvl>
    <w:lvl w:ilvl="7" w:tplc="4F586CD0">
      <w:start w:val="1"/>
      <w:numFmt w:val="decimal"/>
      <w:lvlText w:val=""/>
      <w:lvlJc w:val="left"/>
    </w:lvl>
    <w:lvl w:ilvl="8" w:tplc="FF1A563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DCE6F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B61CA4">
      <w:start w:val="1"/>
      <w:numFmt w:val="decimal"/>
      <w:lvlText w:val=""/>
      <w:lvlJc w:val="left"/>
    </w:lvl>
    <w:lvl w:ilvl="2" w:tplc="1A906220">
      <w:start w:val="1"/>
      <w:numFmt w:val="decimal"/>
      <w:lvlText w:val=""/>
      <w:lvlJc w:val="left"/>
    </w:lvl>
    <w:lvl w:ilvl="3" w:tplc="BF70E2AC">
      <w:start w:val="1"/>
      <w:numFmt w:val="decimal"/>
      <w:lvlText w:val=""/>
      <w:lvlJc w:val="left"/>
    </w:lvl>
    <w:lvl w:ilvl="4" w:tplc="6834182A">
      <w:start w:val="1"/>
      <w:numFmt w:val="decimal"/>
      <w:lvlText w:val=""/>
      <w:lvlJc w:val="left"/>
    </w:lvl>
    <w:lvl w:ilvl="5" w:tplc="84D21000">
      <w:start w:val="1"/>
      <w:numFmt w:val="decimal"/>
      <w:lvlText w:val=""/>
      <w:lvlJc w:val="left"/>
    </w:lvl>
    <w:lvl w:ilvl="6" w:tplc="1056F640">
      <w:start w:val="1"/>
      <w:numFmt w:val="decimal"/>
      <w:lvlText w:val=""/>
      <w:lvlJc w:val="left"/>
    </w:lvl>
    <w:lvl w:ilvl="7" w:tplc="9642ED82">
      <w:start w:val="1"/>
      <w:numFmt w:val="decimal"/>
      <w:lvlText w:val=""/>
      <w:lvlJc w:val="left"/>
    </w:lvl>
    <w:lvl w:ilvl="8" w:tplc="1A94265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5C3CBE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3276E8">
      <w:start w:val="1"/>
      <w:numFmt w:val="decimal"/>
      <w:lvlText w:val=""/>
      <w:lvlJc w:val="left"/>
    </w:lvl>
    <w:lvl w:ilvl="2" w:tplc="08E21A66">
      <w:start w:val="1"/>
      <w:numFmt w:val="decimal"/>
      <w:lvlText w:val=""/>
      <w:lvlJc w:val="left"/>
    </w:lvl>
    <w:lvl w:ilvl="3" w:tplc="0A721966">
      <w:start w:val="1"/>
      <w:numFmt w:val="decimal"/>
      <w:lvlText w:val=""/>
      <w:lvlJc w:val="left"/>
    </w:lvl>
    <w:lvl w:ilvl="4" w:tplc="CA24821A">
      <w:start w:val="1"/>
      <w:numFmt w:val="decimal"/>
      <w:lvlText w:val=""/>
      <w:lvlJc w:val="left"/>
    </w:lvl>
    <w:lvl w:ilvl="5" w:tplc="984AD3C6">
      <w:start w:val="1"/>
      <w:numFmt w:val="decimal"/>
      <w:lvlText w:val=""/>
      <w:lvlJc w:val="left"/>
    </w:lvl>
    <w:lvl w:ilvl="6" w:tplc="EBCA4BE6">
      <w:start w:val="1"/>
      <w:numFmt w:val="decimal"/>
      <w:lvlText w:val=""/>
      <w:lvlJc w:val="left"/>
    </w:lvl>
    <w:lvl w:ilvl="7" w:tplc="43521B22">
      <w:start w:val="1"/>
      <w:numFmt w:val="decimal"/>
      <w:lvlText w:val=""/>
      <w:lvlJc w:val="left"/>
    </w:lvl>
    <w:lvl w:ilvl="8" w:tplc="4C606404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331C2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04C732">
      <w:start w:val="1"/>
      <w:numFmt w:val="decimal"/>
      <w:lvlText w:val=""/>
      <w:lvlJc w:val="left"/>
    </w:lvl>
    <w:lvl w:ilvl="2" w:tplc="63FC4310">
      <w:start w:val="1"/>
      <w:numFmt w:val="decimal"/>
      <w:lvlText w:val=""/>
      <w:lvlJc w:val="left"/>
    </w:lvl>
    <w:lvl w:ilvl="3" w:tplc="14D69B32">
      <w:start w:val="1"/>
      <w:numFmt w:val="decimal"/>
      <w:lvlText w:val=""/>
      <w:lvlJc w:val="left"/>
    </w:lvl>
    <w:lvl w:ilvl="4" w:tplc="4FA85E22">
      <w:start w:val="1"/>
      <w:numFmt w:val="decimal"/>
      <w:lvlText w:val=""/>
      <w:lvlJc w:val="left"/>
    </w:lvl>
    <w:lvl w:ilvl="5" w:tplc="BE2AFEC8">
      <w:start w:val="1"/>
      <w:numFmt w:val="decimal"/>
      <w:lvlText w:val=""/>
      <w:lvlJc w:val="left"/>
    </w:lvl>
    <w:lvl w:ilvl="6" w:tplc="F424A382">
      <w:start w:val="1"/>
      <w:numFmt w:val="decimal"/>
      <w:lvlText w:val=""/>
      <w:lvlJc w:val="left"/>
    </w:lvl>
    <w:lvl w:ilvl="7" w:tplc="486A8B00">
      <w:start w:val="1"/>
      <w:numFmt w:val="decimal"/>
      <w:lvlText w:val=""/>
      <w:lvlJc w:val="left"/>
    </w:lvl>
    <w:lvl w:ilvl="8" w:tplc="0F161E3A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F46EC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0D4EA">
      <w:start w:val="1"/>
      <w:numFmt w:val="decimal"/>
      <w:lvlText w:val=""/>
      <w:lvlJc w:val="left"/>
    </w:lvl>
    <w:lvl w:ilvl="2" w:tplc="C660F440">
      <w:start w:val="1"/>
      <w:numFmt w:val="decimal"/>
      <w:lvlText w:val=""/>
      <w:lvlJc w:val="left"/>
    </w:lvl>
    <w:lvl w:ilvl="3" w:tplc="DCCACD16">
      <w:start w:val="1"/>
      <w:numFmt w:val="decimal"/>
      <w:lvlText w:val=""/>
      <w:lvlJc w:val="left"/>
    </w:lvl>
    <w:lvl w:ilvl="4" w:tplc="56603626">
      <w:start w:val="1"/>
      <w:numFmt w:val="decimal"/>
      <w:lvlText w:val=""/>
      <w:lvlJc w:val="left"/>
    </w:lvl>
    <w:lvl w:ilvl="5" w:tplc="BB08DBC8">
      <w:start w:val="1"/>
      <w:numFmt w:val="decimal"/>
      <w:lvlText w:val=""/>
      <w:lvlJc w:val="left"/>
    </w:lvl>
    <w:lvl w:ilvl="6" w:tplc="27A68D90">
      <w:start w:val="1"/>
      <w:numFmt w:val="decimal"/>
      <w:lvlText w:val=""/>
      <w:lvlJc w:val="left"/>
    </w:lvl>
    <w:lvl w:ilvl="7" w:tplc="50DA20BE">
      <w:start w:val="1"/>
      <w:numFmt w:val="decimal"/>
      <w:lvlText w:val=""/>
      <w:lvlJc w:val="left"/>
    </w:lvl>
    <w:lvl w:ilvl="8" w:tplc="90B6FF7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3A3E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B81EF6">
      <w:start w:val="1"/>
      <w:numFmt w:val="decimal"/>
      <w:lvlText w:val=""/>
      <w:lvlJc w:val="left"/>
    </w:lvl>
    <w:lvl w:ilvl="2" w:tplc="1C16F594">
      <w:start w:val="1"/>
      <w:numFmt w:val="decimal"/>
      <w:lvlText w:val=""/>
      <w:lvlJc w:val="left"/>
    </w:lvl>
    <w:lvl w:ilvl="3" w:tplc="B128D160">
      <w:start w:val="1"/>
      <w:numFmt w:val="decimal"/>
      <w:lvlText w:val=""/>
      <w:lvlJc w:val="left"/>
    </w:lvl>
    <w:lvl w:ilvl="4" w:tplc="DA56A9C4">
      <w:start w:val="1"/>
      <w:numFmt w:val="decimal"/>
      <w:lvlText w:val=""/>
      <w:lvlJc w:val="left"/>
    </w:lvl>
    <w:lvl w:ilvl="5" w:tplc="72769E0A">
      <w:start w:val="1"/>
      <w:numFmt w:val="decimal"/>
      <w:lvlText w:val=""/>
      <w:lvlJc w:val="left"/>
    </w:lvl>
    <w:lvl w:ilvl="6" w:tplc="6A744D84">
      <w:start w:val="1"/>
      <w:numFmt w:val="decimal"/>
      <w:lvlText w:val=""/>
      <w:lvlJc w:val="left"/>
    </w:lvl>
    <w:lvl w:ilvl="7" w:tplc="49F46BA2">
      <w:start w:val="1"/>
      <w:numFmt w:val="decimal"/>
      <w:lvlText w:val=""/>
      <w:lvlJc w:val="left"/>
    </w:lvl>
    <w:lvl w:ilvl="8" w:tplc="9DDC6FF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CA1C4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628ECE">
      <w:start w:val="1"/>
      <w:numFmt w:val="decimal"/>
      <w:lvlText w:val=""/>
      <w:lvlJc w:val="left"/>
    </w:lvl>
    <w:lvl w:ilvl="2" w:tplc="F05805D6">
      <w:start w:val="1"/>
      <w:numFmt w:val="decimal"/>
      <w:lvlText w:val=""/>
      <w:lvlJc w:val="left"/>
    </w:lvl>
    <w:lvl w:ilvl="3" w:tplc="5A8656A4">
      <w:start w:val="1"/>
      <w:numFmt w:val="decimal"/>
      <w:lvlText w:val=""/>
      <w:lvlJc w:val="left"/>
    </w:lvl>
    <w:lvl w:ilvl="4" w:tplc="2646A738">
      <w:start w:val="1"/>
      <w:numFmt w:val="decimal"/>
      <w:lvlText w:val=""/>
      <w:lvlJc w:val="left"/>
    </w:lvl>
    <w:lvl w:ilvl="5" w:tplc="B0424446">
      <w:start w:val="1"/>
      <w:numFmt w:val="decimal"/>
      <w:lvlText w:val=""/>
      <w:lvlJc w:val="left"/>
    </w:lvl>
    <w:lvl w:ilvl="6" w:tplc="AA54C218">
      <w:start w:val="1"/>
      <w:numFmt w:val="decimal"/>
      <w:lvlText w:val=""/>
      <w:lvlJc w:val="left"/>
    </w:lvl>
    <w:lvl w:ilvl="7" w:tplc="AE126B82">
      <w:start w:val="1"/>
      <w:numFmt w:val="decimal"/>
      <w:lvlText w:val=""/>
      <w:lvlJc w:val="left"/>
    </w:lvl>
    <w:lvl w:ilvl="8" w:tplc="D24068D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535A1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9430B2">
      <w:start w:val="1"/>
      <w:numFmt w:val="decimal"/>
      <w:lvlText w:val=""/>
      <w:lvlJc w:val="left"/>
    </w:lvl>
    <w:lvl w:ilvl="2" w:tplc="8EBAEC8A">
      <w:start w:val="1"/>
      <w:numFmt w:val="decimal"/>
      <w:lvlText w:val=""/>
      <w:lvlJc w:val="left"/>
    </w:lvl>
    <w:lvl w:ilvl="3" w:tplc="0AD6F566">
      <w:start w:val="1"/>
      <w:numFmt w:val="decimal"/>
      <w:lvlText w:val=""/>
      <w:lvlJc w:val="left"/>
    </w:lvl>
    <w:lvl w:ilvl="4" w:tplc="D826CA40">
      <w:start w:val="1"/>
      <w:numFmt w:val="decimal"/>
      <w:lvlText w:val=""/>
      <w:lvlJc w:val="left"/>
    </w:lvl>
    <w:lvl w:ilvl="5" w:tplc="9F60AFF6">
      <w:start w:val="1"/>
      <w:numFmt w:val="decimal"/>
      <w:lvlText w:val=""/>
      <w:lvlJc w:val="left"/>
    </w:lvl>
    <w:lvl w:ilvl="6" w:tplc="13EA80AA">
      <w:start w:val="1"/>
      <w:numFmt w:val="decimal"/>
      <w:lvlText w:val=""/>
      <w:lvlJc w:val="left"/>
    </w:lvl>
    <w:lvl w:ilvl="7" w:tplc="6C42926C">
      <w:start w:val="1"/>
      <w:numFmt w:val="decimal"/>
      <w:lvlText w:val=""/>
      <w:lvlJc w:val="left"/>
    </w:lvl>
    <w:lvl w:ilvl="8" w:tplc="AF6EB4EC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C4451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70A766">
      <w:start w:val="1"/>
      <w:numFmt w:val="decimal"/>
      <w:lvlText w:val=""/>
      <w:lvlJc w:val="left"/>
    </w:lvl>
    <w:lvl w:ilvl="2" w:tplc="A80A3A7C">
      <w:start w:val="1"/>
      <w:numFmt w:val="decimal"/>
      <w:lvlText w:val=""/>
      <w:lvlJc w:val="left"/>
    </w:lvl>
    <w:lvl w:ilvl="3" w:tplc="0AB87F9E">
      <w:start w:val="1"/>
      <w:numFmt w:val="decimal"/>
      <w:lvlText w:val=""/>
      <w:lvlJc w:val="left"/>
    </w:lvl>
    <w:lvl w:ilvl="4" w:tplc="4CDAD72C">
      <w:start w:val="1"/>
      <w:numFmt w:val="decimal"/>
      <w:lvlText w:val=""/>
      <w:lvlJc w:val="left"/>
    </w:lvl>
    <w:lvl w:ilvl="5" w:tplc="493A909C">
      <w:start w:val="1"/>
      <w:numFmt w:val="decimal"/>
      <w:lvlText w:val=""/>
      <w:lvlJc w:val="left"/>
    </w:lvl>
    <w:lvl w:ilvl="6" w:tplc="1C183DA8">
      <w:start w:val="1"/>
      <w:numFmt w:val="decimal"/>
      <w:lvlText w:val=""/>
      <w:lvlJc w:val="left"/>
    </w:lvl>
    <w:lvl w:ilvl="7" w:tplc="A46433EA">
      <w:start w:val="1"/>
      <w:numFmt w:val="decimal"/>
      <w:lvlText w:val=""/>
      <w:lvlJc w:val="left"/>
    </w:lvl>
    <w:lvl w:ilvl="8" w:tplc="0C36B2BA">
      <w:start w:val="1"/>
      <w:numFmt w:val="decimal"/>
      <w:lvlText w:val=""/>
      <w:lvlJc w:val="left"/>
    </w:lvl>
  </w:abstractNum>
  <w:num w:numId="1" w16cid:durableId="367027667">
    <w:abstractNumId w:val="0"/>
  </w:num>
  <w:num w:numId="2" w16cid:durableId="1823691984">
    <w:abstractNumId w:val="1"/>
  </w:num>
  <w:num w:numId="3" w16cid:durableId="480580517">
    <w:abstractNumId w:val="2"/>
  </w:num>
  <w:num w:numId="4" w16cid:durableId="1131627382">
    <w:abstractNumId w:val="3"/>
  </w:num>
  <w:num w:numId="5" w16cid:durableId="343628440">
    <w:abstractNumId w:val="4"/>
  </w:num>
  <w:num w:numId="6" w16cid:durableId="1233194481">
    <w:abstractNumId w:val="5"/>
  </w:num>
  <w:num w:numId="7" w16cid:durableId="172186496">
    <w:abstractNumId w:val="6"/>
  </w:num>
  <w:num w:numId="8" w16cid:durableId="842740540">
    <w:abstractNumId w:val="7"/>
  </w:num>
  <w:num w:numId="9" w16cid:durableId="2062483577">
    <w:abstractNumId w:val="8"/>
  </w:num>
  <w:num w:numId="10" w16cid:durableId="1712798588">
    <w:abstractNumId w:val="9"/>
  </w:num>
  <w:num w:numId="11" w16cid:durableId="722606042">
    <w:abstractNumId w:val="10"/>
  </w:num>
  <w:num w:numId="12" w16cid:durableId="1442382156">
    <w:abstractNumId w:val="11"/>
  </w:num>
  <w:num w:numId="13" w16cid:durableId="626395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AE8"/>
    <w:rsid w:val="00073B4C"/>
    <w:rsid w:val="001815AF"/>
    <w:rsid w:val="002F4AE8"/>
    <w:rsid w:val="00343E07"/>
    <w:rsid w:val="003852A7"/>
    <w:rsid w:val="0041712D"/>
    <w:rsid w:val="00553488"/>
    <w:rsid w:val="00777B3F"/>
    <w:rsid w:val="00951FC3"/>
    <w:rsid w:val="00C11613"/>
    <w:rsid w:val="00C446AB"/>
    <w:rsid w:val="00D10F62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9F7B1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446A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11</cp:revision>
  <dcterms:created xsi:type="dcterms:W3CDTF">2025-06-23T14:34:00Z</dcterms:created>
  <dcterms:modified xsi:type="dcterms:W3CDTF">2025-06-25T08:38:00Z</dcterms:modified>
</cp:coreProperties>
</file>